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B05" w:rsidRDefault="00FB4FCE">
      <w:pPr>
        <w:pStyle w:val="Heading1"/>
        <w:ind w:right="108"/>
      </w:pPr>
      <w:r>
        <w:rPr>
          <w:color w:val="808080"/>
        </w:rPr>
        <w:t>Beech Grove</w:t>
      </w:r>
      <w:r w:rsidR="009E066D">
        <w:rPr>
          <w:color w:val="808080"/>
        </w:rPr>
        <w:t xml:space="preserve"> Primary</w:t>
      </w:r>
      <w:r w:rsidR="009E066D">
        <w:rPr>
          <w:color w:val="808080"/>
          <w:spacing w:val="-6"/>
        </w:rPr>
        <w:t xml:space="preserve"> </w:t>
      </w:r>
      <w:r w:rsidR="009E066D">
        <w:rPr>
          <w:color w:val="808080"/>
        </w:rPr>
        <w:t>School</w:t>
      </w:r>
    </w:p>
    <w:p w:rsidR="00472B05" w:rsidRDefault="00472B05">
      <w:pPr>
        <w:spacing w:before="2"/>
        <w:rPr>
          <w:rFonts w:ascii="Arial" w:eastAsia="Arial" w:hAnsi="Arial" w:cs="Arial"/>
          <w:sz w:val="26"/>
          <w:szCs w:val="26"/>
        </w:rPr>
      </w:pPr>
    </w:p>
    <w:p w:rsidR="00A33C33" w:rsidRPr="00A33C33" w:rsidRDefault="009E066D" w:rsidP="00A33C33">
      <w:pPr>
        <w:spacing w:before="63"/>
        <w:ind w:left="100" w:right="108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b/>
          <w:sz w:val="20"/>
          <w:szCs w:val="20"/>
        </w:rPr>
        <w:t xml:space="preserve">Job Title: </w:t>
      </w:r>
      <w:r w:rsidR="006A7E5A" w:rsidRPr="00A33C33">
        <w:rPr>
          <w:rFonts w:ascii="Tahoma"/>
          <w:sz w:val="20"/>
          <w:szCs w:val="20"/>
        </w:rPr>
        <w:t xml:space="preserve">Deputy </w:t>
      </w:r>
      <w:r w:rsidRPr="00A33C33">
        <w:rPr>
          <w:rFonts w:ascii="Tahoma"/>
          <w:sz w:val="20"/>
          <w:szCs w:val="20"/>
        </w:rPr>
        <w:t>Head</w:t>
      </w:r>
      <w:r w:rsidRPr="00A33C33">
        <w:rPr>
          <w:rFonts w:ascii="Tahoma"/>
          <w:spacing w:val="-17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teacher</w:t>
      </w:r>
      <w:r w:rsidR="00A70111">
        <w:rPr>
          <w:rFonts w:ascii="Tahoma"/>
          <w:sz w:val="20"/>
          <w:szCs w:val="20"/>
        </w:rPr>
        <w:t xml:space="preserve"> (L7-11)</w:t>
      </w:r>
    </w:p>
    <w:p w:rsidR="00472B05" w:rsidRPr="00A33C33" w:rsidRDefault="009E066D" w:rsidP="00A33C33">
      <w:pPr>
        <w:spacing w:before="63"/>
        <w:ind w:left="100" w:right="108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b/>
          <w:sz w:val="20"/>
          <w:szCs w:val="20"/>
        </w:rPr>
        <w:t xml:space="preserve">Responsible to: </w:t>
      </w:r>
      <w:r w:rsidR="00E17C91">
        <w:rPr>
          <w:rFonts w:ascii="Tahoma"/>
          <w:sz w:val="20"/>
          <w:szCs w:val="20"/>
        </w:rPr>
        <w:t>Head teacher and Board of Governors</w:t>
      </w:r>
    </w:p>
    <w:p w:rsidR="00472B05" w:rsidRPr="00A33C33" w:rsidRDefault="00472B05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472B05" w:rsidRPr="00A33C33" w:rsidRDefault="009E066D" w:rsidP="003437D0">
      <w:pPr>
        <w:pStyle w:val="Heading3"/>
        <w:ind w:right="108"/>
        <w:rPr>
          <w:b w:val="0"/>
          <w:bCs w:val="0"/>
          <w:sz w:val="20"/>
          <w:szCs w:val="20"/>
        </w:rPr>
      </w:pPr>
      <w:r w:rsidRPr="00A33C33">
        <w:rPr>
          <w:sz w:val="20"/>
          <w:szCs w:val="20"/>
        </w:rPr>
        <w:t>Job</w:t>
      </w:r>
      <w:r w:rsidRPr="00A33C33">
        <w:rPr>
          <w:spacing w:val="-6"/>
          <w:sz w:val="20"/>
          <w:szCs w:val="20"/>
        </w:rPr>
        <w:t xml:space="preserve"> </w:t>
      </w:r>
      <w:r w:rsidRPr="00A33C33">
        <w:rPr>
          <w:sz w:val="20"/>
          <w:szCs w:val="20"/>
        </w:rPr>
        <w:t>Purpose: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459"/>
        </w:tabs>
        <w:spacing w:line="237" w:lineRule="auto"/>
        <w:ind w:right="159"/>
        <w:jc w:val="both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 w:eastAsia="Tahoma" w:hAnsi="Tahoma" w:cs="Tahoma"/>
          <w:sz w:val="20"/>
          <w:szCs w:val="20"/>
        </w:rPr>
        <w:t>To carry out the general and specific professional duties as set out in the current</w:t>
      </w:r>
      <w:r w:rsidRPr="00A33C33">
        <w:rPr>
          <w:rFonts w:ascii="Tahoma" w:eastAsia="Tahoma" w:hAnsi="Tahoma" w:cs="Tahoma"/>
          <w:spacing w:val="-32"/>
          <w:sz w:val="20"/>
          <w:szCs w:val="20"/>
        </w:rPr>
        <w:t xml:space="preserve"> </w:t>
      </w:r>
      <w:r w:rsidRPr="00A33C33">
        <w:rPr>
          <w:rFonts w:ascii="Tahoma" w:eastAsia="Tahoma" w:hAnsi="Tahoma" w:cs="Tahoma"/>
          <w:sz w:val="20"/>
          <w:szCs w:val="20"/>
        </w:rPr>
        <w:t>'School Teachers’ Pay and Conditions Documents', and to be a member of the Senior</w:t>
      </w:r>
      <w:r w:rsidRPr="00A33C33">
        <w:rPr>
          <w:rFonts w:ascii="Tahoma" w:eastAsia="Tahoma" w:hAnsi="Tahoma" w:cs="Tahoma"/>
          <w:spacing w:val="-21"/>
          <w:sz w:val="20"/>
          <w:szCs w:val="20"/>
        </w:rPr>
        <w:t xml:space="preserve"> </w:t>
      </w:r>
      <w:r w:rsidRPr="00A33C33">
        <w:rPr>
          <w:rFonts w:ascii="Tahoma" w:eastAsia="Tahoma" w:hAnsi="Tahoma" w:cs="Tahoma"/>
          <w:sz w:val="20"/>
          <w:szCs w:val="20"/>
        </w:rPr>
        <w:t>Leadership Team (SLT), taking part in the decision making process of the</w:t>
      </w:r>
      <w:r w:rsidRPr="00A33C33">
        <w:rPr>
          <w:rFonts w:ascii="Tahoma" w:eastAsia="Tahoma" w:hAnsi="Tahoma" w:cs="Tahoma"/>
          <w:spacing w:val="-18"/>
          <w:sz w:val="20"/>
          <w:szCs w:val="20"/>
        </w:rPr>
        <w:t xml:space="preserve"> </w:t>
      </w:r>
      <w:r w:rsidRPr="00A33C33">
        <w:rPr>
          <w:rFonts w:ascii="Tahoma" w:eastAsia="Tahoma" w:hAnsi="Tahoma" w:cs="Tahoma"/>
          <w:sz w:val="20"/>
          <w:szCs w:val="20"/>
        </w:rPr>
        <w:t>School.</w:t>
      </w:r>
    </w:p>
    <w:p w:rsidR="00FB4FCE" w:rsidRPr="00A33C33" w:rsidRDefault="00FB4FCE">
      <w:pPr>
        <w:pStyle w:val="ListParagraph"/>
        <w:numPr>
          <w:ilvl w:val="0"/>
          <w:numId w:val="1"/>
        </w:numPr>
        <w:tabs>
          <w:tab w:val="left" w:pos="459"/>
        </w:tabs>
        <w:spacing w:line="237" w:lineRule="auto"/>
        <w:ind w:right="159"/>
        <w:jc w:val="both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 w:eastAsia="Tahoma" w:hAnsi="Tahoma" w:cs="Tahoma"/>
          <w:sz w:val="20"/>
          <w:szCs w:val="20"/>
        </w:rPr>
        <w:t>To provide leadership</w:t>
      </w:r>
      <w:r w:rsidR="00200FFC">
        <w:rPr>
          <w:rFonts w:ascii="Tahoma" w:eastAsia="Tahoma" w:hAnsi="Tahoma" w:cs="Tahoma"/>
          <w:sz w:val="20"/>
          <w:szCs w:val="20"/>
        </w:rPr>
        <w:t xml:space="preserve"> for key strategic areas</w:t>
      </w:r>
      <w:r w:rsidRPr="00A33C33">
        <w:rPr>
          <w:rFonts w:ascii="Tahoma" w:eastAsia="Tahoma" w:hAnsi="Tahoma" w:cs="Tahoma"/>
          <w:sz w:val="20"/>
          <w:szCs w:val="20"/>
        </w:rPr>
        <w:t xml:space="preserve"> across the school</w:t>
      </w:r>
      <w:r w:rsidR="00275908">
        <w:rPr>
          <w:rFonts w:ascii="Tahoma" w:eastAsia="Tahoma" w:hAnsi="Tahoma" w:cs="Tahoma"/>
          <w:sz w:val="20"/>
          <w:szCs w:val="20"/>
        </w:rPr>
        <w:t>.</w:t>
      </w:r>
    </w:p>
    <w:p w:rsidR="00472B05" w:rsidRPr="00A33C33" w:rsidRDefault="00C064A8">
      <w:pPr>
        <w:pStyle w:val="ListParagraph"/>
        <w:numPr>
          <w:ilvl w:val="0"/>
          <w:numId w:val="1"/>
        </w:numPr>
        <w:tabs>
          <w:tab w:val="left" w:pos="459"/>
        </w:tabs>
        <w:ind w:right="108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pro</w:t>
      </w:r>
      <w:r w:rsidR="00200FFC">
        <w:rPr>
          <w:rFonts w:ascii="Tahoma"/>
          <w:sz w:val="20"/>
          <w:szCs w:val="20"/>
        </w:rPr>
        <w:t>vide leadership for a Key Stage</w:t>
      </w:r>
      <w:r w:rsidR="009E066D" w:rsidRPr="00A33C33">
        <w:rPr>
          <w:rFonts w:ascii="Tahoma"/>
          <w:sz w:val="20"/>
          <w:szCs w:val="20"/>
        </w:rPr>
        <w:t xml:space="preserve"> that secures outstanding</w:t>
      </w:r>
      <w:r w:rsidR="009E066D" w:rsidRPr="00A33C33">
        <w:rPr>
          <w:rFonts w:ascii="Tahoma"/>
          <w:spacing w:val="-10"/>
          <w:sz w:val="20"/>
          <w:szCs w:val="20"/>
        </w:rPr>
        <w:t xml:space="preserve"> </w:t>
      </w:r>
      <w:r w:rsidR="009E066D" w:rsidRPr="00A33C33">
        <w:rPr>
          <w:rFonts w:ascii="Tahoma"/>
          <w:sz w:val="20"/>
          <w:szCs w:val="20"/>
        </w:rPr>
        <w:t>achievement.</w:t>
      </w:r>
    </w:p>
    <w:p w:rsidR="00472B05" w:rsidRPr="00275908" w:rsidRDefault="00FB4FCE" w:rsidP="00275908">
      <w:pPr>
        <w:pStyle w:val="ListParagraph"/>
        <w:numPr>
          <w:ilvl w:val="0"/>
          <w:numId w:val="1"/>
        </w:numPr>
        <w:tabs>
          <w:tab w:val="left" w:pos="459"/>
        </w:tabs>
        <w:spacing w:before="35" w:line="273" w:lineRule="auto"/>
        <w:ind w:right="108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provide leadership</w:t>
      </w:r>
      <w:r w:rsidR="00200FFC">
        <w:rPr>
          <w:rFonts w:ascii="Tahoma"/>
          <w:sz w:val="20"/>
          <w:szCs w:val="20"/>
        </w:rPr>
        <w:t xml:space="preserve"> of a core area of the curriculum</w:t>
      </w:r>
      <w:r w:rsidR="00C064A8" w:rsidRPr="00A33C33">
        <w:rPr>
          <w:rFonts w:ascii="Tahoma"/>
          <w:sz w:val="20"/>
          <w:szCs w:val="20"/>
        </w:rPr>
        <w:t xml:space="preserve"> </w:t>
      </w:r>
      <w:r w:rsidR="003437D0" w:rsidRPr="00A33C33">
        <w:rPr>
          <w:rFonts w:ascii="Tahoma"/>
          <w:sz w:val="20"/>
          <w:szCs w:val="20"/>
        </w:rPr>
        <w:t xml:space="preserve">across the </w:t>
      </w:r>
      <w:r w:rsidRPr="00A33C33">
        <w:rPr>
          <w:rFonts w:ascii="Tahoma"/>
          <w:sz w:val="20"/>
          <w:szCs w:val="20"/>
        </w:rPr>
        <w:t xml:space="preserve">whole </w:t>
      </w:r>
      <w:r w:rsidR="009E066D" w:rsidRPr="00A33C33">
        <w:rPr>
          <w:rFonts w:ascii="Tahoma"/>
          <w:sz w:val="20"/>
          <w:szCs w:val="20"/>
        </w:rPr>
        <w:t xml:space="preserve">school </w:t>
      </w:r>
      <w:proofErr w:type="gramStart"/>
      <w:r w:rsidR="009E066D" w:rsidRPr="00A33C33">
        <w:rPr>
          <w:rFonts w:ascii="Tahoma"/>
          <w:sz w:val="20"/>
          <w:szCs w:val="20"/>
        </w:rPr>
        <w:t>which</w:t>
      </w:r>
      <w:r w:rsidR="009E066D" w:rsidRPr="00A33C33">
        <w:rPr>
          <w:rFonts w:ascii="Tahoma"/>
          <w:spacing w:val="-28"/>
          <w:sz w:val="20"/>
          <w:szCs w:val="20"/>
        </w:rPr>
        <w:t xml:space="preserve"> </w:t>
      </w:r>
      <w:r w:rsidR="009E066D" w:rsidRPr="00275908">
        <w:rPr>
          <w:rFonts w:ascii="Tahoma"/>
          <w:sz w:val="20"/>
          <w:szCs w:val="20"/>
        </w:rPr>
        <w:t>secures</w:t>
      </w:r>
      <w:r w:rsidR="003437D0" w:rsidRPr="00275908">
        <w:rPr>
          <w:rFonts w:ascii="Tahoma"/>
          <w:sz w:val="20"/>
          <w:szCs w:val="20"/>
        </w:rPr>
        <w:t xml:space="preserve"> </w:t>
      </w:r>
      <w:r w:rsidR="009E066D" w:rsidRPr="00275908">
        <w:rPr>
          <w:rFonts w:ascii="Tahoma"/>
          <w:sz w:val="20"/>
          <w:szCs w:val="20"/>
        </w:rPr>
        <w:t>improvements.</w:t>
      </w:r>
      <w:proofErr w:type="gramEnd"/>
    </w:p>
    <w:p w:rsidR="00200FFC" w:rsidRPr="00200FFC" w:rsidRDefault="00200FFC" w:rsidP="00200FFC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right="108"/>
        <w:rPr>
          <w:rFonts w:ascii="Tahoma" w:eastAsia="Tahoma" w:hAnsi="Tahoma" w:cs="Tahoma"/>
          <w:sz w:val="20"/>
          <w:szCs w:val="20"/>
        </w:rPr>
      </w:pPr>
      <w:r w:rsidRPr="00200FFC">
        <w:rPr>
          <w:rFonts w:ascii="Tahoma"/>
          <w:sz w:val="20"/>
          <w:szCs w:val="20"/>
        </w:rPr>
        <w:t xml:space="preserve">To support the </w:t>
      </w:r>
      <w:r w:rsidR="00C064A8" w:rsidRPr="00200FFC">
        <w:rPr>
          <w:rFonts w:ascii="Tahoma"/>
          <w:sz w:val="20"/>
          <w:szCs w:val="20"/>
        </w:rPr>
        <w:t>HT</w:t>
      </w:r>
      <w:r w:rsidR="00FB4FCE" w:rsidRPr="00200FFC">
        <w:rPr>
          <w:rFonts w:ascii="Tahoma"/>
          <w:sz w:val="20"/>
          <w:szCs w:val="20"/>
        </w:rPr>
        <w:t xml:space="preserve"> on systems and processes regarding Child Protection and Safeguarding across the school</w:t>
      </w:r>
      <w:r w:rsidR="00275908">
        <w:rPr>
          <w:rFonts w:ascii="Tahoma"/>
          <w:sz w:val="20"/>
          <w:szCs w:val="20"/>
        </w:rPr>
        <w:t>.</w:t>
      </w:r>
    </w:p>
    <w:p w:rsidR="00FB4FCE" w:rsidRPr="00200FFC" w:rsidRDefault="00FB4FCE" w:rsidP="00200FFC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right="108"/>
        <w:rPr>
          <w:rFonts w:ascii="Tahoma" w:eastAsia="Tahoma" w:hAnsi="Tahoma" w:cs="Tahoma"/>
          <w:sz w:val="20"/>
          <w:szCs w:val="20"/>
        </w:rPr>
      </w:pPr>
      <w:r w:rsidRPr="00200FFC">
        <w:rPr>
          <w:rFonts w:ascii="Tahoma"/>
          <w:sz w:val="20"/>
          <w:szCs w:val="20"/>
        </w:rPr>
        <w:t xml:space="preserve">To </w:t>
      </w:r>
      <w:r w:rsidR="00EC02D6" w:rsidRPr="00200FFC">
        <w:rPr>
          <w:rFonts w:ascii="Tahoma"/>
          <w:sz w:val="20"/>
          <w:szCs w:val="20"/>
        </w:rPr>
        <w:t>provide leadership for Staff Induction, NQT mentoring and Students in ITT.</w:t>
      </w:r>
    </w:p>
    <w:p w:rsidR="00140D66" w:rsidRPr="00A33C33" w:rsidRDefault="00140D66">
      <w:pPr>
        <w:pStyle w:val="ListParagraph"/>
        <w:numPr>
          <w:ilvl w:val="0"/>
          <w:numId w:val="1"/>
        </w:numPr>
        <w:tabs>
          <w:tab w:val="left" w:pos="459"/>
        </w:tabs>
        <w:spacing w:before="1"/>
        <w:ind w:right="108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provide leadership for securing good outcomes for</w:t>
      </w:r>
      <w:r w:rsidR="00EC02D6">
        <w:rPr>
          <w:rFonts w:ascii="Tahoma"/>
          <w:sz w:val="20"/>
          <w:szCs w:val="20"/>
        </w:rPr>
        <w:t xml:space="preserve"> all pupils</w:t>
      </w:r>
      <w:r w:rsidRPr="00A33C33">
        <w:rPr>
          <w:rFonts w:ascii="Tahoma"/>
          <w:sz w:val="20"/>
          <w:szCs w:val="20"/>
        </w:rPr>
        <w:t>, including those on Pupil Premium.</w:t>
      </w:r>
    </w:p>
    <w:p w:rsidR="00472B05" w:rsidRPr="00A33C33" w:rsidRDefault="00472B05">
      <w:pPr>
        <w:spacing w:before="6"/>
        <w:rPr>
          <w:rFonts w:ascii="Tahoma" w:eastAsia="Tahoma" w:hAnsi="Tahoma" w:cs="Tahoma"/>
          <w:sz w:val="20"/>
          <w:szCs w:val="20"/>
        </w:rPr>
      </w:pPr>
    </w:p>
    <w:p w:rsidR="00472B05" w:rsidRPr="00A33C33" w:rsidRDefault="009E066D">
      <w:pPr>
        <w:pStyle w:val="Heading3"/>
        <w:ind w:right="108"/>
        <w:rPr>
          <w:b w:val="0"/>
          <w:bCs w:val="0"/>
          <w:sz w:val="20"/>
          <w:szCs w:val="20"/>
        </w:rPr>
      </w:pPr>
      <w:r w:rsidRPr="00A33C33">
        <w:rPr>
          <w:sz w:val="20"/>
          <w:szCs w:val="20"/>
        </w:rPr>
        <w:t>Duties:</w:t>
      </w:r>
    </w:p>
    <w:p w:rsidR="00472B05" w:rsidRPr="00A33C33" w:rsidRDefault="00A33C33">
      <w:pPr>
        <w:pStyle w:val="BodyText"/>
        <w:spacing w:before="119"/>
        <w:ind w:left="100" w:right="108" w:firstLine="0"/>
        <w:rPr>
          <w:sz w:val="20"/>
          <w:szCs w:val="20"/>
        </w:rPr>
      </w:pPr>
      <w:r w:rsidRPr="00A33C33">
        <w:rPr>
          <w:sz w:val="20"/>
          <w:szCs w:val="20"/>
        </w:rPr>
        <w:t>The Deputy</w:t>
      </w:r>
      <w:r w:rsidR="009E066D" w:rsidRPr="00A33C33">
        <w:rPr>
          <w:sz w:val="20"/>
          <w:szCs w:val="20"/>
        </w:rPr>
        <w:t xml:space="preserve"> Head teacher</w:t>
      </w:r>
      <w:r w:rsidR="009E066D" w:rsidRPr="00A33C33">
        <w:rPr>
          <w:spacing w:val="-10"/>
          <w:sz w:val="20"/>
          <w:szCs w:val="20"/>
        </w:rPr>
        <w:t xml:space="preserve"> </w:t>
      </w:r>
      <w:r w:rsidR="009E066D" w:rsidRPr="00A33C33">
        <w:rPr>
          <w:sz w:val="20"/>
          <w:szCs w:val="20"/>
        </w:rPr>
        <w:t>will:</w:t>
      </w:r>
    </w:p>
    <w:p w:rsidR="00472B05" w:rsidRPr="00A33C33" w:rsidRDefault="009E066D" w:rsidP="00140D66">
      <w:pPr>
        <w:pStyle w:val="ListParagraph"/>
        <w:numPr>
          <w:ilvl w:val="0"/>
          <w:numId w:val="1"/>
        </w:numPr>
        <w:tabs>
          <w:tab w:val="left" w:pos="271"/>
        </w:tabs>
        <w:spacing w:before="16" w:line="264" w:lineRule="exact"/>
        <w:ind w:left="270" w:right="314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Assist the Head teacher in determining general school policy and ensuring</w:t>
      </w:r>
      <w:r w:rsidRPr="00A33C33">
        <w:rPr>
          <w:rFonts w:ascii="Tahoma"/>
          <w:spacing w:val="-26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 xml:space="preserve">its </w:t>
      </w:r>
      <w:r w:rsidR="00140D66" w:rsidRPr="00A33C33">
        <w:rPr>
          <w:rFonts w:ascii="Tahoma"/>
          <w:sz w:val="20"/>
          <w:szCs w:val="20"/>
        </w:rPr>
        <w:t>implementation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line="263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Assist the Head teacher in managing the School on a day-to-day</w:t>
      </w:r>
      <w:r w:rsidRPr="00A33C33">
        <w:rPr>
          <w:rFonts w:ascii="Tahoma"/>
          <w:spacing w:val="-11"/>
          <w:sz w:val="20"/>
          <w:szCs w:val="20"/>
        </w:rPr>
        <w:t xml:space="preserve"> </w:t>
      </w:r>
      <w:r w:rsidR="00A33C33" w:rsidRPr="00A33C33">
        <w:rPr>
          <w:rFonts w:ascii="Tahoma"/>
          <w:sz w:val="20"/>
          <w:szCs w:val="20"/>
        </w:rPr>
        <w:t>basis, including taking responsibility for whole school timetabling and cover arrangements.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line="266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Contribute to the development of the general school ethos and its mission</w:t>
      </w:r>
      <w:r w:rsidRPr="00A33C33">
        <w:rPr>
          <w:rFonts w:ascii="Tahoma"/>
          <w:spacing w:val="-22"/>
          <w:sz w:val="20"/>
          <w:szCs w:val="20"/>
        </w:rPr>
        <w:t xml:space="preserve"> </w:t>
      </w:r>
      <w:r w:rsidR="00A33C33" w:rsidRPr="00A33C33">
        <w:rPr>
          <w:rFonts w:ascii="Tahoma"/>
          <w:sz w:val="20"/>
          <w:szCs w:val="20"/>
        </w:rPr>
        <w:t>Statement and aims.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before="8" w:line="264" w:lineRule="exact"/>
        <w:ind w:left="270" w:right="740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 w:eastAsia="Tahoma" w:hAnsi="Tahoma" w:cs="Tahoma"/>
          <w:sz w:val="20"/>
          <w:szCs w:val="20"/>
        </w:rPr>
        <w:t>Support, follow and implement the School’s policies and procedures as set out in</w:t>
      </w:r>
      <w:r w:rsidRPr="00A33C33"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 w:rsidRPr="00A33C33">
        <w:rPr>
          <w:rFonts w:ascii="Tahoma" w:eastAsia="Tahoma" w:hAnsi="Tahoma" w:cs="Tahoma"/>
          <w:sz w:val="20"/>
          <w:szCs w:val="20"/>
        </w:rPr>
        <w:t>the School’s handbook.</w:t>
      </w:r>
    </w:p>
    <w:p w:rsidR="00472B05" w:rsidRPr="00A33C33" w:rsidRDefault="009E066D" w:rsidP="00C064A8">
      <w:pPr>
        <w:pStyle w:val="ListParagraph"/>
        <w:numPr>
          <w:ilvl w:val="0"/>
          <w:numId w:val="1"/>
        </w:numPr>
        <w:tabs>
          <w:tab w:val="left" w:pos="271"/>
        </w:tabs>
        <w:spacing w:before="16" w:line="264" w:lineRule="exact"/>
        <w:ind w:left="270" w:right="314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Assist in the production and impl</w:t>
      </w:r>
      <w:r w:rsidR="00140D66" w:rsidRPr="00A33C33">
        <w:rPr>
          <w:rFonts w:ascii="Tahoma"/>
          <w:sz w:val="20"/>
          <w:szCs w:val="20"/>
        </w:rPr>
        <w:t>ementation of the School Develop</w:t>
      </w:r>
      <w:r w:rsidRPr="00A33C33">
        <w:rPr>
          <w:rFonts w:ascii="Tahoma"/>
          <w:sz w:val="20"/>
          <w:szCs w:val="20"/>
        </w:rPr>
        <w:t>ment Plan</w:t>
      </w:r>
      <w:r w:rsidRPr="00A33C33">
        <w:rPr>
          <w:rFonts w:ascii="Tahoma"/>
          <w:spacing w:val="-29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following whole school</w:t>
      </w:r>
      <w:r w:rsidRPr="00A33C33">
        <w:rPr>
          <w:rFonts w:ascii="Tahoma"/>
          <w:spacing w:val="-2"/>
          <w:sz w:val="20"/>
          <w:szCs w:val="20"/>
        </w:rPr>
        <w:t xml:space="preserve"> </w:t>
      </w:r>
      <w:r w:rsidR="00140D66" w:rsidRPr="00A33C33">
        <w:rPr>
          <w:rFonts w:ascii="Tahoma"/>
          <w:sz w:val="20"/>
          <w:szCs w:val="20"/>
        </w:rPr>
        <w:t>involvement</w:t>
      </w:r>
      <w:r w:rsidR="00275908">
        <w:rPr>
          <w:rFonts w:ascii="Tahoma"/>
          <w:sz w:val="20"/>
          <w:szCs w:val="20"/>
        </w:rPr>
        <w:t>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line="260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Prepare and take school</w:t>
      </w:r>
      <w:r w:rsidRPr="00A33C33">
        <w:rPr>
          <w:rFonts w:ascii="Tahoma"/>
          <w:spacing w:val="-7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assemblies.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line="273" w:lineRule="auto"/>
        <w:ind w:left="270" w:right="391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work with SLT to monitor and evaluate the quality of teaching &amp; learning in school</w:t>
      </w:r>
      <w:r w:rsidRPr="00A33C33">
        <w:rPr>
          <w:rFonts w:ascii="Tahoma"/>
          <w:spacing w:val="-33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in line with agreed school procedures including evaluation against quality standards</w:t>
      </w:r>
      <w:r w:rsidRPr="00A33C33">
        <w:rPr>
          <w:rFonts w:ascii="Tahoma"/>
          <w:spacing w:val="-23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and performance</w:t>
      </w:r>
      <w:r w:rsidRPr="00A33C33">
        <w:rPr>
          <w:rFonts w:ascii="Tahoma"/>
          <w:spacing w:val="-2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criteria.</w:t>
      </w:r>
    </w:p>
    <w:p w:rsidR="00472B05" w:rsidRPr="00A33C33" w:rsidRDefault="009E066D" w:rsidP="00C064A8">
      <w:pPr>
        <w:pStyle w:val="ListParagraph"/>
        <w:numPr>
          <w:ilvl w:val="0"/>
          <w:numId w:val="1"/>
        </w:numPr>
        <w:tabs>
          <w:tab w:val="left" w:pos="271"/>
        </w:tabs>
        <w:spacing w:before="16" w:line="264" w:lineRule="exact"/>
        <w:ind w:left="270" w:right="314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Show an excellent standard of teaching and promoting a high level of learning within</w:t>
      </w:r>
      <w:r w:rsidRPr="00A33C33">
        <w:rPr>
          <w:rFonts w:ascii="Tahoma"/>
          <w:spacing w:val="-29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 xml:space="preserve">the </w:t>
      </w:r>
      <w:r w:rsidR="00A70111">
        <w:rPr>
          <w:rFonts w:ascii="Tahoma"/>
          <w:sz w:val="20"/>
          <w:szCs w:val="20"/>
        </w:rPr>
        <w:t>pupils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before="1" w:line="266" w:lineRule="exact"/>
        <w:ind w:left="270" w:right="1505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monitor and evaluate planning, teaching and learning along with SLT</w:t>
      </w:r>
      <w:r w:rsidRPr="00A33C33">
        <w:rPr>
          <w:rFonts w:ascii="Tahoma"/>
          <w:spacing w:val="-28"/>
          <w:sz w:val="20"/>
          <w:szCs w:val="20"/>
        </w:rPr>
        <w:t xml:space="preserve"> </w:t>
      </w:r>
      <w:r w:rsidR="00A70111">
        <w:rPr>
          <w:rFonts w:ascii="Tahoma"/>
          <w:sz w:val="20"/>
          <w:szCs w:val="20"/>
        </w:rPr>
        <w:t>and subject/aspect</w:t>
      </w:r>
      <w:r w:rsidRPr="00A33C33">
        <w:rPr>
          <w:rFonts w:ascii="Tahoma"/>
          <w:sz w:val="20"/>
          <w:szCs w:val="20"/>
        </w:rPr>
        <w:t xml:space="preserve"> leaders.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before="2" w:line="264" w:lineRule="exact"/>
        <w:ind w:left="270" w:right="63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keep abreast of all developments in the teaching of the areas of learning</w:t>
      </w:r>
      <w:r w:rsidRPr="00A33C33">
        <w:rPr>
          <w:rFonts w:ascii="Tahoma"/>
          <w:spacing w:val="-21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 xml:space="preserve">including reports from </w:t>
      </w:r>
      <w:proofErr w:type="spellStart"/>
      <w:r w:rsidRPr="00A33C33">
        <w:rPr>
          <w:rFonts w:ascii="Tahoma"/>
          <w:sz w:val="20"/>
          <w:szCs w:val="20"/>
        </w:rPr>
        <w:t>Ofsted</w:t>
      </w:r>
      <w:proofErr w:type="spellEnd"/>
      <w:r w:rsidRPr="00A33C33">
        <w:rPr>
          <w:rFonts w:ascii="Tahoma"/>
          <w:sz w:val="20"/>
          <w:szCs w:val="20"/>
        </w:rPr>
        <w:t xml:space="preserve"> and relevant research</w:t>
      </w:r>
      <w:r w:rsidRPr="00A33C33">
        <w:rPr>
          <w:rFonts w:ascii="Tahoma"/>
          <w:spacing w:val="-8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bodies.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line="262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On a day-to-day basis, manage and lead</w:t>
      </w:r>
      <w:r w:rsidRPr="00A33C33">
        <w:rPr>
          <w:rFonts w:ascii="Tahoma"/>
          <w:spacing w:val="-3"/>
          <w:sz w:val="20"/>
          <w:szCs w:val="20"/>
        </w:rPr>
        <w:t xml:space="preserve"> </w:t>
      </w:r>
      <w:r w:rsidR="003437D0" w:rsidRPr="00A33C33">
        <w:rPr>
          <w:rFonts w:ascii="Tahoma"/>
          <w:sz w:val="20"/>
          <w:szCs w:val="20"/>
        </w:rPr>
        <w:t>staff and conduct appraisals for the staff they line manage, including conducting support processes for any underperforming staff.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line="267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continue own professional development as agreed with the Head</w:t>
      </w:r>
      <w:r w:rsidRPr="00A33C33">
        <w:rPr>
          <w:rFonts w:ascii="Tahoma"/>
          <w:spacing w:val="-16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teacher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before="37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promote teamwork and to motivate staff to ensure effective working</w:t>
      </w:r>
      <w:r w:rsidRPr="00A33C33">
        <w:rPr>
          <w:rFonts w:ascii="Tahoma"/>
          <w:spacing w:val="-23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relations.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before="35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contribute to school procedures for lesson observation and</w:t>
      </w:r>
      <w:r w:rsidRPr="00A33C33">
        <w:rPr>
          <w:rFonts w:ascii="Tahoma"/>
          <w:spacing w:val="-15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self-evaluation.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before="37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To attend relevant meetings in line with the</w:t>
      </w:r>
      <w:r w:rsidRPr="00A33C33">
        <w:rPr>
          <w:rFonts w:ascii="Tahoma"/>
          <w:spacing w:val="-8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post.</w:t>
      </w:r>
    </w:p>
    <w:p w:rsidR="003437D0" w:rsidRPr="00A33C33" w:rsidRDefault="003437D0">
      <w:pPr>
        <w:pStyle w:val="ListParagraph"/>
        <w:numPr>
          <w:ilvl w:val="0"/>
          <w:numId w:val="1"/>
        </w:numPr>
        <w:tabs>
          <w:tab w:val="left" w:pos="271"/>
        </w:tabs>
        <w:spacing w:before="37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Plan and teach classes to provide cover for colleagues to receive PPA, CPD or occa</w:t>
      </w:r>
      <w:r w:rsidR="00AE04CD">
        <w:rPr>
          <w:rFonts w:ascii="Tahoma"/>
          <w:sz w:val="20"/>
          <w:szCs w:val="20"/>
        </w:rPr>
        <w:t xml:space="preserve">sional temporary sickness cover. 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before="42" w:line="237" w:lineRule="auto"/>
        <w:ind w:left="270" w:right="280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 xml:space="preserve">Use Leadership and Management (LM) time effectively. </w:t>
      </w:r>
    </w:p>
    <w:p w:rsidR="00275908" w:rsidRPr="00275908" w:rsidRDefault="009E066D" w:rsidP="00275908">
      <w:pPr>
        <w:pStyle w:val="ListParagraph"/>
        <w:numPr>
          <w:ilvl w:val="0"/>
          <w:numId w:val="1"/>
        </w:numPr>
        <w:tabs>
          <w:tab w:val="left" w:pos="271"/>
        </w:tabs>
        <w:spacing w:line="268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Manage the school in th</w:t>
      </w:r>
      <w:r w:rsidR="00A70111">
        <w:rPr>
          <w:rFonts w:ascii="Tahoma"/>
          <w:sz w:val="20"/>
          <w:szCs w:val="20"/>
        </w:rPr>
        <w:t>e absence of the Head teacher</w:t>
      </w:r>
      <w:r w:rsidRPr="00A33C33">
        <w:rPr>
          <w:rFonts w:ascii="Tahoma"/>
          <w:sz w:val="20"/>
          <w:szCs w:val="20"/>
        </w:rPr>
        <w:t>.</w:t>
      </w:r>
    </w:p>
    <w:p w:rsidR="00275908" w:rsidRPr="00275908" w:rsidRDefault="009E066D" w:rsidP="00275908">
      <w:pPr>
        <w:pStyle w:val="ListParagraph"/>
        <w:numPr>
          <w:ilvl w:val="0"/>
          <w:numId w:val="1"/>
        </w:numPr>
        <w:tabs>
          <w:tab w:val="left" w:pos="271"/>
        </w:tabs>
        <w:spacing w:line="268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275908">
        <w:rPr>
          <w:rFonts w:ascii="Tahoma"/>
          <w:sz w:val="20"/>
          <w:szCs w:val="20"/>
        </w:rPr>
        <w:t>Be responsible for promoting and safeguarding the welfare of children for whom he/she</w:t>
      </w:r>
      <w:r w:rsidRPr="00275908">
        <w:rPr>
          <w:rFonts w:ascii="Tahoma"/>
          <w:spacing w:val="-37"/>
          <w:sz w:val="20"/>
          <w:szCs w:val="20"/>
        </w:rPr>
        <w:t xml:space="preserve"> </w:t>
      </w:r>
      <w:r w:rsidRPr="00275908">
        <w:rPr>
          <w:rFonts w:ascii="Tahoma"/>
          <w:sz w:val="20"/>
          <w:szCs w:val="20"/>
        </w:rPr>
        <w:t>is responsible or comes into</w:t>
      </w:r>
      <w:r w:rsidRPr="00275908">
        <w:rPr>
          <w:rFonts w:ascii="Tahoma"/>
          <w:spacing w:val="-5"/>
          <w:sz w:val="20"/>
          <w:szCs w:val="20"/>
        </w:rPr>
        <w:t xml:space="preserve"> </w:t>
      </w:r>
      <w:r w:rsidRPr="00275908">
        <w:rPr>
          <w:rFonts w:ascii="Tahoma"/>
          <w:sz w:val="20"/>
          <w:szCs w:val="20"/>
        </w:rPr>
        <w:t>contact.</w:t>
      </w:r>
      <w:r w:rsidR="00EE74FE" w:rsidRPr="00EE74FE">
        <w:t xml:space="preserve"> </w:t>
      </w:r>
    </w:p>
    <w:p w:rsidR="00275908" w:rsidRPr="00275908" w:rsidRDefault="00EE74FE" w:rsidP="00275908">
      <w:pPr>
        <w:pStyle w:val="ListParagraph"/>
        <w:numPr>
          <w:ilvl w:val="0"/>
          <w:numId w:val="1"/>
        </w:numPr>
        <w:tabs>
          <w:tab w:val="left" w:pos="271"/>
        </w:tabs>
        <w:spacing w:line="268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275908">
        <w:rPr>
          <w:rFonts w:ascii="Tahoma" w:hAnsi="Tahoma" w:cs="Tahoma"/>
          <w:sz w:val="20"/>
          <w:szCs w:val="20"/>
        </w:rPr>
        <w:t xml:space="preserve">To </w:t>
      </w:r>
      <w:proofErr w:type="spellStart"/>
      <w:r w:rsidRPr="00275908">
        <w:rPr>
          <w:rFonts w:ascii="Tahoma" w:hAnsi="Tahoma" w:cs="Tahoma"/>
          <w:sz w:val="20"/>
          <w:szCs w:val="20"/>
        </w:rPr>
        <w:t>organise</w:t>
      </w:r>
      <w:proofErr w:type="spellEnd"/>
      <w:r w:rsidRPr="00275908">
        <w:rPr>
          <w:rFonts w:ascii="Tahoma" w:hAnsi="Tahoma" w:cs="Tahoma"/>
          <w:sz w:val="20"/>
          <w:szCs w:val="20"/>
        </w:rPr>
        <w:t xml:space="preserve"> student teacher placements and work experience placements throughout the year. </w:t>
      </w:r>
    </w:p>
    <w:p w:rsidR="00275908" w:rsidRPr="00275908" w:rsidRDefault="00EE74FE" w:rsidP="00275908">
      <w:pPr>
        <w:pStyle w:val="ListParagraph"/>
        <w:numPr>
          <w:ilvl w:val="0"/>
          <w:numId w:val="1"/>
        </w:numPr>
        <w:tabs>
          <w:tab w:val="left" w:pos="271"/>
        </w:tabs>
        <w:spacing w:line="268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275908">
        <w:rPr>
          <w:rFonts w:ascii="Tahoma" w:hAnsi="Tahoma" w:cs="Tahoma"/>
          <w:sz w:val="20"/>
          <w:szCs w:val="20"/>
        </w:rPr>
        <w:t xml:space="preserve">To support with the induction of new staff. </w:t>
      </w:r>
    </w:p>
    <w:p w:rsidR="00472B05" w:rsidRPr="00275908" w:rsidRDefault="00EE74FE" w:rsidP="00275908">
      <w:pPr>
        <w:pStyle w:val="ListParagraph"/>
        <w:numPr>
          <w:ilvl w:val="0"/>
          <w:numId w:val="1"/>
        </w:numPr>
        <w:tabs>
          <w:tab w:val="left" w:pos="271"/>
        </w:tabs>
        <w:spacing w:line="268" w:lineRule="exact"/>
        <w:ind w:left="270" w:right="108" w:hanging="170"/>
        <w:rPr>
          <w:rFonts w:ascii="Tahoma" w:eastAsia="Tahoma" w:hAnsi="Tahoma" w:cs="Tahoma"/>
          <w:sz w:val="20"/>
          <w:szCs w:val="20"/>
        </w:rPr>
      </w:pPr>
      <w:r w:rsidRPr="00275908">
        <w:rPr>
          <w:rFonts w:ascii="Tahoma" w:hAnsi="Tahoma" w:cs="Tahoma"/>
          <w:sz w:val="20"/>
          <w:szCs w:val="20"/>
        </w:rPr>
        <w:t xml:space="preserve">To act as a student mentor and NQT mentor when required. </w:t>
      </w:r>
    </w:p>
    <w:p w:rsidR="00472B05" w:rsidRPr="00A33C33" w:rsidRDefault="009E066D">
      <w:pPr>
        <w:pStyle w:val="ListParagraph"/>
        <w:numPr>
          <w:ilvl w:val="0"/>
          <w:numId w:val="1"/>
        </w:numPr>
        <w:tabs>
          <w:tab w:val="left" w:pos="271"/>
        </w:tabs>
        <w:spacing w:before="4" w:line="264" w:lineRule="exact"/>
        <w:ind w:left="270" w:right="643" w:hanging="170"/>
        <w:rPr>
          <w:rFonts w:ascii="Tahoma" w:eastAsia="Tahoma" w:hAnsi="Tahoma" w:cs="Tahoma"/>
          <w:sz w:val="20"/>
          <w:szCs w:val="20"/>
        </w:rPr>
      </w:pPr>
      <w:r w:rsidRPr="00A33C33">
        <w:rPr>
          <w:rFonts w:ascii="Tahoma"/>
          <w:sz w:val="20"/>
          <w:szCs w:val="20"/>
        </w:rPr>
        <w:t>Any other reasonable duties and responsibilities commensurate with the post that</w:t>
      </w:r>
      <w:r w:rsidRPr="00A33C33">
        <w:rPr>
          <w:rFonts w:ascii="Tahoma"/>
          <w:spacing w:val="-31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the Head teacher</w:t>
      </w:r>
      <w:r w:rsidRPr="00A33C33">
        <w:rPr>
          <w:rFonts w:ascii="Tahoma"/>
          <w:spacing w:val="-1"/>
          <w:sz w:val="20"/>
          <w:szCs w:val="20"/>
        </w:rPr>
        <w:t xml:space="preserve"> </w:t>
      </w:r>
      <w:r w:rsidRPr="00A33C33">
        <w:rPr>
          <w:rFonts w:ascii="Tahoma"/>
          <w:sz w:val="20"/>
          <w:szCs w:val="20"/>
        </w:rPr>
        <w:t>directs.</w:t>
      </w:r>
    </w:p>
    <w:p w:rsidR="00472B05" w:rsidRDefault="009E066D" w:rsidP="00EC02D6">
      <w:pPr>
        <w:pStyle w:val="BodyText"/>
        <w:spacing w:before="72"/>
        <w:ind w:left="0" w:firstLine="0"/>
        <w:jc w:val="center"/>
        <w:rPr>
          <w:rFonts w:ascii="Arial" w:eastAsia="Arial" w:hAnsi="Arial" w:cs="Arial"/>
        </w:rPr>
      </w:pPr>
      <w:r>
        <w:rPr>
          <w:rFonts w:ascii="Arial"/>
        </w:rPr>
        <w:t>Page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1</w:t>
      </w:r>
    </w:p>
    <w:p w:rsidR="00472B05" w:rsidRDefault="00472B05">
      <w:pPr>
        <w:jc w:val="center"/>
        <w:rPr>
          <w:rFonts w:ascii="Arial" w:eastAsia="Arial" w:hAnsi="Arial" w:cs="Arial"/>
        </w:rPr>
        <w:sectPr w:rsidR="00472B05">
          <w:type w:val="continuous"/>
          <w:pgSz w:w="11910" w:h="16840"/>
          <w:pgMar w:top="780" w:right="134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72B05" w:rsidRDefault="003437D0">
      <w:pPr>
        <w:pStyle w:val="Heading1"/>
        <w:ind w:right="269"/>
      </w:pPr>
      <w:r>
        <w:rPr>
          <w:color w:val="808080"/>
        </w:rPr>
        <w:lastRenderedPageBreak/>
        <w:t>Beech Grove</w:t>
      </w:r>
      <w:r w:rsidR="009E066D">
        <w:rPr>
          <w:color w:val="808080"/>
        </w:rPr>
        <w:t xml:space="preserve"> Primary</w:t>
      </w:r>
      <w:r w:rsidR="009E066D">
        <w:rPr>
          <w:color w:val="808080"/>
          <w:spacing w:val="-6"/>
        </w:rPr>
        <w:t xml:space="preserve"> </w:t>
      </w:r>
      <w:r w:rsidR="009E066D">
        <w:rPr>
          <w:color w:val="808080"/>
        </w:rPr>
        <w:t>School</w:t>
      </w:r>
    </w:p>
    <w:p w:rsidR="00472B05" w:rsidRDefault="00472B05">
      <w:pPr>
        <w:spacing w:before="3"/>
        <w:rPr>
          <w:rFonts w:ascii="Arial" w:eastAsia="Arial" w:hAnsi="Arial" w:cs="Arial"/>
          <w:sz w:val="28"/>
          <w:szCs w:val="28"/>
        </w:rPr>
      </w:pPr>
    </w:p>
    <w:p w:rsidR="00472B05" w:rsidRPr="00275908" w:rsidRDefault="00D81EAF">
      <w:pPr>
        <w:pStyle w:val="Heading3"/>
        <w:ind w:right="269"/>
        <w:rPr>
          <w:b w:val="0"/>
          <w:bCs w:val="0"/>
          <w:sz w:val="20"/>
          <w:szCs w:val="20"/>
        </w:rPr>
      </w:pPr>
      <w:r w:rsidRPr="00275908">
        <w:rPr>
          <w:sz w:val="20"/>
          <w:szCs w:val="20"/>
        </w:rPr>
        <w:t>Leadership of Teaching and Learning</w:t>
      </w:r>
      <w:r w:rsidR="00C35672" w:rsidRPr="00275908">
        <w:rPr>
          <w:sz w:val="20"/>
          <w:szCs w:val="20"/>
        </w:rPr>
        <w:t xml:space="preserve"> </w:t>
      </w:r>
    </w:p>
    <w:p w:rsidR="00472B05" w:rsidRDefault="00472B05">
      <w:pPr>
        <w:spacing w:before="9"/>
        <w:rPr>
          <w:rFonts w:ascii="Tahoma" w:eastAsia="Tahoma" w:hAnsi="Tahoma" w:cs="Tahoma"/>
          <w:b/>
          <w:bCs/>
          <w:sz w:val="26"/>
          <w:szCs w:val="26"/>
        </w:rPr>
      </w:pP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ind w:left="460" w:right="715" w:hanging="360"/>
        <w:rPr>
          <w:rFonts w:ascii="Tahoma" w:eastAsia="Tahoma" w:hAnsi="Tahoma" w:cs="Tahoma"/>
          <w:sz w:val="20"/>
          <w:szCs w:val="20"/>
        </w:rPr>
      </w:pPr>
      <w:bookmarkStart w:id="0" w:name="_GoBack"/>
      <w:proofErr w:type="spellStart"/>
      <w:r>
        <w:rPr>
          <w:rFonts w:ascii="Tahoma"/>
          <w:sz w:val="20"/>
        </w:rPr>
        <w:t>Analyse</w:t>
      </w:r>
      <w:proofErr w:type="spellEnd"/>
      <w:r>
        <w:rPr>
          <w:rFonts w:ascii="Tahoma"/>
          <w:sz w:val="20"/>
        </w:rPr>
        <w:t xml:space="preserve"> </w:t>
      </w:r>
      <w:bookmarkEnd w:id="0"/>
      <w:r>
        <w:rPr>
          <w:rFonts w:ascii="Tahoma"/>
          <w:sz w:val="20"/>
        </w:rPr>
        <w:t>and interpret relevant national, local and school data, using the findings to</w:t>
      </w:r>
      <w:r>
        <w:rPr>
          <w:rFonts w:ascii="Tahoma"/>
          <w:spacing w:val="-43"/>
          <w:sz w:val="20"/>
        </w:rPr>
        <w:t xml:space="preserve"> </w:t>
      </w:r>
      <w:r>
        <w:rPr>
          <w:rFonts w:ascii="Tahoma"/>
          <w:sz w:val="20"/>
        </w:rPr>
        <w:t>identify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 xml:space="preserve">priorities for the </w:t>
      </w:r>
      <w:r w:rsidR="00984220">
        <w:rPr>
          <w:rFonts w:ascii="Tahoma"/>
          <w:sz w:val="20"/>
        </w:rPr>
        <w:t>teaching of these areas</w:t>
      </w:r>
      <w:r w:rsidR="00AE04CD">
        <w:rPr>
          <w:rFonts w:ascii="Tahoma"/>
          <w:sz w:val="20"/>
        </w:rPr>
        <w:t>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spacing w:line="241" w:lineRule="exact"/>
        <w:ind w:left="460" w:right="269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To improve the quality of teach</w:t>
      </w:r>
      <w:r w:rsidR="00984220">
        <w:rPr>
          <w:rFonts w:ascii="Tahoma"/>
          <w:sz w:val="20"/>
        </w:rPr>
        <w:t>ing an</w:t>
      </w:r>
      <w:r w:rsidR="00C35672">
        <w:rPr>
          <w:rFonts w:ascii="Tahoma"/>
          <w:sz w:val="20"/>
        </w:rPr>
        <w:t>d learning for all pupils includ</w:t>
      </w:r>
      <w:r w:rsidR="00984220">
        <w:rPr>
          <w:rFonts w:ascii="Tahoma"/>
          <w:sz w:val="20"/>
        </w:rPr>
        <w:t>ing those in vulnerable groups</w:t>
      </w:r>
      <w:r w:rsidR="00AE04CD">
        <w:rPr>
          <w:rFonts w:ascii="Tahoma"/>
          <w:sz w:val="20"/>
        </w:rPr>
        <w:t>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ind w:left="460" w:right="593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The improvement should be achieved by developing appropriate policies, practices</w:t>
      </w:r>
      <w:r>
        <w:rPr>
          <w:rFonts w:ascii="Tahoma"/>
          <w:spacing w:val="-20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expectations together with challenging targets and teaching methods, in order to create</w:t>
      </w:r>
      <w:r>
        <w:rPr>
          <w:rFonts w:ascii="Tahoma"/>
          <w:spacing w:val="-41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implement effective action plans which support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pupils.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spacing w:line="241" w:lineRule="exact"/>
        <w:ind w:left="460" w:right="269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Understand the relationship an</w:t>
      </w:r>
      <w:r w:rsidR="00C35672">
        <w:rPr>
          <w:rFonts w:ascii="Tahoma"/>
          <w:sz w:val="20"/>
        </w:rPr>
        <w:t>d role of all areas of English teaching,</w:t>
      </w:r>
      <w:r>
        <w:rPr>
          <w:rFonts w:ascii="Tahoma"/>
          <w:sz w:val="20"/>
        </w:rPr>
        <w:t xml:space="preserve"> to the broader</w:t>
      </w:r>
      <w:r>
        <w:rPr>
          <w:rFonts w:ascii="Tahoma"/>
          <w:spacing w:val="-19"/>
          <w:sz w:val="20"/>
        </w:rPr>
        <w:t xml:space="preserve"> </w:t>
      </w:r>
      <w:r>
        <w:rPr>
          <w:rFonts w:ascii="Tahoma"/>
          <w:sz w:val="20"/>
        </w:rPr>
        <w:t>curriculum.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ind w:left="460" w:right="79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Know and implement any relevant statutory requirements for the Curriculum,</w:t>
      </w:r>
      <w:r>
        <w:rPr>
          <w:rFonts w:ascii="Tahoma"/>
          <w:spacing w:val="-40"/>
          <w:sz w:val="20"/>
        </w:rPr>
        <w:t xml:space="preserve"> </w:t>
      </w:r>
      <w:r>
        <w:rPr>
          <w:rFonts w:ascii="Tahoma"/>
          <w:sz w:val="20"/>
        </w:rPr>
        <w:t>assessment,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recording and reporting of pupil attainment and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progress.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ind w:left="460" w:right="23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 xml:space="preserve">Have a thorough and up-to-date knowledge of the National Curriculum, its </w:t>
      </w:r>
      <w:proofErr w:type="spellStart"/>
      <w:r>
        <w:rPr>
          <w:rFonts w:ascii="Tahoma"/>
          <w:sz w:val="20"/>
        </w:rPr>
        <w:t>programmes</w:t>
      </w:r>
      <w:proofErr w:type="spellEnd"/>
      <w:r>
        <w:rPr>
          <w:rFonts w:ascii="Tahoma"/>
          <w:sz w:val="20"/>
        </w:rPr>
        <w:t xml:space="preserve"> of</w:t>
      </w:r>
      <w:r>
        <w:rPr>
          <w:rFonts w:ascii="Tahoma"/>
          <w:spacing w:val="-34"/>
          <w:sz w:val="20"/>
        </w:rPr>
        <w:t xml:space="preserve"> </w:t>
      </w:r>
      <w:r>
        <w:rPr>
          <w:rFonts w:ascii="Tahoma"/>
          <w:sz w:val="20"/>
        </w:rPr>
        <w:t>study</w:t>
      </w:r>
      <w:r>
        <w:rPr>
          <w:rFonts w:ascii="Tahoma"/>
          <w:w w:val="99"/>
          <w:sz w:val="20"/>
        </w:rPr>
        <w:t xml:space="preserve"> </w:t>
      </w:r>
      <w:r w:rsidR="00C35672">
        <w:rPr>
          <w:rFonts w:ascii="Tahoma"/>
          <w:sz w:val="20"/>
        </w:rPr>
        <w:t>(including ARE</w:t>
      </w:r>
      <w:r>
        <w:rPr>
          <w:rFonts w:ascii="Tahoma"/>
          <w:sz w:val="20"/>
        </w:rPr>
        <w:t xml:space="preserve"> descriptors) together with research and developments into new ideas related</w:t>
      </w:r>
      <w:r>
        <w:rPr>
          <w:rFonts w:ascii="Tahoma"/>
          <w:spacing w:val="-38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teaching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pedagogy.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ind w:left="460" w:right="330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Demonstrate the characteristics of good/excellent teaching and implement strategies that</w:t>
      </w:r>
      <w:r>
        <w:rPr>
          <w:rFonts w:ascii="Tahoma"/>
          <w:spacing w:val="-36"/>
          <w:sz w:val="20"/>
        </w:rPr>
        <w:t xml:space="preserve"> </w:t>
      </w:r>
      <w:r>
        <w:rPr>
          <w:rFonts w:ascii="Tahoma"/>
          <w:sz w:val="20"/>
        </w:rPr>
        <w:t>bring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about improvement and sustained high standards of teaching, learning and attainment for</w:t>
      </w:r>
      <w:r>
        <w:rPr>
          <w:rFonts w:ascii="Tahoma"/>
          <w:spacing w:val="-33"/>
          <w:sz w:val="20"/>
        </w:rPr>
        <w:t xml:space="preserve"> </w:t>
      </w:r>
      <w:r>
        <w:rPr>
          <w:rFonts w:ascii="Tahoma"/>
          <w:sz w:val="20"/>
        </w:rPr>
        <w:t>all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pupils.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spacing w:before="5" w:line="242" w:lineRule="exact"/>
        <w:ind w:left="460" w:right="104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Ensure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complete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coverage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of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National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Curriculum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along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with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continuity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progression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for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all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pupils, including those of high ability and those with special educational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z w:val="20"/>
        </w:rPr>
        <w:t>needs.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spacing w:line="242" w:lineRule="exact"/>
        <w:ind w:left="460" w:right="161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Ensure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that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teachers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are</w:t>
      </w:r>
      <w:r>
        <w:rPr>
          <w:rFonts w:ascii="Tahoma"/>
          <w:spacing w:val="-2"/>
          <w:sz w:val="20"/>
        </w:rPr>
        <w:t xml:space="preserve"> </w:t>
      </w:r>
      <w:r>
        <w:rPr>
          <w:rFonts w:ascii="Tahoma"/>
          <w:sz w:val="20"/>
        </w:rPr>
        <w:t>clear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about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teaching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objectives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and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that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these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are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z w:val="20"/>
        </w:rPr>
        <w:t>communicated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to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z w:val="20"/>
        </w:rPr>
        <w:t>the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pupils.</w:t>
      </w:r>
    </w:p>
    <w:p w:rsidR="00472B05" w:rsidRPr="00984220" w:rsidRDefault="009E066D">
      <w:pPr>
        <w:pStyle w:val="ListParagraph"/>
        <w:numPr>
          <w:ilvl w:val="0"/>
          <w:numId w:val="1"/>
        </w:numPr>
        <w:tabs>
          <w:tab w:val="left" w:pos="461"/>
        </w:tabs>
        <w:ind w:left="460" w:right="23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Ensure that the appropriate level of guidance is provided, for all members of staff, on the</w:t>
      </w:r>
      <w:r>
        <w:rPr>
          <w:rFonts w:ascii="Tahoma"/>
          <w:spacing w:val="-34"/>
          <w:sz w:val="20"/>
        </w:rPr>
        <w:t xml:space="preserve"> </w:t>
      </w:r>
      <w:r>
        <w:rPr>
          <w:rFonts w:ascii="Tahoma"/>
          <w:sz w:val="20"/>
        </w:rPr>
        <w:t>choice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of appropriate teaching and learning methods to meet the needs of teaching pupils of</w:t>
      </w:r>
      <w:r>
        <w:rPr>
          <w:rFonts w:ascii="Tahoma"/>
          <w:spacing w:val="-40"/>
          <w:sz w:val="20"/>
        </w:rPr>
        <w:t xml:space="preserve"> </w:t>
      </w:r>
      <w:r>
        <w:rPr>
          <w:rFonts w:ascii="Tahoma"/>
          <w:sz w:val="20"/>
        </w:rPr>
        <w:t>different</w:t>
      </w:r>
      <w:r>
        <w:rPr>
          <w:rFonts w:ascii="Tahoma"/>
          <w:w w:val="99"/>
          <w:sz w:val="20"/>
        </w:rPr>
        <w:t xml:space="preserve"> </w:t>
      </w:r>
      <w:r>
        <w:rPr>
          <w:rFonts w:ascii="Tahoma"/>
          <w:sz w:val="20"/>
        </w:rPr>
        <w:t>abilities.</w:t>
      </w:r>
    </w:p>
    <w:p w:rsidR="00984220" w:rsidRDefault="00984220">
      <w:pPr>
        <w:pStyle w:val="ListParagraph"/>
        <w:numPr>
          <w:ilvl w:val="0"/>
          <w:numId w:val="1"/>
        </w:numPr>
        <w:tabs>
          <w:tab w:val="left" w:pos="461"/>
        </w:tabs>
        <w:ind w:left="460" w:right="23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 xml:space="preserve">To support staff in the </w:t>
      </w:r>
      <w:r w:rsidR="00C35672">
        <w:rPr>
          <w:rFonts w:ascii="Tahoma"/>
          <w:sz w:val="20"/>
        </w:rPr>
        <w:t>implementation</w:t>
      </w:r>
      <w:r>
        <w:rPr>
          <w:rFonts w:ascii="Tahoma"/>
          <w:sz w:val="20"/>
        </w:rPr>
        <w:t xml:space="preserve"> of the school</w:t>
      </w:r>
      <w:r>
        <w:rPr>
          <w:rFonts w:ascii="Tahoma"/>
          <w:sz w:val="20"/>
        </w:rPr>
        <w:t>’</w:t>
      </w:r>
      <w:r>
        <w:rPr>
          <w:rFonts w:ascii="Tahoma"/>
          <w:sz w:val="20"/>
        </w:rPr>
        <w:t xml:space="preserve">s </w:t>
      </w:r>
      <w:proofErr w:type="spellStart"/>
      <w:r>
        <w:rPr>
          <w:rFonts w:ascii="Tahoma"/>
          <w:sz w:val="20"/>
        </w:rPr>
        <w:t>Behaviour</w:t>
      </w:r>
      <w:proofErr w:type="spellEnd"/>
      <w:r>
        <w:rPr>
          <w:rFonts w:ascii="Tahoma"/>
          <w:sz w:val="20"/>
        </w:rPr>
        <w:t xml:space="preserve"> Policy.</w:t>
      </w:r>
    </w:p>
    <w:p w:rsidR="00472B05" w:rsidRPr="00C35672" w:rsidRDefault="009E066D" w:rsidP="00C35672">
      <w:pPr>
        <w:pStyle w:val="ListParagraph"/>
        <w:numPr>
          <w:ilvl w:val="0"/>
          <w:numId w:val="1"/>
        </w:numPr>
        <w:tabs>
          <w:tab w:val="left" w:pos="461"/>
        </w:tabs>
        <w:spacing w:before="5" w:line="242" w:lineRule="exact"/>
        <w:ind w:left="460" w:right="73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Facilitate the effective development of pupils’ literacy, numeracy and ICT skills through</w:t>
      </w:r>
      <w:r>
        <w:rPr>
          <w:rFonts w:ascii="Tahoma" w:eastAsia="Tahoma" w:hAnsi="Tahoma" w:cs="Tahoma"/>
          <w:spacing w:val="-30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the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relevant subject and to integrate with other areas of the</w:t>
      </w:r>
      <w:r>
        <w:rPr>
          <w:rFonts w:ascii="Tahoma" w:eastAsia="Tahoma" w:hAnsi="Tahoma" w:cs="Tahoma"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Curriculum.</w:t>
      </w:r>
    </w:p>
    <w:p w:rsidR="00472B05" w:rsidRPr="00E17C91" w:rsidRDefault="009E066D" w:rsidP="00E17C91">
      <w:pPr>
        <w:pStyle w:val="ListParagraph"/>
        <w:numPr>
          <w:ilvl w:val="0"/>
          <w:numId w:val="1"/>
        </w:numPr>
        <w:tabs>
          <w:tab w:val="left" w:pos="461"/>
        </w:tabs>
        <w:ind w:left="460" w:right="235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To ensure that the scheme of work and modes of teaching and learning, support the</w:t>
      </w:r>
      <w:r>
        <w:rPr>
          <w:rFonts w:ascii="Tahoma" w:eastAsia="Tahoma" w:hAnsi="Tahoma" w:cs="Tahoma"/>
          <w:spacing w:val="-2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School’s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implementation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of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all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current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statutory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requirements,</w:t>
      </w:r>
      <w:r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e.g.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Disability</w:t>
      </w:r>
      <w:r>
        <w:rPr>
          <w:rFonts w:ascii="Tahoma" w:eastAsia="Tahoma" w:hAnsi="Tahoma" w:cs="Tahoma"/>
          <w:spacing w:val="-6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Discrimination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Act,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Access</w:t>
      </w:r>
      <w:r>
        <w:rPr>
          <w:rFonts w:ascii="Tahoma" w:eastAsia="Tahoma" w:hAnsi="Tahoma" w:cs="Tahoma"/>
          <w:spacing w:val="-5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to</w:t>
      </w:r>
      <w:r>
        <w:rPr>
          <w:rFonts w:ascii="Tahoma" w:eastAsia="Tahoma" w:hAnsi="Tahoma" w:cs="Tahoma"/>
          <w:w w:val="99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Work, Equal Opportunities, Child</w:t>
      </w:r>
      <w:r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Protection.</w:t>
      </w:r>
    </w:p>
    <w:p w:rsidR="00472B05" w:rsidRDefault="009E066D">
      <w:pPr>
        <w:pStyle w:val="ListParagraph"/>
        <w:numPr>
          <w:ilvl w:val="0"/>
          <w:numId w:val="1"/>
        </w:numPr>
        <w:tabs>
          <w:tab w:val="left" w:pos="461"/>
        </w:tabs>
        <w:ind w:left="460" w:right="269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To manage the budget and resources effectively for the agreed</w:t>
      </w:r>
      <w:r>
        <w:rPr>
          <w:rFonts w:ascii="Tahoma"/>
          <w:spacing w:val="-10"/>
          <w:sz w:val="20"/>
        </w:rPr>
        <w:t xml:space="preserve"> </w:t>
      </w:r>
      <w:r>
        <w:rPr>
          <w:rFonts w:ascii="Tahoma"/>
          <w:sz w:val="20"/>
        </w:rPr>
        <w:t>areas.</w:t>
      </w:r>
    </w:p>
    <w:p w:rsidR="00472B05" w:rsidRDefault="00472B05">
      <w:pPr>
        <w:rPr>
          <w:rFonts w:ascii="Tahoma" w:eastAsia="Tahoma" w:hAnsi="Tahoma" w:cs="Tahoma"/>
          <w:sz w:val="20"/>
          <w:szCs w:val="20"/>
        </w:rPr>
      </w:pPr>
    </w:p>
    <w:p w:rsidR="00472B05" w:rsidRDefault="00472B05">
      <w:pPr>
        <w:rPr>
          <w:rFonts w:ascii="Tahoma" w:eastAsia="Tahoma" w:hAnsi="Tahoma" w:cs="Tahoma"/>
          <w:sz w:val="20"/>
          <w:szCs w:val="20"/>
        </w:rPr>
      </w:pPr>
    </w:p>
    <w:p w:rsidR="00472B05" w:rsidRDefault="00472B05">
      <w:pPr>
        <w:rPr>
          <w:rFonts w:ascii="Tahoma" w:eastAsia="Tahoma" w:hAnsi="Tahoma" w:cs="Tahoma"/>
          <w:sz w:val="20"/>
          <w:szCs w:val="20"/>
        </w:rPr>
      </w:pPr>
    </w:p>
    <w:p w:rsidR="00472B05" w:rsidRDefault="00472B05">
      <w:pPr>
        <w:rPr>
          <w:rFonts w:ascii="Tahoma" w:eastAsia="Tahoma" w:hAnsi="Tahoma" w:cs="Tahoma"/>
          <w:sz w:val="20"/>
          <w:szCs w:val="20"/>
        </w:rPr>
      </w:pPr>
    </w:p>
    <w:p w:rsidR="00472B05" w:rsidRDefault="00472B05">
      <w:pPr>
        <w:rPr>
          <w:rFonts w:ascii="Tahoma" w:eastAsia="Tahoma" w:hAnsi="Tahoma" w:cs="Tahoma"/>
          <w:sz w:val="20"/>
          <w:szCs w:val="20"/>
        </w:rPr>
      </w:pPr>
    </w:p>
    <w:p w:rsidR="00472B05" w:rsidRDefault="00472B05">
      <w:pPr>
        <w:spacing w:before="5"/>
        <w:rPr>
          <w:rFonts w:ascii="Tahoma" w:eastAsia="Tahoma" w:hAnsi="Tahoma" w:cs="Tahoma"/>
          <w:sz w:val="15"/>
          <w:szCs w:val="15"/>
        </w:rPr>
      </w:pPr>
    </w:p>
    <w:p w:rsidR="00472B05" w:rsidRDefault="009E066D">
      <w:pPr>
        <w:pStyle w:val="BodyText"/>
        <w:spacing w:before="72"/>
        <w:ind w:left="24" w:firstLine="0"/>
        <w:jc w:val="center"/>
        <w:rPr>
          <w:rFonts w:ascii="Arial" w:eastAsia="Arial" w:hAnsi="Arial" w:cs="Arial"/>
        </w:rPr>
      </w:pPr>
      <w:r>
        <w:rPr>
          <w:rFonts w:ascii="Arial"/>
        </w:rPr>
        <w:t>Page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2</w:t>
      </w:r>
    </w:p>
    <w:p w:rsidR="00472B05" w:rsidRDefault="00472B05">
      <w:pPr>
        <w:jc w:val="center"/>
        <w:rPr>
          <w:rFonts w:ascii="Arial" w:eastAsia="Arial" w:hAnsi="Arial" w:cs="Arial"/>
        </w:rPr>
        <w:sectPr w:rsidR="00472B05">
          <w:pgSz w:w="11910" w:h="16840"/>
          <w:pgMar w:top="780" w:right="136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72B05" w:rsidRDefault="00202D79">
      <w:pPr>
        <w:pStyle w:val="Heading1"/>
      </w:pPr>
      <w:r>
        <w:rPr>
          <w:color w:val="808080"/>
        </w:rPr>
        <w:lastRenderedPageBreak/>
        <w:t>Beech Grove</w:t>
      </w:r>
      <w:r w:rsidR="009E066D">
        <w:rPr>
          <w:color w:val="808080"/>
        </w:rPr>
        <w:t xml:space="preserve"> Primary</w:t>
      </w:r>
      <w:r w:rsidR="009E066D">
        <w:rPr>
          <w:color w:val="808080"/>
          <w:spacing w:val="-6"/>
        </w:rPr>
        <w:t xml:space="preserve"> </w:t>
      </w:r>
      <w:r w:rsidR="009E066D">
        <w:rPr>
          <w:color w:val="808080"/>
        </w:rPr>
        <w:t>School</w:t>
      </w:r>
    </w:p>
    <w:p w:rsidR="00E17C91" w:rsidRDefault="00E17C91" w:rsidP="00CA5BE9">
      <w:pPr>
        <w:pStyle w:val="Heading3"/>
        <w:spacing w:before="123" w:line="265" w:lineRule="exact"/>
      </w:pPr>
    </w:p>
    <w:p w:rsidR="00CA5BE9" w:rsidRPr="00275908" w:rsidRDefault="00E17C91" w:rsidP="00275908">
      <w:pPr>
        <w:pStyle w:val="Heading3"/>
        <w:spacing w:before="123" w:line="265" w:lineRule="exact"/>
        <w:ind w:left="0"/>
        <w:rPr>
          <w:spacing w:val="-13"/>
          <w:sz w:val="20"/>
          <w:szCs w:val="20"/>
        </w:rPr>
      </w:pPr>
      <w:r w:rsidRPr="00275908">
        <w:rPr>
          <w:sz w:val="20"/>
          <w:szCs w:val="20"/>
        </w:rPr>
        <w:t>Strategic Area of Responsibility:</w:t>
      </w:r>
    </w:p>
    <w:p w:rsidR="00CA5BE9" w:rsidRPr="00E17C91" w:rsidRDefault="00E17C91" w:rsidP="00E17C91">
      <w:pPr>
        <w:pStyle w:val="Heading3"/>
        <w:spacing w:before="123" w:line="265" w:lineRule="exact"/>
        <w:ind w:left="0"/>
        <w:rPr>
          <w:b w:val="0"/>
          <w:bCs w:val="0"/>
        </w:rPr>
      </w:pPr>
      <w:r w:rsidRPr="00E17C91">
        <w:rPr>
          <w:b w:val="0"/>
        </w:rPr>
        <w:t>This will be agreed with the</w:t>
      </w:r>
      <w:r w:rsidR="00275908">
        <w:rPr>
          <w:b w:val="0"/>
        </w:rPr>
        <w:t xml:space="preserve"> successful candidate and the job description </w:t>
      </w:r>
      <w:r w:rsidRPr="00E17C91">
        <w:rPr>
          <w:b w:val="0"/>
        </w:rPr>
        <w:t>for this area will be written accordingly on appointment.</w:t>
      </w:r>
    </w:p>
    <w:p w:rsidR="00E17C91" w:rsidRDefault="00E17C91" w:rsidP="003B0D7A">
      <w:pPr>
        <w:pStyle w:val="Heading3"/>
        <w:spacing w:before="123" w:line="265" w:lineRule="exact"/>
        <w:ind w:left="0"/>
      </w:pPr>
    </w:p>
    <w:p w:rsidR="00472B05" w:rsidRPr="00275908" w:rsidRDefault="009E066D" w:rsidP="003B0D7A">
      <w:pPr>
        <w:pStyle w:val="Heading3"/>
        <w:spacing w:before="123" w:line="265" w:lineRule="exact"/>
        <w:ind w:left="0"/>
        <w:rPr>
          <w:b w:val="0"/>
          <w:bCs w:val="0"/>
          <w:sz w:val="20"/>
          <w:szCs w:val="20"/>
        </w:rPr>
      </w:pPr>
      <w:r w:rsidRPr="00275908">
        <w:rPr>
          <w:sz w:val="20"/>
          <w:szCs w:val="20"/>
        </w:rPr>
        <w:t>Line Management</w:t>
      </w:r>
      <w:r w:rsidRPr="00275908">
        <w:rPr>
          <w:spacing w:val="-13"/>
          <w:sz w:val="20"/>
          <w:szCs w:val="20"/>
        </w:rPr>
        <w:t xml:space="preserve"> </w:t>
      </w:r>
      <w:r w:rsidRPr="00275908">
        <w:rPr>
          <w:sz w:val="20"/>
          <w:szCs w:val="20"/>
        </w:rPr>
        <w:t>Responsibility</w:t>
      </w:r>
    </w:p>
    <w:p w:rsidR="00CA5BE9" w:rsidRPr="00CA5BE9" w:rsidRDefault="00C35672">
      <w:pPr>
        <w:pStyle w:val="BodyText"/>
        <w:spacing w:line="482" w:lineRule="auto"/>
        <w:ind w:left="100" w:right="2981" w:firstLine="0"/>
        <w:rPr>
          <w:sz w:val="20"/>
          <w:szCs w:val="20"/>
        </w:rPr>
      </w:pPr>
      <w:r>
        <w:rPr>
          <w:sz w:val="20"/>
          <w:szCs w:val="20"/>
        </w:rPr>
        <w:t>The D</w:t>
      </w:r>
      <w:r w:rsidR="009E066D" w:rsidRPr="00CA5BE9">
        <w:rPr>
          <w:sz w:val="20"/>
          <w:szCs w:val="20"/>
        </w:rPr>
        <w:t>HT will be respon</w:t>
      </w:r>
      <w:r w:rsidR="00CA5BE9" w:rsidRPr="00CA5BE9">
        <w:rPr>
          <w:sz w:val="20"/>
          <w:szCs w:val="20"/>
        </w:rPr>
        <w:t xml:space="preserve">sible for line managing: </w:t>
      </w:r>
    </w:p>
    <w:p w:rsidR="00CA5BE9" w:rsidRPr="00CA5BE9" w:rsidRDefault="00D81EAF" w:rsidP="00CA5BE9">
      <w:pPr>
        <w:pStyle w:val="BodyText"/>
        <w:numPr>
          <w:ilvl w:val="0"/>
          <w:numId w:val="2"/>
        </w:numPr>
        <w:spacing w:line="482" w:lineRule="auto"/>
        <w:ind w:right="2981"/>
        <w:rPr>
          <w:sz w:val="20"/>
          <w:szCs w:val="20"/>
        </w:rPr>
      </w:pPr>
      <w:r>
        <w:rPr>
          <w:sz w:val="20"/>
          <w:szCs w:val="20"/>
        </w:rPr>
        <w:t xml:space="preserve">The Key Stage </w:t>
      </w:r>
      <w:r w:rsidR="00CA5BE9" w:rsidRPr="00CA5BE9">
        <w:rPr>
          <w:sz w:val="20"/>
          <w:szCs w:val="20"/>
        </w:rPr>
        <w:t>Phase Leader</w:t>
      </w:r>
    </w:p>
    <w:p w:rsidR="00CA5BE9" w:rsidRPr="00CA5BE9" w:rsidRDefault="00D81EAF" w:rsidP="00CA5BE9">
      <w:pPr>
        <w:pStyle w:val="BodyText"/>
        <w:numPr>
          <w:ilvl w:val="0"/>
          <w:numId w:val="2"/>
        </w:numPr>
        <w:spacing w:line="482" w:lineRule="auto"/>
        <w:ind w:right="2981"/>
        <w:rPr>
          <w:sz w:val="20"/>
          <w:szCs w:val="20"/>
        </w:rPr>
      </w:pPr>
      <w:r>
        <w:rPr>
          <w:sz w:val="20"/>
          <w:szCs w:val="20"/>
        </w:rPr>
        <w:t xml:space="preserve">Teaching Staff </w:t>
      </w:r>
    </w:p>
    <w:p w:rsidR="00CA5BE9" w:rsidRDefault="00C35672" w:rsidP="00C35672">
      <w:pPr>
        <w:pStyle w:val="BodyText"/>
        <w:numPr>
          <w:ilvl w:val="0"/>
          <w:numId w:val="2"/>
        </w:numPr>
        <w:spacing w:line="482" w:lineRule="auto"/>
        <w:ind w:right="2981"/>
        <w:rPr>
          <w:sz w:val="20"/>
          <w:szCs w:val="20"/>
        </w:rPr>
      </w:pPr>
      <w:r>
        <w:rPr>
          <w:sz w:val="20"/>
          <w:szCs w:val="20"/>
        </w:rPr>
        <w:t>Teaching</w:t>
      </w:r>
      <w:r w:rsidR="00D81EAF">
        <w:rPr>
          <w:sz w:val="20"/>
          <w:szCs w:val="20"/>
        </w:rPr>
        <w:t xml:space="preserve"> Assistants </w:t>
      </w:r>
    </w:p>
    <w:p w:rsidR="00EC02D6" w:rsidRPr="00AE04CD" w:rsidRDefault="00EC02D6" w:rsidP="00AE04CD">
      <w:pPr>
        <w:pStyle w:val="BodyText"/>
        <w:rPr>
          <w:sz w:val="20"/>
          <w:szCs w:val="20"/>
        </w:rPr>
      </w:pPr>
      <w:r w:rsidRPr="00AE04CD">
        <w:rPr>
          <w:sz w:val="20"/>
          <w:szCs w:val="20"/>
        </w:rPr>
        <w:t>The Deputy Head Teacher will al</w:t>
      </w:r>
      <w:r w:rsidR="00AE04CD" w:rsidRPr="00AE04CD">
        <w:rPr>
          <w:sz w:val="20"/>
          <w:szCs w:val="20"/>
        </w:rPr>
        <w:t xml:space="preserve">so be responsible for mentoring </w:t>
      </w:r>
      <w:r w:rsidRPr="00AE04CD">
        <w:rPr>
          <w:sz w:val="20"/>
          <w:szCs w:val="20"/>
        </w:rPr>
        <w:t>NQTs and Students in ITT.</w:t>
      </w:r>
    </w:p>
    <w:p w:rsidR="00AE04CD" w:rsidRDefault="00AE04CD">
      <w:pPr>
        <w:pStyle w:val="BodyText"/>
        <w:spacing w:line="482" w:lineRule="auto"/>
        <w:ind w:left="100" w:right="2981" w:firstLine="0"/>
        <w:rPr>
          <w:sz w:val="20"/>
          <w:szCs w:val="20"/>
        </w:rPr>
      </w:pPr>
    </w:p>
    <w:p w:rsidR="00472B05" w:rsidRPr="00CA5BE9" w:rsidRDefault="009E066D">
      <w:pPr>
        <w:pStyle w:val="BodyText"/>
        <w:spacing w:line="482" w:lineRule="auto"/>
        <w:ind w:left="100" w:right="2981" w:firstLine="0"/>
        <w:rPr>
          <w:sz w:val="20"/>
          <w:szCs w:val="20"/>
        </w:rPr>
      </w:pPr>
      <w:r w:rsidRPr="00CA5BE9">
        <w:rPr>
          <w:sz w:val="20"/>
          <w:szCs w:val="20"/>
        </w:rPr>
        <w:t>To be accountable at all times to the Head</w:t>
      </w:r>
      <w:r w:rsidRPr="00CA5BE9">
        <w:rPr>
          <w:spacing w:val="-20"/>
          <w:sz w:val="20"/>
          <w:szCs w:val="20"/>
        </w:rPr>
        <w:t xml:space="preserve"> </w:t>
      </w:r>
      <w:r w:rsidRPr="00CA5BE9">
        <w:rPr>
          <w:sz w:val="20"/>
          <w:szCs w:val="20"/>
        </w:rPr>
        <w:t>teacher</w:t>
      </w:r>
      <w:r w:rsidR="00AE04CD">
        <w:rPr>
          <w:sz w:val="20"/>
          <w:szCs w:val="20"/>
        </w:rPr>
        <w:t>.</w:t>
      </w:r>
    </w:p>
    <w:p w:rsidR="00472B05" w:rsidRPr="00CA5BE9" w:rsidRDefault="00C35672">
      <w:pPr>
        <w:pStyle w:val="BodyText"/>
        <w:ind w:left="100" w:firstLine="0"/>
        <w:rPr>
          <w:sz w:val="20"/>
          <w:szCs w:val="20"/>
        </w:rPr>
      </w:pPr>
      <w:r>
        <w:rPr>
          <w:sz w:val="20"/>
          <w:szCs w:val="20"/>
        </w:rPr>
        <w:t>The Deputy</w:t>
      </w:r>
      <w:r w:rsidR="009E066D" w:rsidRPr="00CA5BE9">
        <w:rPr>
          <w:sz w:val="20"/>
          <w:szCs w:val="20"/>
        </w:rPr>
        <w:t xml:space="preserve"> Head teacher would also be expected to adhere to the responsibilities of</w:t>
      </w:r>
      <w:r w:rsidR="009E066D" w:rsidRPr="00CA5BE9">
        <w:rPr>
          <w:spacing w:val="-32"/>
          <w:sz w:val="20"/>
          <w:szCs w:val="20"/>
        </w:rPr>
        <w:t xml:space="preserve"> </w:t>
      </w:r>
      <w:r w:rsidR="009E066D" w:rsidRPr="00CA5BE9">
        <w:rPr>
          <w:sz w:val="20"/>
          <w:szCs w:val="20"/>
        </w:rPr>
        <w:t>a teacher as described in the Class Teacher job</w:t>
      </w:r>
      <w:r w:rsidR="009E066D" w:rsidRPr="00CA5BE9">
        <w:rPr>
          <w:spacing w:val="-23"/>
          <w:sz w:val="20"/>
          <w:szCs w:val="20"/>
        </w:rPr>
        <w:t xml:space="preserve"> </w:t>
      </w:r>
      <w:r w:rsidR="009E066D" w:rsidRPr="00CA5BE9">
        <w:rPr>
          <w:sz w:val="20"/>
          <w:szCs w:val="20"/>
        </w:rPr>
        <w:t>description.</w:t>
      </w:r>
    </w:p>
    <w:p w:rsidR="009E066D" w:rsidRPr="00EC02D6" w:rsidRDefault="009E066D" w:rsidP="00EC02D6">
      <w:pPr>
        <w:spacing w:before="129" w:line="264" w:lineRule="exact"/>
        <w:rPr>
          <w:rFonts w:ascii="Tahoma" w:eastAsia="Tahoma" w:hAnsi="Tahoma" w:cs="Tahoma"/>
          <w:sz w:val="18"/>
          <w:szCs w:val="18"/>
        </w:rPr>
      </w:pPr>
      <w:r w:rsidRPr="00EC02D6">
        <w:rPr>
          <w:rFonts w:ascii="Tahoma" w:eastAsia="Tahoma" w:hAnsi="Tahoma" w:cs="Tahoma"/>
          <w:i/>
          <w:sz w:val="18"/>
          <w:szCs w:val="18"/>
        </w:rPr>
        <w:t>This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job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description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will</w:t>
      </w:r>
      <w:r w:rsidRPr="00EC02D6">
        <w:rPr>
          <w:rFonts w:ascii="Tahoma" w:eastAsia="Tahoma" w:hAnsi="Tahoma" w:cs="Tahoma"/>
          <w:i/>
          <w:spacing w:val="-20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be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reviewed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annually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and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may</w:t>
      </w:r>
      <w:r w:rsidRPr="00EC02D6">
        <w:rPr>
          <w:rFonts w:ascii="Tahoma" w:eastAsia="Tahoma" w:hAnsi="Tahoma" w:cs="Tahoma"/>
          <w:i/>
          <w:spacing w:val="-20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be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subject</w:t>
      </w:r>
      <w:r w:rsidRPr="00EC02D6">
        <w:rPr>
          <w:rFonts w:ascii="Tahoma" w:eastAsia="Tahoma" w:hAnsi="Tahoma" w:cs="Tahoma"/>
          <w:i/>
          <w:spacing w:val="-20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to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amendment</w:t>
      </w:r>
      <w:r w:rsidRPr="00EC02D6">
        <w:rPr>
          <w:rFonts w:ascii="Tahoma" w:eastAsia="Tahoma" w:hAnsi="Tahoma" w:cs="Tahoma"/>
          <w:i/>
          <w:spacing w:val="-1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or</w:t>
      </w:r>
      <w:r w:rsidRPr="00EC02D6">
        <w:rPr>
          <w:rFonts w:ascii="Tahoma" w:eastAsia="Tahoma" w:hAnsi="Tahoma" w:cs="Tahoma"/>
          <w:i/>
          <w:w w:val="96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modification</w:t>
      </w:r>
      <w:r w:rsidRPr="00EC02D6">
        <w:rPr>
          <w:rFonts w:ascii="Tahoma" w:eastAsia="Tahoma" w:hAnsi="Tahoma" w:cs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at</w:t>
      </w:r>
      <w:r w:rsidRPr="00EC02D6">
        <w:rPr>
          <w:rFonts w:ascii="Tahoma" w:eastAsia="Tahoma" w:hAnsi="Tahoma" w:cs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pacing w:val="-3"/>
          <w:sz w:val="18"/>
          <w:szCs w:val="18"/>
        </w:rPr>
        <w:t>any</w:t>
      </w:r>
      <w:r w:rsidRPr="00EC02D6">
        <w:rPr>
          <w:rFonts w:ascii="Tahoma" w:eastAsia="Tahoma" w:hAnsi="Tahoma" w:cs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time</w:t>
      </w:r>
      <w:r w:rsidRPr="00EC02D6">
        <w:rPr>
          <w:rFonts w:ascii="Tahoma" w:eastAsia="Tahoma" w:hAnsi="Tahoma" w:cs="Tahoma"/>
          <w:i/>
          <w:spacing w:val="-2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after</w:t>
      </w:r>
      <w:r w:rsidRPr="00EC02D6">
        <w:rPr>
          <w:rFonts w:ascii="Tahoma" w:eastAsia="Tahoma" w:hAnsi="Tahoma" w:cs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consultation</w:t>
      </w:r>
      <w:r w:rsidRPr="00EC02D6">
        <w:rPr>
          <w:rFonts w:ascii="Tahoma" w:eastAsia="Tahoma" w:hAnsi="Tahoma" w:cs="Tahoma"/>
          <w:i/>
          <w:spacing w:val="-28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with</w:t>
      </w:r>
      <w:r w:rsidRPr="00EC02D6">
        <w:rPr>
          <w:rFonts w:ascii="Tahoma" w:eastAsia="Tahoma" w:hAnsi="Tahoma" w:cs="Tahoma"/>
          <w:i/>
          <w:spacing w:val="-2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the</w:t>
      </w:r>
      <w:r w:rsidRPr="00EC02D6">
        <w:rPr>
          <w:rFonts w:ascii="Tahoma" w:eastAsia="Tahoma" w:hAnsi="Tahoma" w:cs="Tahoma"/>
          <w:i/>
          <w:spacing w:val="-28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post</w:t>
      </w:r>
      <w:r w:rsidRPr="00EC02D6">
        <w:rPr>
          <w:rFonts w:ascii="Tahoma" w:eastAsia="Tahoma" w:hAnsi="Tahoma" w:cs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holder.</w:t>
      </w:r>
      <w:r w:rsidRPr="00EC02D6">
        <w:rPr>
          <w:rFonts w:ascii="Tahoma" w:eastAsia="Tahoma" w:hAnsi="Tahoma" w:cs="Tahoma"/>
          <w:i/>
          <w:spacing w:val="17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It</w:t>
      </w:r>
      <w:r w:rsidRPr="00EC02D6">
        <w:rPr>
          <w:rFonts w:ascii="Tahoma" w:eastAsia="Tahoma" w:hAnsi="Tahoma" w:cs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is</w:t>
      </w:r>
      <w:r w:rsidRPr="00EC02D6">
        <w:rPr>
          <w:rFonts w:ascii="Tahoma" w:eastAsia="Tahoma" w:hAnsi="Tahoma" w:cs="Tahoma"/>
          <w:i/>
          <w:spacing w:val="-2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not</w:t>
      </w:r>
      <w:r w:rsidRPr="00EC02D6">
        <w:rPr>
          <w:rFonts w:ascii="Tahoma" w:eastAsia="Tahoma" w:hAnsi="Tahoma" w:cs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a</w:t>
      </w:r>
      <w:r w:rsidRPr="00EC02D6">
        <w:rPr>
          <w:rFonts w:ascii="Tahoma" w:eastAsia="Tahoma" w:hAnsi="Tahoma" w:cs="Tahoma"/>
          <w:i/>
          <w:spacing w:val="-2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comprehensive</w:t>
      </w:r>
      <w:r w:rsidRPr="00EC02D6">
        <w:rPr>
          <w:rFonts w:ascii="Tahoma" w:eastAsia="Tahoma" w:hAnsi="Tahoma" w:cs="Tahoma"/>
          <w:i/>
          <w:spacing w:val="-1"/>
          <w:w w:val="96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statement</w:t>
      </w:r>
      <w:r w:rsidRPr="00EC02D6">
        <w:rPr>
          <w:rFonts w:ascii="Tahoma" w:eastAsia="Tahoma" w:hAnsi="Tahoma" w:cs="Tahoma"/>
          <w:i/>
          <w:spacing w:val="-22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of</w:t>
      </w:r>
      <w:r w:rsidRPr="00EC02D6">
        <w:rPr>
          <w:rFonts w:ascii="Tahoma" w:eastAsia="Tahoma" w:hAnsi="Tahoma" w:cs="Tahoma"/>
          <w:i/>
          <w:spacing w:val="-22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procedures</w:t>
      </w:r>
      <w:r w:rsidRPr="00EC02D6">
        <w:rPr>
          <w:rFonts w:ascii="Tahoma" w:eastAsia="Tahoma" w:hAnsi="Tahoma" w:cs="Tahoma"/>
          <w:i/>
          <w:spacing w:val="-22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and</w:t>
      </w:r>
      <w:r w:rsidRPr="00EC02D6">
        <w:rPr>
          <w:rFonts w:ascii="Tahoma" w:eastAsia="Tahoma" w:hAnsi="Tahoma" w:cs="Tahoma"/>
          <w:i/>
          <w:spacing w:val="-22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tasks,</w:t>
      </w:r>
      <w:r w:rsidRPr="00EC02D6">
        <w:rPr>
          <w:rFonts w:ascii="Tahoma" w:eastAsia="Tahoma" w:hAnsi="Tahoma" w:cs="Tahoma"/>
          <w:i/>
          <w:spacing w:val="-23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but</w:t>
      </w:r>
      <w:r w:rsidRPr="00EC02D6">
        <w:rPr>
          <w:rFonts w:ascii="Tahoma" w:eastAsia="Tahoma" w:hAnsi="Tahoma" w:cs="Tahoma"/>
          <w:i/>
          <w:spacing w:val="-23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sets</w:t>
      </w:r>
      <w:r w:rsidRPr="00EC02D6">
        <w:rPr>
          <w:rFonts w:ascii="Tahoma" w:eastAsia="Tahoma" w:hAnsi="Tahoma" w:cs="Tahoma"/>
          <w:i/>
          <w:spacing w:val="-23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out</w:t>
      </w:r>
      <w:r w:rsidRPr="00EC02D6">
        <w:rPr>
          <w:rFonts w:ascii="Tahoma" w:eastAsia="Tahoma" w:hAnsi="Tahoma" w:cs="Tahoma"/>
          <w:i/>
          <w:spacing w:val="-22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the</w:t>
      </w:r>
      <w:r w:rsidRPr="00EC02D6">
        <w:rPr>
          <w:rFonts w:ascii="Tahoma" w:eastAsia="Tahoma" w:hAnsi="Tahoma" w:cs="Tahoma"/>
          <w:i/>
          <w:spacing w:val="-23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main</w:t>
      </w:r>
      <w:r w:rsidRPr="00EC02D6">
        <w:rPr>
          <w:rFonts w:ascii="Tahoma" w:eastAsia="Tahoma" w:hAnsi="Tahoma" w:cs="Tahoma"/>
          <w:i/>
          <w:spacing w:val="-23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expectations</w:t>
      </w:r>
      <w:r w:rsidRPr="00EC02D6">
        <w:rPr>
          <w:rFonts w:ascii="Tahoma" w:eastAsia="Tahoma" w:hAnsi="Tahoma" w:cs="Tahoma"/>
          <w:i/>
          <w:spacing w:val="-23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of</w:t>
      </w:r>
      <w:r w:rsidRPr="00EC02D6">
        <w:rPr>
          <w:rFonts w:ascii="Tahoma" w:eastAsia="Tahoma" w:hAnsi="Tahoma" w:cs="Tahoma"/>
          <w:i/>
          <w:spacing w:val="-24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the</w:t>
      </w:r>
      <w:r w:rsidRPr="00EC02D6">
        <w:rPr>
          <w:rFonts w:ascii="Tahoma" w:eastAsia="Tahoma" w:hAnsi="Tahoma" w:cs="Tahoma"/>
          <w:i/>
          <w:spacing w:val="-23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School</w:t>
      </w:r>
      <w:r w:rsidRPr="00EC02D6">
        <w:rPr>
          <w:rFonts w:ascii="Tahoma" w:eastAsia="Tahoma" w:hAnsi="Tahoma" w:cs="Tahoma"/>
          <w:i/>
          <w:spacing w:val="-22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in</w:t>
      </w:r>
      <w:r w:rsidRPr="00EC02D6">
        <w:rPr>
          <w:rFonts w:ascii="Tahoma" w:eastAsia="Tahoma" w:hAnsi="Tahoma" w:cs="Tahoma"/>
          <w:i/>
          <w:w w:val="95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relation</w:t>
      </w:r>
      <w:r w:rsidRPr="00EC02D6">
        <w:rPr>
          <w:rFonts w:ascii="Tahoma" w:eastAsia="Tahoma" w:hAnsi="Tahoma" w:cs="Tahoma"/>
          <w:i/>
          <w:spacing w:val="-38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to</w:t>
      </w:r>
      <w:r w:rsidRPr="00EC02D6">
        <w:rPr>
          <w:rFonts w:ascii="Tahoma" w:eastAsia="Tahoma" w:hAnsi="Tahoma" w:cs="Tahoma"/>
          <w:i/>
          <w:spacing w:val="-3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the</w:t>
      </w:r>
      <w:r w:rsidRPr="00EC02D6">
        <w:rPr>
          <w:rFonts w:ascii="Tahoma" w:eastAsia="Tahoma" w:hAnsi="Tahoma" w:cs="Tahoma"/>
          <w:i/>
          <w:spacing w:val="-39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post</w:t>
      </w:r>
      <w:r w:rsidRPr="00EC02D6">
        <w:rPr>
          <w:rFonts w:ascii="Tahoma" w:eastAsia="Tahoma" w:hAnsi="Tahoma" w:cs="Tahoma"/>
          <w:i/>
          <w:spacing w:val="-38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holder’s</w:t>
      </w:r>
      <w:r w:rsidRPr="00EC02D6">
        <w:rPr>
          <w:rFonts w:ascii="Tahoma" w:eastAsia="Tahoma" w:hAnsi="Tahoma" w:cs="Tahoma"/>
          <w:i/>
          <w:spacing w:val="-38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professional</w:t>
      </w:r>
      <w:r w:rsidRPr="00EC02D6">
        <w:rPr>
          <w:rFonts w:ascii="Tahoma" w:eastAsia="Tahoma" w:hAnsi="Tahoma" w:cs="Tahoma"/>
          <w:i/>
          <w:spacing w:val="-38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responsibilities</w:t>
      </w:r>
      <w:r w:rsidRPr="00EC02D6">
        <w:rPr>
          <w:rFonts w:ascii="Tahoma" w:eastAsia="Tahoma" w:hAnsi="Tahoma" w:cs="Tahoma"/>
          <w:i/>
          <w:spacing w:val="-38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>and</w:t>
      </w:r>
      <w:r w:rsidRPr="00EC02D6">
        <w:rPr>
          <w:rFonts w:ascii="Tahoma" w:eastAsia="Tahoma" w:hAnsi="Tahoma" w:cs="Tahoma"/>
          <w:i/>
          <w:spacing w:val="-38"/>
          <w:sz w:val="18"/>
          <w:szCs w:val="18"/>
        </w:rPr>
        <w:t xml:space="preserve"> </w:t>
      </w:r>
      <w:r w:rsidRPr="00EC02D6">
        <w:rPr>
          <w:rFonts w:ascii="Tahoma" w:eastAsia="Tahoma" w:hAnsi="Tahoma" w:cs="Tahoma"/>
          <w:i/>
          <w:sz w:val="18"/>
          <w:szCs w:val="18"/>
        </w:rPr>
        <w:t xml:space="preserve">duties.  </w:t>
      </w:r>
      <w:r w:rsidRPr="00EC02D6">
        <w:rPr>
          <w:rFonts w:ascii="Tahoma"/>
          <w:i/>
          <w:sz w:val="18"/>
          <w:szCs w:val="18"/>
        </w:rPr>
        <w:t>Elements</w:t>
      </w:r>
      <w:r w:rsidRPr="00EC02D6">
        <w:rPr>
          <w:rFonts w:ascii="Tahoma"/>
          <w:i/>
          <w:spacing w:val="-26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of</w:t>
      </w:r>
      <w:r w:rsidRPr="00EC02D6">
        <w:rPr>
          <w:rFonts w:ascii="Tahoma"/>
          <w:i/>
          <w:spacing w:val="-29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this</w:t>
      </w:r>
      <w:r w:rsidRPr="00EC02D6">
        <w:rPr>
          <w:rFonts w:ascii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job</w:t>
      </w:r>
      <w:r w:rsidRPr="00EC02D6">
        <w:rPr>
          <w:rFonts w:ascii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description</w:t>
      </w:r>
      <w:r w:rsidRPr="00EC02D6">
        <w:rPr>
          <w:rFonts w:ascii="Tahoma"/>
          <w:i/>
          <w:spacing w:val="-26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and</w:t>
      </w:r>
      <w:r w:rsidRPr="00EC02D6">
        <w:rPr>
          <w:rFonts w:ascii="Tahoma"/>
          <w:i/>
          <w:spacing w:val="-29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changes</w:t>
      </w:r>
      <w:r w:rsidRPr="00EC02D6">
        <w:rPr>
          <w:rFonts w:ascii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to</w:t>
      </w:r>
      <w:r w:rsidRPr="00EC02D6">
        <w:rPr>
          <w:rFonts w:ascii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it</w:t>
      </w:r>
      <w:r w:rsidRPr="00EC02D6">
        <w:rPr>
          <w:rFonts w:ascii="Tahoma"/>
          <w:i/>
          <w:spacing w:val="-28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may</w:t>
      </w:r>
      <w:r w:rsidRPr="00EC02D6">
        <w:rPr>
          <w:rFonts w:ascii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be</w:t>
      </w:r>
      <w:r w:rsidRPr="00EC02D6">
        <w:rPr>
          <w:rFonts w:ascii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negotiated</w:t>
      </w:r>
      <w:r w:rsidRPr="00EC02D6">
        <w:rPr>
          <w:rFonts w:ascii="Tahoma"/>
          <w:i/>
          <w:spacing w:val="-26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at</w:t>
      </w:r>
      <w:r w:rsidRPr="00EC02D6">
        <w:rPr>
          <w:rFonts w:ascii="Tahoma"/>
          <w:i/>
          <w:spacing w:val="-29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the</w:t>
      </w:r>
      <w:r w:rsidRPr="00EC02D6">
        <w:rPr>
          <w:rFonts w:ascii="Tahoma"/>
          <w:i/>
          <w:spacing w:val="-29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request</w:t>
      </w:r>
      <w:r w:rsidRPr="00EC02D6">
        <w:rPr>
          <w:rFonts w:ascii="Tahoma"/>
          <w:i/>
          <w:spacing w:val="-27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of</w:t>
      </w:r>
      <w:r w:rsidRPr="00EC02D6">
        <w:rPr>
          <w:rFonts w:ascii="Tahoma"/>
          <w:i/>
          <w:w w:val="96"/>
          <w:sz w:val="18"/>
          <w:szCs w:val="18"/>
        </w:rPr>
        <w:t xml:space="preserve"> </w:t>
      </w:r>
      <w:r w:rsidRPr="00EC02D6">
        <w:rPr>
          <w:rFonts w:ascii="Tahoma"/>
          <w:i/>
          <w:sz w:val="18"/>
          <w:szCs w:val="18"/>
        </w:rPr>
        <w:t>either.</w:t>
      </w:r>
    </w:p>
    <w:p w:rsidR="009E066D" w:rsidRPr="00EC02D6" w:rsidRDefault="009E066D" w:rsidP="003B0D7A">
      <w:pPr>
        <w:spacing w:line="230" w:lineRule="auto"/>
        <w:rPr>
          <w:rFonts w:ascii="Tahoma" w:eastAsia="Tahoma" w:hAnsi="Tahoma" w:cs="Tahoma"/>
          <w:sz w:val="18"/>
          <w:szCs w:val="18"/>
        </w:rPr>
      </w:pPr>
      <w:r w:rsidRPr="00EC02D6">
        <w:rPr>
          <w:rFonts w:ascii="Tahoma" w:eastAsia="Tahoma" w:hAnsi="Tahoma" w:cs="Tahoma"/>
          <w:i/>
          <w:sz w:val="18"/>
          <w:szCs w:val="18"/>
        </w:rPr>
        <w:t xml:space="preserve">The Head Teacher reserves the right to rotate leadership responsibilities across the Senior Leadership Team over time in order to ensure </w:t>
      </w:r>
      <w:proofErr w:type="gramStart"/>
      <w:r w:rsidRPr="00EC02D6">
        <w:rPr>
          <w:rFonts w:ascii="Tahoma" w:eastAsia="Tahoma" w:hAnsi="Tahoma" w:cs="Tahoma"/>
          <w:i/>
          <w:sz w:val="18"/>
          <w:szCs w:val="18"/>
        </w:rPr>
        <w:t>staff are</w:t>
      </w:r>
      <w:proofErr w:type="gramEnd"/>
      <w:r w:rsidRPr="00EC02D6">
        <w:rPr>
          <w:rFonts w:ascii="Tahoma" w:eastAsia="Tahoma" w:hAnsi="Tahoma" w:cs="Tahoma"/>
          <w:i/>
          <w:sz w:val="18"/>
          <w:szCs w:val="18"/>
        </w:rPr>
        <w:t xml:space="preserve"> able to gain experience in a broad range of areas of leadership across the school.</w:t>
      </w:r>
    </w:p>
    <w:p w:rsidR="00EC02D6" w:rsidRPr="009E066D" w:rsidRDefault="00EC02D6">
      <w:pPr>
        <w:rPr>
          <w:rFonts w:ascii="Tahoma" w:eastAsia="Tahoma" w:hAnsi="Tahoma" w:cs="Tahoma"/>
          <w:i/>
          <w:sz w:val="20"/>
          <w:szCs w:val="20"/>
        </w:rPr>
      </w:pPr>
    </w:p>
    <w:p w:rsidR="00472B05" w:rsidRPr="009E066D" w:rsidRDefault="00472B05">
      <w:pPr>
        <w:spacing w:before="5"/>
        <w:rPr>
          <w:rFonts w:ascii="Tahoma" w:eastAsia="Tahoma" w:hAnsi="Tahoma" w:cs="Tahoma"/>
          <w:i/>
          <w:sz w:val="20"/>
          <w:szCs w:val="20"/>
        </w:rPr>
      </w:pPr>
    </w:p>
    <w:p w:rsidR="00EC02D6" w:rsidRDefault="00EC02D6">
      <w:pPr>
        <w:pStyle w:val="BodyText"/>
        <w:tabs>
          <w:tab w:val="left" w:pos="4955"/>
          <w:tab w:val="left" w:pos="5168"/>
        </w:tabs>
        <w:spacing w:line="348" w:lineRule="auto"/>
        <w:ind w:left="100" w:right="2640" w:firstLine="0"/>
        <w:rPr>
          <w:spacing w:val="-1"/>
          <w:sz w:val="20"/>
          <w:szCs w:val="20"/>
        </w:rPr>
      </w:pPr>
    </w:p>
    <w:p w:rsidR="00472B05" w:rsidRPr="009E066D" w:rsidRDefault="009E066D">
      <w:pPr>
        <w:pStyle w:val="BodyText"/>
        <w:tabs>
          <w:tab w:val="left" w:pos="4955"/>
          <w:tab w:val="left" w:pos="5168"/>
        </w:tabs>
        <w:spacing w:line="348" w:lineRule="auto"/>
        <w:ind w:left="100" w:right="2640" w:firstLine="0"/>
        <w:rPr>
          <w:sz w:val="20"/>
          <w:szCs w:val="20"/>
        </w:rPr>
      </w:pPr>
      <w:r w:rsidRPr="009E066D">
        <w:rPr>
          <w:spacing w:val="-1"/>
          <w:sz w:val="20"/>
          <w:szCs w:val="20"/>
        </w:rPr>
        <w:t>Signed:</w:t>
      </w:r>
      <w:r w:rsidRPr="009E066D">
        <w:rPr>
          <w:spacing w:val="-1"/>
          <w:sz w:val="20"/>
          <w:szCs w:val="20"/>
          <w:u w:val="single" w:color="000000"/>
        </w:rPr>
        <w:tab/>
      </w:r>
      <w:r w:rsidRPr="009E066D">
        <w:rPr>
          <w:spacing w:val="-1"/>
          <w:sz w:val="20"/>
          <w:szCs w:val="20"/>
          <w:u w:val="single" w:color="000000"/>
        </w:rPr>
        <w:tab/>
      </w:r>
      <w:r w:rsidRPr="009E066D">
        <w:rPr>
          <w:spacing w:val="-1"/>
          <w:sz w:val="20"/>
          <w:szCs w:val="20"/>
        </w:rPr>
        <w:t>(</w:t>
      </w:r>
      <w:proofErr w:type="spellStart"/>
      <w:r w:rsidRPr="009E066D">
        <w:rPr>
          <w:spacing w:val="-1"/>
          <w:sz w:val="20"/>
          <w:szCs w:val="20"/>
        </w:rPr>
        <w:t>Postholder</w:t>
      </w:r>
      <w:proofErr w:type="spellEnd"/>
      <w:r w:rsidRPr="009E066D">
        <w:rPr>
          <w:spacing w:val="-1"/>
          <w:sz w:val="20"/>
          <w:szCs w:val="20"/>
        </w:rPr>
        <w:t>)</w:t>
      </w:r>
      <w:r w:rsidRPr="009E066D">
        <w:rPr>
          <w:spacing w:val="-59"/>
          <w:sz w:val="20"/>
          <w:szCs w:val="20"/>
        </w:rPr>
        <w:t xml:space="preserve"> </w:t>
      </w:r>
      <w:r w:rsidRPr="009E066D">
        <w:rPr>
          <w:spacing w:val="-1"/>
          <w:sz w:val="20"/>
          <w:szCs w:val="20"/>
        </w:rPr>
        <w:t>Date:</w:t>
      </w:r>
      <w:r w:rsidRPr="009E066D">
        <w:rPr>
          <w:spacing w:val="-1"/>
          <w:sz w:val="20"/>
          <w:szCs w:val="20"/>
          <w:u w:val="single" w:color="000000"/>
        </w:rPr>
        <w:tab/>
      </w:r>
      <w:r w:rsidRPr="009E066D">
        <w:rPr>
          <w:sz w:val="20"/>
          <w:szCs w:val="20"/>
        </w:rPr>
        <w:t>_</w:t>
      </w:r>
    </w:p>
    <w:p w:rsidR="00472B05" w:rsidRPr="009E066D" w:rsidRDefault="009E066D">
      <w:pPr>
        <w:pStyle w:val="BodyText"/>
        <w:tabs>
          <w:tab w:val="left" w:pos="5220"/>
        </w:tabs>
        <w:spacing w:before="1" w:line="350" w:lineRule="auto"/>
        <w:ind w:left="100" w:right="2385" w:firstLine="0"/>
        <w:rPr>
          <w:sz w:val="20"/>
          <w:szCs w:val="20"/>
        </w:rPr>
      </w:pPr>
      <w:r w:rsidRPr="009E066D">
        <w:rPr>
          <w:spacing w:val="-1"/>
          <w:sz w:val="20"/>
          <w:szCs w:val="20"/>
        </w:rPr>
        <w:t>Signed:</w:t>
      </w:r>
      <w:r w:rsidRPr="009E066D">
        <w:rPr>
          <w:spacing w:val="-1"/>
          <w:sz w:val="20"/>
          <w:szCs w:val="20"/>
          <w:u w:val="single" w:color="000000"/>
        </w:rPr>
        <w:tab/>
      </w:r>
      <w:r w:rsidRPr="009E066D">
        <w:rPr>
          <w:spacing w:val="-1"/>
          <w:sz w:val="20"/>
          <w:szCs w:val="20"/>
        </w:rPr>
        <w:t>(</w:t>
      </w:r>
      <w:proofErr w:type="spellStart"/>
      <w:r w:rsidRPr="009E066D">
        <w:rPr>
          <w:spacing w:val="-1"/>
          <w:sz w:val="20"/>
          <w:szCs w:val="20"/>
        </w:rPr>
        <w:t>Headteacher</w:t>
      </w:r>
      <w:proofErr w:type="spellEnd"/>
      <w:r w:rsidRPr="009E066D">
        <w:rPr>
          <w:spacing w:val="-1"/>
          <w:sz w:val="20"/>
          <w:szCs w:val="20"/>
        </w:rPr>
        <w:t>)</w:t>
      </w:r>
      <w:r w:rsidRPr="009E066D">
        <w:rPr>
          <w:spacing w:val="-61"/>
          <w:sz w:val="20"/>
          <w:szCs w:val="20"/>
        </w:rPr>
        <w:t xml:space="preserve"> </w:t>
      </w:r>
      <w:r w:rsidRPr="009E066D">
        <w:rPr>
          <w:sz w:val="20"/>
          <w:szCs w:val="20"/>
        </w:rPr>
        <w:t>Date:</w:t>
      </w:r>
      <w:r w:rsidRPr="009E066D">
        <w:rPr>
          <w:sz w:val="20"/>
          <w:szCs w:val="20"/>
          <w:u w:val="single" w:color="000000"/>
        </w:rPr>
        <w:t xml:space="preserve"> </w:t>
      </w:r>
      <w:r w:rsidRPr="009E066D">
        <w:rPr>
          <w:sz w:val="20"/>
          <w:szCs w:val="20"/>
          <w:u w:val="single" w:color="000000"/>
        </w:rPr>
        <w:tab/>
      </w:r>
      <w:r w:rsidRPr="009E066D">
        <w:rPr>
          <w:w w:val="56"/>
          <w:sz w:val="20"/>
          <w:szCs w:val="20"/>
          <w:u w:val="single" w:color="000000"/>
        </w:rPr>
        <w:t xml:space="preserve"> </w:t>
      </w:r>
    </w:p>
    <w:p w:rsidR="00472B05" w:rsidRPr="009E066D" w:rsidRDefault="00472B05">
      <w:pPr>
        <w:rPr>
          <w:rFonts w:ascii="Tahoma" w:eastAsia="Tahoma" w:hAnsi="Tahoma" w:cs="Tahoma"/>
          <w:sz w:val="20"/>
          <w:szCs w:val="20"/>
        </w:rPr>
      </w:pPr>
    </w:p>
    <w:p w:rsidR="00472B05" w:rsidRDefault="00472B05">
      <w:pPr>
        <w:rPr>
          <w:rFonts w:ascii="Tahoma" w:eastAsia="Tahoma" w:hAnsi="Tahoma" w:cs="Tahoma"/>
          <w:sz w:val="20"/>
          <w:szCs w:val="20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/>
        </w:rPr>
      </w:pPr>
    </w:p>
    <w:p w:rsidR="00E17C91" w:rsidRDefault="00E17C91" w:rsidP="00E17C91">
      <w:pPr>
        <w:pStyle w:val="BodyText"/>
        <w:spacing w:before="72"/>
        <w:ind w:left="0" w:firstLine="0"/>
        <w:jc w:val="center"/>
        <w:rPr>
          <w:rFonts w:ascii="Arial" w:eastAsia="Arial" w:hAnsi="Arial" w:cs="Arial"/>
        </w:rPr>
      </w:pPr>
      <w:r>
        <w:rPr>
          <w:rFonts w:ascii="Arial"/>
        </w:rPr>
        <w:t>Page</w:t>
      </w:r>
      <w:r>
        <w:rPr>
          <w:rFonts w:ascii="Arial"/>
          <w:spacing w:val="3"/>
        </w:rPr>
        <w:t xml:space="preserve"> </w:t>
      </w:r>
      <w:r>
        <w:rPr>
          <w:rFonts w:ascii="Arial"/>
        </w:rPr>
        <w:t>3</w:t>
      </w:r>
    </w:p>
    <w:p w:rsidR="00472B05" w:rsidRDefault="00472B05" w:rsidP="00495652">
      <w:pPr>
        <w:pStyle w:val="BodyText"/>
        <w:spacing w:before="72"/>
        <w:ind w:left="0" w:firstLine="0"/>
        <w:jc w:val="center"/>
        <w:rPr>
          <w:rFonts w:ascii="Arial" w:eastAsia="Arial" w:hAnsi="Arial" w:cs="Arial"/>
        </w:rPr>
      </w:pPr>
    </w:p>
    <w:sectPr w:rsidR="00472B05">
      <w:pgSz w:w="11910" w:h="16840"/>
      <w:pgMar w:top="780" w:right="156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1"/>
      </w:pPr>
      <w:rPr>
        <w:rFonts w:ascii="Symbol" w:hAnsi="Symbol" w:cs="Symbo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22" w:hanging="361"/>
      </w:pPr>
    </w:lvl>
    <w:lvl w:ilvl="2">
      <w:numFmt w:val="bullet"/>
      <w:lvlText w:val="•"/>
      <w:lvlJc w:val="left"/>
      <w:pPr>
        <w:ind w:left="2164" w:hanging="361"/>
      </w:pPr>
    </w:lvl>
    <w:lvl w:ilvl="3">
      <w:numFmt w:val="bullet"/>
      <w:lvlText w:val="•"/>
      <w:lvlJc w:val="left"/>
      <w:pPr>
        <w:ind w:left="3007" w:hanging="361"/>
      </w:pPr>
    </w:lvl>
    <w:lvl w:ilvl="4">
      <w:numFmt w:val="bullet"/>
      <w:lvlText w:val="•"/>
      <w:lvlJc w:val="left"/>
      <w:pPr>
        <w:ind w:left="3849" w:hanging="361"/>
      </w:pPr>
    </w:lvl>
    <w:lvl w:ilvl="5">
      <w:numFmt w:val="bullet"/>
      <w:lvlText w:val="•"/>
      <w:lvlJc w:val="left"/>
      <w:pPr>
        <w:ind w:left="4692" w:hanging="361"/>
      </w:pPr>
    </w:lvl>
    <w:lvl w:ilvl="6">
      <w:numFmt w:val="bullet"/>
      <w:lvlText w:val="•"/>
      <w:lvlJc w:val="left"/>
      <w:pPr>
        <w:ind w:left="5534" w:hanging="361"/>
      </w:pPr>
    </w:lvl>
    <w:lvl w:ilvl="7">
      <w:numFmt w:val="bullet"/>
      <w:lvlText w:val="•"/>
      <w:lvlJc w:val="left"/>
      <w:pPr>
        <w:ind w:left="6377" w:hanging="361"/>
      </w:pPr>
    </w:lvl>
    <w:lvl w:ilvl="8">
      <w:numFmt w:val="bullet"/>
      <w:lvlText w:val="•"/>
      <w:lvlJc w:val="left"/>
      <w:pPr>
        <w:ind w:left="7219" w:hanging="361"/>
      </w:pPr>
    </w:lvl>
  </w:abstractNum>
  <w:abstractNum w:abstractNumId="1">
    <w:nsid w:val="1A2B2B98"/>
    <w:multiLevelType w:val="hybridMultilevel"/>
    <w:tmpl w:val="4D20502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414E1428"/>
    <w:multiLevelType w:val="hybridMultilevel"/>
    <w:tmpl w:val="F642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34D20"/>
    <w:multiLevelType w:val="hybridMultilevel"/>
    <w:tmpl w:val="FCAAD37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>
    <w:nsid w:val="548C586F"/>
    <w:multiLevelType w:val="hybridMultilevel"/>
    <w:tmpl w:val="F5C42510"/>
    <w:lvl w:ilvl="0" w:tplc="4382471E">
      <w:start w:val="1"/>
      <w:numFmt w:val="bullet"/>
      <w:lvlText w:val=""/>
      <w:lvlJc w:val="left"/>
      <w:pPr>
        <w:ind w:left="458" w:hanging="358"/>
      </w:pPr>
      <w:rPr>
        <w:rFonts w:ascii="Symbol" w:eastAsia="Symbol" w:hAnsi="Symbol" w:hint="default"/>
        <w:w w:val="100"/>
      </w:rPr>
    </w:lvl>
    <w:lvl w:ilvl="1" w:tplc="AF2A7C1C">
      <w:start w:val="1"/>
      <w:numFmt w:val="bullet"/>
      <w:lvlText w:val="•"/>
      <w:lvlJc w:val="left"/>
      <w:pPr>
        <w:ind w:left="1336" w:hanging="358"/>
      </w:pPr>
      <w:rPr>
        <w:rFonts w:hint="default"/>
      </w:rPr>
    </w:lvl>
    <w:lvl w:ilvl="2" w:tplc="CFF47CBE">
      <w:start w:val="1"/>
      <w:numFmt w:val="bullet"/>
      <w:lvlText w:val="•"/>
      <w:lvlJc w:val="left"/>
      <w:pPr>
        <w:ind w:left="2213" w:hanging="358"/>
      </w:pPr>
      <w:rPr>
        <w:rFonts w:hint="default"/>
      </w:rPr>
    </w:lvl>
    <w:lvl w:ilvl="3" w:tplc="E9FCFA42">
      <w:start w:val="1"/>
      <w:numFmt w:val="bullet"/>
      <w:lvlText w:val="•"/>
      <w:lvlJc w:val="left"/>
      <w:pPr>
        <w:ind w:left="3089" w:hanging="358"/>
      </w:pPr>
      <w:rPr>
        <w:rFonts w:hint="default"/>
      </w:rPr>
    </w:lvl>
    <w:lvl w:ilvl="4" w:tplc="4E6E6848">
      <w:start w:val="1"/>
      <w:numFmt w:val="bullet"/>
      <w:lvlText w:val="•"/>
      <w:lvlJc w:val="left"/>
      <w:pPr>
        <w:ind w:left="3966" w:hanging="358"/>
      </w:pPr>
      <w:rPr>
        <w:rFonts w:hint="default"/>
      </w:rPr>
    </w:lvl>
    <w:lvl w:ilvl="5" w:tplc="0CD0CDF2">
      <w:start w:val="1"/>
      <w:numFmt w:val="bullet"/>
      <w:lvlText w:val="•"/>
      <w:lvlJc w:val="left"/>
      <w:pPr>
        <w:ind w:left="4843" w:hanging="358"/>
      </w:pPr>
      <w:rPr>
        <w:rFonts w:hint="default"/>
      </w:rPr>
    </w:lvl>
    <w:lvl w:ilvl="6" w:tplc="7A3CC6DA">
      <w:start w:val="1"/>
      <w:numFmt w:val="bullet"/>
      <w:lvlText w:val="•"/>
      <w:lvlJc w:val="left"/>
      <w:pPr>
        <w:ind w:left="5719" w:hanging="358"/>
      </w:pPr>
      <w:rPr>
        <w:rFonts w:hint="default"/>
      </w:rPr>
    </w:lvl>
    <w:lvl w:ilvl="7" w:tplc="4258B46E">
      <w:start w:val="1"/>
      <w:numFmt w:val="bullet"/>
      <w:lvlText w:val="•"/>
      <w:lvlJc w:val="left"/>
      <w:pPr>
        <w:ind w:left="6596" w:hanging="358"/>
      </w:pPr>
      <w:rPr>
        <w:rFonts w:hint="default"/>
      </w:rPr>
    </w:lvl>
    <w:lvl w:ilvl="8" w:tplc="7C54134C">
      <w:start w:val="1"/>
      <w:numFmt w:val="bullet"/>
      <w:lvlText w:val="•"/>
      <w:lvlJc w:val="left"/>
      <w:pPr>
        <w:ind w:left="7473" w:hanging="358"/>
      </w:pPr>
      <w:rPr>
        <w:rFonts w:hint="default"/>
      </w:rPr>
    </w:lvl>
  </w:abstractNum>
  <w:abstractNum w:abstractNumId="5">
    <w:nsid w:val="7680669B"/>
    <w:multiLevelType w:val="hybridMultilevel"/>
    <w:tmpl w:val="C3EA7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05"/>
    <w:rsid w:val="00140D66"/>
    <w:rsid w:val="00200FFC"/>
    <w:rsid w:val="00202D79"/>
    <w:rsid w:val="00275908"/>
    <w:rsid w:val="003437D0"/>
    <w:rsid w:val="003B0D7A"/>
    <w:rsid w:val="00426A26"/>
    <w:rsid w:val="00472B05"/>
    <w:rsid w:val="00495652"/>
    <w:rsid w:val="00530522"/>
    <w:rsid w:val="006A7E5A"/>
    <w:rsid w:val="00761AD4"/>
    <w:rsid w:val="0091093B"/>
    <w:rsid w:val="00984220"/>
    <w:rsid w:val="00987064"/>
    <w:rsid w:val="009B1737"/>
    <w:rsid w:val="009E066D"/>
    <w:rsid w:val="00A33C33"/>
    <w:rsid w:val="00A70111"/>
    <w:rsid w:val="00AE04CD"/>
    <w:rsid w:val="00C064A8"/>
    <w:rsid w:val="00C35672"/>
    <w:rsid w:val="00CA5BE9"/>
    <w:rsid w:val="00D81EAF"/>
    <w:rsid w:val="00D858AE"/>
    <w:rsid w:val="00E17C91"/>
    <w:rsid w:val="00EC02D6"/>
    <w:rsid w:val="00EE74FE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2044"/>
      <w:outlineLvl w:val="0"/>
    </w:pPr>
    <w:rPr>
      <w:rFonts w:ascii="Arial" w:eastAsia="Arial" w:hAnsi="Arial"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ahoma" w:eastAsia="Tahoma" w:hAnsi="Tahoma"/>
      <w:i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0" w:hanging="17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E74F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2044"/>
      <w:outlineLvl w:val="0"/>
    </w:pPr>
    <w:rPr>
      <w:rFonts w:ascii="Arial" w:eastAsia="Arial" w:hAnsi="Arial"/>
      <w:sz w:val="44"/>
      <w:szCs w:val="4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ahoma" w:eastAsia="Tahoma" w:hAnsi="Tahoma"/>
      <w:i/>
      <w:sz w:val="23"/>
      <w:szCs w:val="23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0" w:hanging="170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EE74FE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6D6A05A6</Template>
  <TotalTime>0</TotalTime>
  <Pages>3</Pages>
  <Words>1011</Words>
  <Characters>5768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Specification for a Subject Leader</vt:lpstr>
    </vt:vector>
  </TitlesOfParts>
  <Company>Hewlett-Packard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Specification for a Subject Leader</dc:title>
  <dc:creator>Laura McWhinnie</dc:creator>
  <cp:lastModifiedBy>Deborah.McKie</cp:lastModifiedBy>
  <cp:revision>2</cp:revision>
  <dcterms:created xsi:type="dcterms:W3CDTF">2018-04-26T13:37:00Z</dcterms:created>
  <dcterms:modified xsi:type="dcterms:W3CDTF">2018-04-26T13:37:00Z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2015-02-01T00:00:00Z</vt:filetime>
  </property>
</Properties>
</file>