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53E" w:rsidRPr="008A3860" w:rsidRDefault="006F653E" w:rsidP="006F653E">
      <w:pPr>
        <w:jc w:val="both"/>
        <w:rPr>
          <w:rFonts w:ascii="Arial" w:hAnsi="Arial" w:cs="Arial"/>
          <w:sz w:val="32"/>
          <w:szCs w:val="20"/>
          <w:lang w:val="en-GB"/>
        </w:rPr>
      </w:pPr>
      <w:r w:rsidRPr="008A3860">
        <w:rPr>
          <w:rFonts w:ascii="Arial" w:hAnsi="Arial" w:cs="Arial"/>
          <w:sz w:val="40"/>
          <w:szCs w:val="20"/>
          <w:lang w:val="en-GB"/>
        </w:rPr>
        <w:t>Higher Level Teaching Assistant</w:t>
      </w:r>
      <w:r>
        <w:rPr>
          <w:rFonts w:ascii="Arial" w:hAnsi="Arial" w:cs="Arial"/>
          <w:sz w:val="40"/>
          <w:szCs w:val="20"/>
          <w:lang w:val="en-GB"/>
        </w:rPr>
        <w:t xml:space="preserve">                  </w:t>
      </w:r>
      <w:r w:rsidRPr="008A3860">
        <w:rPr>
          <w:rFonts w:ascii="Arial" w:hAnsi="Arial" w:cs="Arial"/>
          <w:sz w:val="40"/>
          <w:szCs w:val="20"/>
          <w:lang w:val="en-GB"/>
        </w:rPr>
        <w:t xml:space="preserve"> </w:t>
      </w:r>
    </w:p>
    <w:p w:rsidR="006F653E" w:rsidRPr="008A3860" w:rsidRDefault="006F653E" w:rsidP="006F653E">
      <w:pPr>
        <w:keepNext/>
        <w:jc w:val="both"/>
        <w:outlineLvl w:val="0"/>
        <w:rPr>
          <w:rFonts w:ascii="Arial" w:hAnsi="Arial" w:cs="Arial"/>
          <w:b/>
          <w:szCs w:val="20"/>
          <w:lang w:val="en-GB"/>
        </w:rPr>
      </w:pPr>
    </w:p>
    <w:p w:rsidR="006F653E" w:rsidRPr="008A3860" w:rsidRDefault="006F653E" w:rsidP="006F653E">
      <w:pPr>
        <w:keepNext/>
        <w:jc w:val="both"/>
        <w:outlineLvl w:val="0"/>
        <w:rPr>
          <w:rFonts w:ascii="Arial" w:hAnsi="Arial" w:cs="Arial"/>
          <w:b/>
          <w:iCs/>
          <w:szCs w:val="22"/>
          <w:lang w:val="en-GB"/>
        </w:rPr>
      </w:pPr>
      <w:r w:rsidRPr="008A3860">
        <w:rPr>
          <w:rFonts w:ascii="Arial" w:hAnsi="Arial" w:cs="Arial"/>
          <w:b/>
          <w:szCs w:val="20"/>
          <w:lang w:val="en-GB"/>
        </w:rPr>
        <w:t>Our Purpose</w:t>
      </w:r>
    </w:p>
    <w:p w:rsidR="006F653E" w:rsidRPr="008A3860" w:rsidRDefault="006F653E" w:rsidP="006F653E">
      <w:pPr>
        <w:keepNext/>
        <w:jc w:val="both"/>
        <w:outlineLvl w:val="3"/>
        <w:rPr>
          <w:rFonts w:ascii="Arial" w:hAnsi="Arial" w:cs="Arial"/>
          <w:sz w:val="22"/>
          <w:szCs w:val="22"/>
          <w:lang w:val="en-GB"/>
        </w:rPr>
      </w:pPr>
      <w:r w:rsidRPr="008A3860">
        <w:rPr>
          <w:rFonts w:ascii="Arial" w:hAnsi="Arial" w:cs="Arial"/>
          <w:sz w:val="22"/>
          <w:szCs w:val="22"/>
          <w:lang w:val="en-GB"/>
        </w:rPr>
        <w:t xml:space="preserve">Oasis Academies exist to provide a rich and balanced educational environment which caters for the whole person - </w:t>
      </w:r>
      <w:r w:rsidRPr="008A3860">
        <w:rPr>
          <w:rFonts w:ascii="Arial" w:hAnsi="Arial" w:cs="Arial"/>
          <w:sz w:val="22"/>
          <w:szCs w:val="22"/>
        </w:rPr>
        <w:t xml:space="preserve">academically, vocationally, socially, morally, spiritually, physically, emotionally and environmentally. Our task is </w:t>
      </w:r>
      <w:r w:rsidRPr="008A3860">
        <w:rPr>
          <w:rFonts w:ascii="Arial" w:hAnsi="Arial" w:cs="Arial"/>
          <w:sz w:val="22"/>
          <w:szCs w:val="22"/>
          <w:lang w:val="en-GB"/>
        </w:rPr>
        <w:t xml:space="preserve">to serve our students as well as to provide a learning hub for the entire community. In this way we will raise aspirations, unlock potential and work to achieve excellence through encouraging a ‘can do’ culture which nurtures confident and competent people.   </w:t>
      </w:r>
    </w:p>
    <w:p w:rsidR="006F653E" w:rsidRPr="008A3860" w:rsidRDefault="006F653E" w:rsidP="006F653E">
      <w:pPr>
        <w:jc w:val="both"/>
        <w:rPr>
          <w:rFonts w:ascii="Arial" w:hAnsi="Arial" w:cs="Arial"/>
          <w:sz w:val="22"/>
        </w:rPr>
      </w:pPr>
    </w:p>
    <w:p w:rsidR="006F653E" w:rsidRPr="008A3860" w:rsidRDefault="006F653E" w:rsidP="006F653E">
      <w:pPr>
        <w:keepNext/>
        <w:jc w:val="both"/>
        <w:outlineLvl w:val="0"/>
        <w:rPr>
          <w:rFonts w:ascii="Arial" w:hAnsi="Arial" w:cs="Arial"/>
          <w:b/>
          <w:iCs/>
          <w:szCs w:val="22"/>
          <w:lang w:val="en-GB"/>
        </w:rPr>
      </w:pPr>
      <w:r w:rsidRPr="008A3860">
        <w:rPr>
          <w:rFonts w:ascii="Arial" w:hAnsi="Arial" w:cs="Arial"/>
          <w:b/>
          <w:szCs w:val="20"/>
          <w:lang w:val="en-GB"/>
        </w:rPr>
        <w:t>Oasis Community Learning Ethos</w:t>
      </w:r>
    </w:p>
    <w:p w:rsidR="006F653E" w:rsidRPr="008A3860" w:rsidRDefault="006F653E" w:rsidP="006F653E">
      <w:pPr>
        <w:rPr>
          <w:rFonts w:ascii="Arial" w:hAnsi="Arial" w:cs="Arial"/>
          <w:bCs/>
          <w:sz w:val="22"/>
          <w:szCs w:val="22"/>
        </w:rPr>
      </w:pPr>
      <w:r w:rsidRPr="008A3860">
        <w:rPr>
          <w:rFonts w:ascii="Arial" w:hAnsi="Arial" w:cs="Arial"/>
          <w:bCs/>
          <w:sz w:val="22"/>
          <w:szCs w:val="22"/>
        </w:rPr>
        <w:t xml:space="preserve">Our ethos is an expression of our character - it is a statement of who we are and therefore the lens through which we assess all we do. Our work is motivated and inspired by the life, message and example of Christ, which shapes and guides every aspect of each of our schools. This is foundational to our belief that all people are created and loved by God as equal and unique beings, and to our commitment to model inclusion and compassion throughout all the aspects of the life and culture of each Academy community. </w:t>
      </w:r>
    </w:p>
    <w:p w:rsidR="006F653E" w:rsidRPr="008A3860" w:rsidRDefault="006F653E" w:rsidP="006F653E">
      <w:pPr>
        <w:jc w:val="both"/>
        <w:rPr>
          <w:rFonts w:ascii="Arial" w:hAnsi="Arial" w:cs="Arial"/>
          <w:sz w:val="22"/>
          <w:szCs w:val="22"/>
        </w:rPr>
      </w:pPr>
    </w:p>
    <w:p w:rsidR="006F653E" w:rsidRPr="008A3860" w:rsidRDefault="006F653E" w:rsidP="006F653E">
      <w:pPr>
        <w:spacing w:after="60"/>
        <w:jc w:val="both"/>
        <w:rPr>
          <w:rFonts w:ascii="Arial" w:hAnsi="Arial" w:cs="Arial"/>
          <w:sz w:val="22"/>
          <w:szCs w:val="22"/>
        </w:rPr>
      </w:pPr>
      <w:r w:rsidRPr="008A3860">
        <w:rPr>
          <w:rFonts w:ascii="Arial" w:hAnsi="Arial" w:cs="Arial"/>
          <w:sz w:val="22"/>
          <w:szCs w:val="22"/>
        </w:rPr>
        <w:t>For further information, please refer to the Education Charter document which accompanies this 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837"/>
        <w:gridCol w:w="3217"/>
      </w:tblGrid>
      <w:tr w:rsidR="006F653E" w:rsidRPr="008A3860" w:rsidTr="00A47595">
        <w:tc>
          <w:tcPr>
            <w:tcW w:w="2088" w:type="dxa"/>
            <w:tcBorders>
              <w:bottom w:val="single" w:sz="4" w:space="0" w:color="auto"/>
            </w:tcBorders>
            <w:shd w:val="clear" w:color="auto" w:fill="CCCCCC"/>
          </w:tcPr>
          <w:p w:rsidR="006F653E" w:rsidRPr="008A3860" w:rsidRDefault="006F653E" w:rsidP="00A47595">
            <w:pPr>
              <w:spacing w:before="120"/>
              <w:rPr>
                <w:rFonts w:ascii="Arial" w:hAnsi="Arial" w:cs="Arial"/>
                <w:sz w:val="22"/>
                <w:szCs w:val="22"/>
              </w:rPr>
            </w:pPr>
          </w:p>
        </w:tc>
        <w:tc>
          <w:tcPr>
            <w:tcW w:w="4500" w:type="dxa"/>
            <w:shd w:val="clear" w:color="auto" w:fill="CCCCCC"/>
          </w:tcPr>
          <w:p w:rsidR="006F653E" w:rsidRPr="008A3860" w:rsidRDefault="006F653E" w:rsidP="00A47595">
            <w:pPr>
              <w:spacing w:before="120" w:after="120"/>
              <w:rPr>
                <w:rFonts w:ascii="Arial" w:hAnsi="Arial" w:cs="Arial"/>
                <w:b/>
                <w:sz w:val="22"/>
                <w:szCs w:val="22"/>
              </w:rPr>
            </w:pPr>
            <w:r w:rsidRPr="008A3860">
              <w:rPr>
                <w:rFonts w:ascii="Arial" w:hAnsi="Arial" w:cs="Arial"/>
                <w:b/>
                <w:sz w:val="22"/>
                <w:szCs w:val="22"/>
              </w:rPr>
              <w:t>Essential</w:t>
            </w:r>
          </w:p>
        </w:tc>
        <w:tc>
          <w:tcPr>
            <w:tcW w:w="3600" w:type="dxa"/>
            <w:shd w:val="clear" w:color="auto" w:fill="CCCCCC"/>
          </w:tcPr>
          <w:p w:rsidR="006F653E" w:rsidRPr="008A3860" w:rsidRDefault="006F653E" w:rsidP="00A47595">
            <w:pPr>
              <w:spacing w:before="120" w:after="120"/>
              <w:rPr>
                <w:rFonts w:ascii="Arial" w:hAnsi="Arial" w:cs="Arial"/>
                <w:b/>
                <w:sz w:val="22"/>
                <w:szCs w:val="22"/>
              </w:rPr>
            </w:pPr>
            <w:r w:rsidRPr="008A3860">
              <w:rPr>
                <w:rFonts w:ascii="Arial" w:hAnsi="Arial" w:cs="Arial"/>
                <w:b/>
                <w:sz w:val="22"/>
                <w:szCs w:val="22"/>
              </w:rPr>
              <w:t>Desirable</w:t>
            </w:r>
          </w:p>
        </w:tc>
      </w:tr>
      <w:tr w:rsidR="006F653E" w:rsidRPr="008A3860" w:rsidTr="00A47595">
        <w:tc>
          <w:tcPr>
            <w:tcW w:w="2088" w:type="dxa"/>
            <w:shd w:val="clear" w:color="auto" w:fill="CCCCCC"/>
          </w:tcPr>
          <w:p w:rsidR="006F653E" w:rsidRPr="008A3860" w:rsidRDefault="006F653E" w:rsidP="00A47595">
            <w:pPr>
              <w:spacing w:before="120" w:after="120"/>
              <w:rPr>
                <w:rFonts w:ascii="Arial" w:hAnsi="Arial" w:cs="Arial"/>
                <w:b/>
                <w:sz w:val="22"/>
                <w:szCs w:val="22"/>
              </w:rPr>
            </w:pPr>
            <w:r w:rsidRPr="008A3860">
              <w:rPr>
                <w:rFonts w:ascii="Arial" w:hAnsi="Arial" w:cs="Arial"/>
                <w:b/>
                <w:sz w:val="22"/>
                <w:szCs w:val="22"/>
              </w:rPr>
              <w:t>Qualifications</w:t>
            </w:r>
          </w:p>
        </w:tc>
        <w:tc>
          <w:tcPr>
            <w:tcW w:w="4500" w:type="dxa"/>
          </w:tcPr>
          <w:p w:rsidR="006F653E" w:rsidRPr="008A3860" w:rsidRDefault="006F653E" w:rsidP="006F653E">
            <w:pPr>
              <w:keepNext/>
              <w:numPr>
                <w:ilvl w:val="0"/>
                <w:numId w:val="2"/>
              </w:numPr>
              <w:spacing w:before="120"/>
              <w:outlineLvl w:val="3"/>
              <w:rPr>
                <w:rFonts w:ascii="Arial" w:hAnsi="Arial" w:cs="Arial"/>
                <w:sz w:val="22"/>
                <w:szCs w:val="22"/>
                <w:lang w:val="en-GB"/>
              </w:rPr>
            </w:pPr>
            <w:r>
              <w:rPr>
                <w:rFonts w:ascii="Arial" w:hAnsi="Arial" w:cs="Arial"/>
                <w:sz w:val="22"/>
                <w:szCs w:val="22"/>
                <w:lang w:val="en-GB"/>
              </w:rPr>
              <w:t>At least to GCSE or equivalent</w:t>
            </w:r>
          </w:p>
          <w:p w:rsidR="006F653E" w:rsidRPr="00C63F22" w:rsidRDefault="006F653E" w:rsidP="006F653E">
            <w:pPr>
              <w:numPr>
                <w:ilvl w:val="0"/>
                <w:numId w:val="2"/>
              </w:numPr>
              <w:rPr>
                <w:rFonts w:ascii="Arial" w:hAnsi="Arial" w:cs="Arial"/>
                <w:sz w:val="22"/>
                <w:szCs w:val="22"/>
                <w:lang w:val="en-GB"/>
              </w:rPr>
            </w:pPr>
            <w:r>
              <w:rPr>
                <w:rFonts w:ascii="Arial" w:hAnsi="Arial" w:cs="Arial"/>
                <w:sz w:val="22"/>
                <w:szCs w:val="22"/>
                <w:lang w:val="en-GB"/>
              </w:rPr>
              <w:t>HLTA qualification</w:t>
            </w:r>
          </w:p>
        </w:tc>
        <w:tc>
          <w:tcPr>
            <w:tcW w:w="3600" w:type="dxa"/>
          </w:tcPr>
          <w:p w:rsidR="006F653E" w:rsidRPr="008A3860" w:rsidRDefault="006F653E" w:rsidP="006F653E">
            <w:pPr>
              <w:numPr>
                <w:ilvl w:val="0"/>
                <w:numId w:val="2"/>
              </w:numPr>
              <w:spacing w:before="120"/>
              <w:rPr>
                <w:rFonts w:ascii="Arial" w:hAnsi="Arial" w:cs="Arial"/>
                <w:sz w:val="22"/>
                <w:szCs w:val="22"/>
              </w:rPr>
            </w:pPr>
            <w:r w:rsidRPr="008A3860">
              <w:rPr>
                <w:rFonts w:ascii="Arial" w:hAnsi="Arial" w:cs="Arial"/>
                <w:sz w:val="22"/>
                <w:szCs w:val="22"/>
              </w:rPr>
              <w:t xml:space="preserve">Post 16 educational qualifications </w:t>
            </w:r>
          </w:p>
        </w:tc>
      </w:tr>
      <w:tr w:rsidR="006F653E" w:rsidRPr="008A3860" w:rsidTr="00A47595">
        <w:tc>
          <w:tcPr>
            <w:tcW w:w="2088" w:type="dxa"/>
            <w:shd w:val="clear" w:color="auto" w:fill="CCCCCC"/>
          </w:tcPr>
          <w:p w:rsidR="006F653E" w:rsidRPr="008A3860" w:rsidRDefault="006F653E" w:rsidP="00A47595">
            <w:pPr>
              <w:spacing w:before="120" w:after="120"/>
              <w:rPr>
                <w:rFonts w:ascii="Arial" w:hAnsi="Arial" w:cs="Arial"/>
                <w:b/>
                <w:sz w:val="22"/>
                <w:szCs w:val="22"/>
              </w:rPr>
            </w:pPr>
            <w:r w:rsidRPr="008A3860">
              <w:rPr>
                <w:rFonts w:ascii="Arial" w:hAnsi="Arial" w:cs="Arial"/>
                <w:b/>
                <w:sz w:val="22"/>
                <w:szCs w:val="22"/>
              </w:rPr>
              <w:t>Experience, Skills &amp; Knowledge</w:t>
            </w:r>
          </w:p>
        </w:tc>
        <w:tc>
          <w:tcPr>
            <w:tcW w:w="4500" w:type="dxa"/>
          </w:tcPr>
          <w:p w:rsidR="006F653E" w:rsidRPr="008A3860" w:rsidRDefault="006F653E" w:rsidP="006F653E">
            <w:pPr>
              <w:keepNext/>
              <w:numPr>
                <w:ilvl w:val="0"/>
                <w:numId w:val="2"/>
              </w:numPr>
              <w:spacing w:before="120"/>
              <w:outlineLvl w:val="3"/>
              <w:rPr>
                <w:rFonts w:ascii="Arial" w:hAnsi="Arial" w:cs="Arial"/>
                <w:sz w:val="22"/>
                <w:szCs w:val="22"/>
                <w:lang w:val="en-GB"/>
              </w:rPr>
            </w:pPr>
            <w:r w:rsidRPr="008A3860">
              <w:rPr>
                <w:rFonts w:ascii="Arial" w:hAnsi="Arial" w:cs="Arial"/>
                <w:sz w:val="22"/>
                <w:szCs w:val="22"/>
                <w:lang w:val="en-GB"/>
              </w:rPr>
              <w:t>Self-motivated and committed to self-development</w:t>
            </w:r>
          </w:p>
          <w:p w:rsidR="006F653E" w:rsidRPr="008A3860" w:rsidRDefault="006F653E" w:rsidP="006F653E">
            <w:pPr>
              <w:numPr>
                <w:ilvl w:val="0"/>
                <w:numId w:val="2"/>
              </w:numPr>
              <w:spacing w:before="120"/>
              <w:rPr>
                <w:rFonts w:ascii="Arial" w:hAnsi="Arial" w:cs="Arial"/>
                <w:sz w:val="22"/>
                <w:szCs w:val="22"/>
              </w:rPr>
            </w:pPr>
            <w:r w:rsidRPr="008A3860">
              <w:rPr>
                <w:rFonts w:ascii="Arial" w:hAnsi="Arial" w:cs="Arial"/>
                <w:sz w:val="22"/>
                <w:szCs w:val="22"/>
              </w:rPr>
              <w:t>Experience within a workplace or other appropriate environment</w:t>
            </w:r>
          </w:p>
          <w:p w:rsidR="006F653E" w:rsidRPr="008A3860" w:rsidRDefault="006F653E" w:rsidP="006F653E">
            <w:pPr>
              <w:numPr>
                <w:ilvl w:val="0"/>
                <w:numId w:val="2"/>
              </w:numPr>
              <w:spacing w:before="120"/>
              <w:rPr>
                <w:rFonts w:ascii="Arial" w:hAnsi="Arial" w:cs="Arial"/>
                <w:sz w:val="22"/>
                <w:szCs w:val="22"/>
              </w:rPr>
            </w:pPr>
            <w:r w:rsidRPr="008A3860">
              <w:rPr>
                <w:rFonts w:ascii="Arial" w:hAnsi="Arial" w:cs="Arial"/>
                <w:sz w:val="22"/>
                <w:szCs w:val="22"/>
              </w:rPr>
              <w:t>Experience of working effectively within a team</w:t>
            </w:r>
          </w:p>
          <w:p w:rsidR="006F653E" w:rsidRPr="008A3860" w:rsidRDefault="006F653E" w:rsidP="006F653E">
            <w:pPr>
              <w:numPr>
                <w:ilvl w:val="0"/>
                <w:numId w:val="2"/>
              </w:numPr>
              <w:spacing w:before="120"/>
              <w:rPr>
                <w:rFonts w:ascii="Arial" w:hAnsi="Arial" w:cs="Arial"/>
                <w:sz w:val="22"/>
                <w:szCs w:val="22"/>
              </w:rPr>
            </w:pPr>
            <w:r w:rsidRPr="008A3860">
              <w:rPr>
                <w:rFonts w:ascii="Arial" w:hAnsi="Arial" w:cs="Arial"/>
                <w:sz w:val="22"/>
                <w:szCs w:val="22"/>
              </w:rPr>
              <w:t>Recent experience of a multi-tasking role</w:t>
            </w:r>
          </w:p>
          <w:p w:rsidR="006F653E" w:rsidRPr="008A3860" w:rsidRDefault="006F653E" w:rsidP="006F653E">
            <w:pPr>
              <w:numPr>
                <w:ilvl w:val="0"/>
                <w:numId w:val="2"/>
              </w:numPr>
              <w:spacing w:before="120"/>
              <w:rPr>
                <w:rFonts w:ascii="Arial" w:hAnsi="Arial" w:cs="Arial"/>
                <w:sz w:val="22"/>
                <w:szCs w:val="22"/>
              </w:rPr>
            </w:pPr>
            <w:r w:rsidRPr="008A3860">
              <w:rPr>
                <w:rFonts w:ascii="Arial" w:hAnsi="Arial" w:cs="Arial"/>
                <w:sz w:val="22"/>
                <w:szCs w:val="22"/>
              </w:rPr>
              <w:t xml:space="preserve">An awareness of </w:t>
            </w:r>
            <w:r w:rsidRPr="008A3860">
              <w:rPr>
                <w:rFonts w:ascii="Arial" w:hAnsi="Arial" w:cs="Arial"/>
                <w:bCs/>
                <w:color w:val="000000"/>
                <w:sz w:val="22"/>
                <w:szCs w:val="22"/>
              </w:rPr>
              <w:t>specific</w:t>
            </w:r>
            <w:r>
              <w:rPr>
                <w:rFonts w:ascii="Arial" w:hAnsi="Arial" w:cs="Arial"/>
                <w:bCs/>
                <w:color w:val="000000"/>
                <w:sz w:val="22"/>
                <w:szCs w:val="22"/>
              </w:rPr>
              <w:t xml:space="preserve"> learning difficulties such as </w:t>
            </w:r>
            <w:r w:rsidRPr="008A3860">
              <w:rPr>
                <w:rFonts w:ascii="Arial" w:hAnsi="Arial" w:cs="Arial"/>
                <w:bCs/>
                <w:color w:val="000000"/>
                <w:sz w:val="22"/>
                <w:szCs w:val="22"/>
              </w:rPr>
              <w:t>ADHD, Autism, Asperger's Syndrome, Dyslexia and Dyspraxia</w:t>
            </w:r>
          </w:p>
          <w:p w:rsidR="006F653E" w:rsidRPr="008A3860" w:rsidRDefault="006F653E" w:rsidP="006F653E">
            <w:pPr>
              <w:numPr>
                <w:ilvl w:val="0"/>
                <w:numId w:val="2"/>
              </w:numPr>
              <w:spacing w:before="120"/>
              <w:rPr>
                <w:rFonts w:ascii="Arial" w:hAnsi="Arial" w:cs="Arial"/>
                <w:sz w:val="22"/>
                <w:szCs w:val="22"/>
              </w:rPr>
            </w:pPr>
            <w:r w:rsidRPr="008A3860">
              <w:rPr>
                <w:rFonts w:ascii="Arial" w:hAnsi="Arial" w:cs="Arial"/>
                <w:sz w:val="22"/>
                <w:szCs w:val="22"/>
              </w:rPr>
              <w:t>Good Literacy, Numeracy and ICT skills</w:t>
            </w:r>
          </w:p>
          <w:p w:rsidR="006F653E" w:rsidRPr="008A3860" w:rsidRDefault="006F653E" w:rsidP="00A47595">
            <w:pPr>
              <w:spacing w:before="120"/>
            </w:pPr>
          </w:p>
          <w:p w:rsidR="006F653E" w:rsidRPr="008A3860" w:rsidRDefault="006F653E" w:rsidP="00A47595">
            <w:pPr>
              <w:keepNext/>
              <w:spacing w:before="120"/>
              <w:outlineLvl w:val="3"/>
              <w:rPr>
                <w:rFonts w:ascii="Arial" w:hAnsi="Arial" w:cs="Arial"/>
                <w:sz w:val="22"/>
                <w:szCs w:val="22"/>
                <w:lang w:val="en-GB"/>
              </w:rPr>
            </w:pPr>
          </w:p>
        </w:tc>
        <w:tc>
          <w:tcPr>
            <w:tcW w:w="3600" w:type="dxa"/>
          </w:tcPr>
          <w:p w:rsidR="006F653E" w:rsidRPr="008A3860" w:rsidRDefault="006F653E" w:rsidP="006F653E">
            <w:pPr>
              <w:numPr>
                <w:ilvl w:val="0"/>
                <w:numId w:val="2"/>
              </w:numPr>
              <w:spacing w:before="120"/>
              <w:rPr>
                <w:rFonts w:ascii="Arial" w:hAnsi="Arial" w:cs="Arial"/>
                <w:sz w:val="22"/>
                <w:szCs w:val="22"/>
              </w:rPr>
            </w:pPr>
            <w:r w:rsidRPr="008A3860">
              <w:rPr>
                <w:rFonts w:ascii="Arial" w:hAnsi="Arial" w:cs="Arial"/>
                <w:sz w:val="22"/>
                <w:szCs w:val="22"/>
              </w:rPr>
              <w:t xml:space="preserve">Evidence of recent relevant professional development </w:t>
            </w:r>
          </w:p>
          <w:p w:rsidR="006F653E" w:rsidRPr="008A3860" w:rsidRDefault="006F653E" w:rsidP="006F653E">
            <w:pPr>
              <w:numPr>
                <w:ilvl w:val="0"/>
                <w:numId w:val="2"/>
              </w:numPr>
              <w:spacing w:before="120"/>
              <w:rPr>
                <w:rFonts w:ascii="Arial" w:hAnsi="Arial" w:cs="Arial"/>
                <w:sz w:val="22"/>
                <w:szCs w:val="22"/>
              </w:rPr>
            </w:pPr>
            <w:r w:rsidRPr="008A3860">
              <w:rPr>
                <w:rFonts w:ascii="Arial" w:hAnsi="Arial" w:cs="Arial"/>
                <w:sz w:val="22"/>
                <w:szCs w:val="22"/>
              </w:rPr>
              <w:t xml:space="preserve">Experience of working within a school environment </w:t>
            </w:r>
          </w:p>
          <w:p w:rsidR="006F653E" w:rsidRPr="008A3860" w:rsidRDefault="006F653E" w:rsidP="006F653E">
            <w:pPr>
              <w:numPr>
                <w:ilvl w:val="0"/>
                <w:numId w:val="2"/>
              </w:numPr>
              <w:spacing w:before="120"/>
              <w:rPr>
                <w:rFonts w:ascii="Arial" w:hAnsi="Arial" w:cs="Arial"/>
                <w:sz w:val="22"/>
                <w:szCs w:val="22"/>
              </w:rPr>
            </w:pPr>
            <w:r w:rsidRPr="008A3860">
              <w:rPr>
                <w:rFonts w:ascii="Arial" w:hAnsi="Arial" w:cs="Arial"/>
                <w:sz w:val="22"/>
                <w:szCs w:val="22"/>
              </w:rPr>
              <w:t xml:space="preserve">Successful experience of working with young people </w:t>
            </w:r>
          </w:p>
          <w:p w:rsidR="006F653E" w:rsidRPr="008A3860" w:rsidRDefault="006F653E" w:rsidP="006F653E">
            <w:pPr>
              <w:numPr>
                <w:ilvl w:val="0"/>
                <w:numId w:val="2"/>
              </w:numPr>
              <w:spacing w:before="120"/>
              <w:rPr>
                <w:rFonts w:ascii="Arial" w:hAnsi="Arial" w:cs="Arial"/>
                <w:sz w:val="22"/>
                <w:szCs w:val="22"/>
              </w:rPr>
            </w:pPr>
            <w:r w:rsidRPr="008A3860">
              <w:rPr>
                <w:rFonts w:ascii="Arial" w:hAnsi="Arial" w:cs="Arial"/>
                <w:sz w:val="22"/>
                <w:szCs w:val="22"/>
              </w:rPr>
              <w:t xml:space="preserve">Experience of working in a highly confidential environment </w:t>
            </w:r>
          </w:p>
          <w:p w:rsidR="006F653E" w:rsidRPr="008A3860" w:rsidRDefault="006F653E" w:rsidP="006F653E">
            <w:pPr>
              <w:numPr>
                <w:ilvl w:val="0"/>
                <w:numId w:val="2"/>
              </w:numPr>
              <w:spacing w:before="120"/>
              <w:rPr>
                <w:rFonts w:ascii="Arial" w:hAnsi="Arial" w:cs="Arial"/>
                <w:sz w:val="22"/>
                <w:szCs w:val="22"/>
              </w:rPr>
            </w:pPr>
            <w:r w:rsidRPr="008A3860">
              <w:rPr>
                <w:rFonts w:ascii="Arial" w:hAnsi="Arial" w:cs="Arial"/>
                <w:sz w:val="22"/>
                <w:szCs w:val="22"/>
              </w:rPr>
              <w:t xml:space="preserve">Experience of using </w:t>
            </w:r>
            <w:proofErr w:type="spellStart"/>
            <w:r w:rsidRPr="008A3860">
              <w:rPr>
                <w:rFonts w:ascii="Arial" w:hAnsi="Arial" w:cs="Arial"/>
                <w:sz w:val="22"/>
                <w:szCs w:val="22"/>
              </w:rPr>
              <w:t>behaviour</w:t>
            </w:r>
            <w:proofErr w:type="spellEnd"/>
            <w:r w:rsidRPr="008A3860">
              <w:rPr>
                <w:rFonts w:ascii="Arial" w:hAnsi="Arial" w:cs="Arial"/>
                <w:sz w:val="22"/>
                <w:szCs w:val="22"/>
              </w:rPr>
              <w:t xml:space="preserve"> management strategies and techniques with young people</w:t>
            </w:r>
          </w:p>
          <w:p w:rsidR="006F653E" w:rsidRPr="008A3860" w:rsidRDefault="006F653E" w:rsidP="006F653E">
            <w:pPr>
              <w:numPr>
                <w:ilvl w:val="0"/>
                <w:numId w:val="2"/>
              </w:numPr>
              <w:spacing w:before="120"/>
              <w:rPr>
                <w:rFonts w:ascii="Arial" w:hAnsi="Arial" w:cs="Arial"/>
                <w:bCs/>
                <w:color w:val="000000"/>
                <w:sz w:val="22"/>
                <w:szCs w:val="22"/>
              </w:rPr>
            </w:pPr>
            <w:r w:rsidRPr="008A3860">
              <w:rPr>
                <w:rFonts w:ascii="Arial" w:hAnsi="Arial" w:cs="Arial"/>
                <w:bCs/>
                <w:color w:val="000000"/>
                <w:sz w:val="22"/>
                <w:szCs w:val="22"/>
              </w:rPr>
              <w:t xml:space="preserve">A knowledge and understanding of specific learning difficulties such as ADHD, Autism, Asperger's Syndrome, </w:t>
            </w:r>
            <w:r w:rsidRPr="008A3860">
              <w:rPr>
                <w:rFonts w:ascii="Arial" w:hAnsi="Arial" w:cs="Arial"/>
                <w:bCs/>
                <w:color w:val="000000"/>
                <w:sz w:val="22"/>
                <w:szCs w:val="22"/>
              </w:rPr>
              <w:lastRenderedPageBreak/>
              <w:t>Dyslexia and Dyspraxia</w:t>
            </w:r>
          </w:p>
          <w:p w:rsidR="006F653E" w:rsidRPr="008A3860" w:rsidRDefault="006F653E" w:rsidP="006F653E">
            <w:pPr>
              <w:numPr>
                <w:ilvl w:val="0"/>
                <w:numId w:val="2"/>
              </w:numPr>
              <w:spacing w:before="120"/>
              <w:rPr>
                <w:rFonts w:ascii="Arial" w:hAnsi="Arial" w:cs="Arial"/>
                <w:sz w:val="22"/>
                <w:szCs w:val="22"/>
              </w:rPr>
            </w:pPr>
            <w:r w:rsidRPr="008A3860">
              <w:rPr>
                <w:rFonts w:ascii="Arial" w:hAnsi="Arial" w:cs="Arial"/>
                <w:sz w:val="22"/>
                <w:szCs w:val="22"/>
              </w:rPr>
              <w:t>Proficient in the use of e-mail and the internet</w:t>
            </w:r>
          </w:p>
          <w:p w:rsidR="006F653E" w:rsidRPr="008A3860" w:rsidRDefault="006F653E" w:rsidP="00A47595">
            <w:pPr>
              <w:spacing w:before="120"/>
              <w:rPr>
                <w:rFonts w:ascii="Arial" w:hAnsi="Arial" w:cs="Arial"/>
                <w:sz w:val="22"/>
                <w:szCs w:val="22"/>
              </w:rPr>
            </w:pPr>
          </w:p>
        </w:tc>
      </w:tr>
      <w:tr w:rsidR="006F653E" w:rsidRPr="008A3860" w:rsidTr="00A47595">
        <w:tc>
          <w:tcPr>
            <w:tcW w:w="2088" w:type="dxa"/>
            <w:shd w:val="clear" w:color="auto" w:fill="CCCCCC"/>
          </w:tcPr>
          <w:p w:rsidR="006F653E" w:rsidRPr="008A3860" w:rsidRDefault="006F653E" w:rsidP="00A47595">
            <w:pPr>
              <w:spacing w:before="120" w:after="120"/>
              <w:rPr>
                <w:rFonts w:ascii="Arial" w:hAnsi="Arial" w:cs="Arial"/>
                <w:b/>
                <w:sz w:val="22"/>
                <w:szCs w:val="22"/>
              </w:rPr>
            </w:pPr>
          </w:p>
          <w:p w:rsidR="006F653E" w:rsidRPr="008A3860" w:rsidRDefault="006F653E" w:rsidP="00A47595">
            <w:pPr>
              <w:spacing w:before="120" w:after="120"/>
              <w:rPr>
                <w:rFonts w:ascii="Arial" w:hAnsi="Arial" w:cs="Arial"/>
                <w:b/>
                <w:sz w:val="22"/>
                <w:szCs w:val="22"/>
              </w:rPr>
            </w:pPr>
            <w:r w:rsidRPr="008A3860">
              <w:rPr>
                <w:rFonts w:ascii="Arial" w:hAnsi="Arial" w:cs="Arial"/>
                <w:b/>
                <w:sz w:val="22"/>
                <w:szCs w:val="22"/>
              </w:rPr>
              <w:t>Personal Qualities</w:t>
            </w:r>
          </w:p>
          <w:p w:rsidR="006F653E" w:rsidRPr="008A3860" w:rsidRDefault="006F653E" w:rsidP="00A47595">
            <w:pPr>
              <w:spacing w:before="120" w:after="120"/>
              <w:rPr>
                <w:rFonts w:ascii="Arial" w:hAnsi="Arial" w:cs="Arial"/>
                <w:b/>
                <w:sz w:val="22"/>
                <w:szCs w:val="22"/>
              </w:rPr>
            </w:pPr>
          </w:p>
        </w:tc>
        <w:tc>
          <w:tcPr>
            <w:tcW w:w="4500" w:type="dxa"/>
          </w:tcPr>
          <w:p w:rsidR="006F653E" w:rsidRPr="008A3860" w:rsidRDefault="006F653E" w:rsidP="00A47595">
            <w:pPr>
              <w:keepNext/>
              <w:numPr>
                <w:ilvl w:val="0"/>
                <w:numId w:val="1"/>
              </w:numPr>
              <w:spacing w:before="120"/>
              <w:outlineLvl w:val="3"/>
              <w:rPr>
                <w:rFonts w:ascii="Arial" w:hAnsi="Arial" w:cs="Arial"/>
                <w:sz w:val="22"/>
                <w:szCs w:val="22"/>
                <w:lang w:val="en-GB"/>
              </w:rPr>
            </w:pPr>
            <w:r w:rsidRPr="008A3860">
              <w:rPr>
                <w:rFonts w:ascii="Arial" w:hAnsi="Arial" w:cs="Arial"/>
                <w:sz w:val="22"/>
                <w:szCs w:val="22"/>
                <w:lang w:val="en-GB"/>
              </w:rPr>
              <w:t>Good organisational skills</w:t>
            </w:r>
          </w:p>
          <w:p w:rsidR="006F653E" w:rsidRPr="008A3860" w:rsidRDefault="006F653E" w:rsidP="00A47595">
            <w:pPr>
              <w:keepNext/>
              <w:numPr>
                <w:ilvl w:val="0"/>
                <w:numId w:val="1"/>
              </w:numPr>
              <w:spacing w:before="120"/>
              <w:outlineLvl w:val="3"/>
              <w:rPr>
                <w:rFonts w:ascii="Arial" w:hAnsi="Arial" w:cs="Arial"/>
                <w:sz w:val="22"/>
                <w:szCs w:val="22"/>
                <w:lang w:val="en-GB"/>
              </w:rPr>
            </w:pPr>
            <w:r w:rsidRPr="008A3860">
              <w:rPr>
                <w:rFonts w:ascii="Arial" w:hAnsi="Arial" w:cs="Arial"/>
                <w:sz w:val="22"/>
                <w:szCs w:val="22"/>
                <w:lang w:val="en-GB"/>
              </w:rPr>
              <w:t xml:space="preserve">Ability to encourage learning by building positive relationships </w:t>
            </w:r>
          </w:p>
          <w:p w:rsidR="006F653E" w:rsidRPr="008A3860" w:rsidRDefault="006F653E" w:rsidP="00A47595">
            <w:pPr>
              <w:numPr>
                <w:ilvl w:val="0"/>
                <w:numId w:val="1"/>
              </w:numPr>
              <w:spacing w:before="120"/>
              <w:rPr>
                <w:rFonts w:ascii="Arial" w:hAnsi="Arial" w:cs="Arial"/>
                <w:sz w:val="22"/>
                <w:szCs w:val="22"/>
              </w:rPr>
            </w:pPr>
            <w:r w:rsidRPr="008A3860">
              <w:rPr>
                <w:rFonts w:ascii="Arial" w:hAnsi="Arial" w:cs="Arial"/>
                <w:sz w:val="22"/>
                <w:szCs w:val="22"/>
              </w:rPr>
              <w:t>Good interpersonal skills with the ability to liaise effectively with other staff</w:t>
            </w:r>
          </w:p>
          <w:p w:rsidR="006F653E" w:rsidRPr="008A3860" w:rsidRDefault="006F653E" w:rsidP="00A47595">
            <w:pPr>
              <w:numPr>
                <w:ilvl w:val="0"/>
                <w:numId w:val="1"/>
              </w:numPr>
              <w:spacing w:before="120"/>
              <w:rPr>
                <w:rFonts w:ascii="Arial" w:hAnsi="Arial" w:cs="Arial"/>
                <w:sz w:val="22"/>
                <w:szCs w:val="22"/>
              </w:rPr>
            </w:pPr>
            <w:r w:rsidRPr="008A3860">
              <w:rPr>
                <w:rFonts w:ascii="Arial" w:hAnsi="Arial" w:cs="Arial"/>
                <w:sz w:val="22"/>
                <w:szCs w:val="22"/>
              </w:rPr>
              <w:t xml:space="preserve">Calm and adaptable with an ability to work within a flexible and busy environment </w:t>
            </w:r>
          </w:p>
          <w:p w:rsidR="006F653E" w:rsidRDefault="006F653E" w:rsidP="00A47595">
            <w:pPr>
              <w:numPr>
                <w:ilvl w:val="0"/>
                <w:numId w:val="1"/>
              </w:numPr>
              <w:spacing w:before="120"/>
              <w:rPr>
                <w:rFonts w:ascii="Arial" w:hAnsi="Arial" w:cs="Arial"/>
                <w:sz w:val="22"/>
                <w:szCs w:val="22"/>
              </w:rPr>
            </w:pPr>
            <w:r w:rsidRPr="008A3860">
              <w:rPr>
                <w:rFonts w:ascii="Arial" w:hAnsi="Arial" w:cs="Arial"/>
                <w:sz w:val="22"/>
                <w:szCs w:val="22"/>
              </w:rPr>
              <w:t xml:space="preserve">High level of discretion and confidentiality </w:t>
            </w:r>
          </w:p>
          <w:p w:rsidR="006F653E" w:rsidRPr="008A3860" w:rsidRDefault="006F653E" w:rsidP="00A47595">
            <w:pPr>
              <w:numPr>
                <w:ilvl w:val="0"/>
                <w:numId w:val="1"/>
              </w:numPr>
              <w:spacing w:before="120"/>
              <w:rPr>
                <w:rFonts w:ascii="Arial" w:hAnsi="Arial" w:cs="Arial"/>
                <w:sz w:val="22"/>
                <w:szCs w:val="22"/>
              </w:rPr>
            </w:pPr>
            <w:r w:rsidRPr="008A3860">
              <w:rPr>
                <w:rFonts w:ascii="Arial" w:hAnsi="Arial" w:cs="Arial"/>
                <w:sz w:val="22"/>
                <w:szCs w:val="22"/>
              </w:rPr>
              <w:t xml:space="preserve">High expectations of </w:t>
            </w:r>
            <w:proofErr w:type="spellStart"/>
            <w:r w:rsidRPr="008A3860">
              <w:rPr>
                <w:rFonts w:ascii="Arial" w:hAnsi="Arial" w:cs="Arial"/>
                <w:sz w:val="22"/>
                <w:szCs w:val="22"/>
              </w:rPr>
              <w:t>behaviour</w:t>
            </w:r>
            <w:proofErr w:type="spellEnd"/>
            <w:r w:rsidRPr="008A3860">
              <w:rPr>
                <w:rFonts w:ascii="Arial" w:hAnsi="Arial" w:cs="Arial"/>
                <w:sz w:val="22"/>
                <w:szCs w:val="22"/>
              </w:rPr>
              <w:t xml:space="preserve"> and ability to challenge without confrontation</w:t>
            </w:r>
          </w:p>
          <w:p w:rsidR="006F653E" w:rsidRPr="008A3860" w:rsidRDefault="006F653E" w:rsidP="00A47595">
            <w:pPr>
              <w:numPr>
                <w:ilvl w:val="0"/>
                <w:numId w:val="1"/>
              </w:numPr>
              <w:spacing w:before="120"/>
              <w:rPr>
                <w:rFonts w:ascii="Arial" w:hAnsi="Arial" w:cs="Arial"/>
                <w:sz w:val="22"/>
                <w:szCs w:val="22"/>
              </w:rPr>
            </w:pPr>
            <w:r w:rsidRPr="008A3860">
              <w:rPr>
                <w:rFonts w:ascii="Arial" w:hAnsi="Arial" w:cs="Arial"/>
                <w:sz w:val="22"/>
                <w:szCs w:val="22"/>
              </w:rPr>
              <w:t>Commitment to safeguarding and promoting the welfare of children and young people</w:t>
            </w:r>
          </w:p>
          <w:p w:rsidR="006F653E" w:rsidRPr="008A3860" w:rsidRDefault="006F653E" w:rsidP="00A47595">
            <w:pPr>
              <w:numPr>
                <w:ilvl w:val="0"/>
                <w:numId w:val="1"/>
              </w:numPr>
              <w:spacing w:before="120"/>
              <w:rPr>
                <w:rFonts w:ascii="Arial" w:hAnsi="Arial" w:cs="Arial"/>
                <w:sz w:val="22"/>
                <w:szCs w:val="22"/>
              </w:rPr>
            </w:pPr>
            <w:r w:rsidRPr="008A3860">
              <w:rPr>
                <w:rFonts w:ascii="Arial" w:hAnsi="Arial" w:cs="Arial"/>
                <w:sz w:val="22"/>
                <w:szCs w:val="22"/>
              </w:rPr>
              <w:t>Willingness to undergo appropriate checks, including enhanced CRB checks</w:t>
            </w:r>
          </w:p>
          <w:p w:rsidR="006F653E" w:rsidRPr="008A3860" w:rsidRDefault="006F653E" w:rsidP="00A47595">
            <w:pPr>
              <w:numPr>
                <w:ilvl w:val="0"/>
                <w:numId w:val="1"/>
              </w:numPr>
              <w:spacing w:before="120"/>
              <w:rPr>
                <w:rFonts w:ascii="Arial" w:hAnsi="Arial" w:cs="Arial"/>
                <w:sz w:val="22"/>
                <w:szCs w:val="22"/>
              </w:rPr>
            </w:pPr>
            <w:r w:rsidRPr="008A3860">
              <w:rPr>
                <w:rFonts w:ascii="Arial" w:hAnsi="Arial" w:cs="Arial"/>
                <w:sz w:val="22"/>
                <w:szCs w:val="22"/>
              </w:rPr>
              <w:t>Motivation to work with children and young people</w:t>
            </w:r>
          </w:p>
          <w:p w:rsidR="006F653E" w:rsidRPr="008A3860" w:rsidRDefault="006F653E" w:rsidP="00A47595">
            <w:pPr>
              <w:numPr>
                <w:ilvl w:val="0"/>
                <w:numId w:val="1"/>
              </w:numPr>
              <w:spacing w:before="120"/>
              <w:rPr>
                <w:rFonts w:ascii="Arial" w:hAnsi="Arial" w:cs="Arial"/>
                <w:sz w:val="22"/>
                <w:szCs w:val="22"/>
              </w:rPr>
            </w:pPr>
            <w:r w:rsidRPr="008A3860">
              <w:rPr>
                <w:rFonts w:ascii="Arial" w:hAnsi="Arial" w:cs="Arial"/>
                <w:sz w:val="22"/>
                <w:szCs w:val="22"/>
              </w:rPr>
              <w:t>Ability to form and maintain appropriate relationships and personal boundaries with children and young people</w:t>
            </w:r>
          </w:p>
          <w:p w:rsidR="006F653E" w:rsidRPr="008A3860" w:rsidRDefault="006F653E" w:rsidP="00A47595">
            <w:pPr>
              <w:numPr>
                <w:ilvl w:val="0"/>
                <w:numId w:val="1"/>
              </w:numPr>
              <w:spacing w:before="120"/>
              <w:rPr>
                <w:rFonts w:ascii="Arial" w:hAnsi="Arial" w:cs="Arial"/>
                <w:sz w:val="22"/>
                <w:szCs w:val="22"/>
              </w:rPr>
            </w:pPr>
            <w:r w:rsidRPr="008A3860">
              <w:rPr>
                <w:rFonts w:ascii="Arial" w:hAnsi="Arial" w:cs="Arial"/>
                <w:sz w:val="22"/>
                <w:szCs w:val="22"/>
              </w:rPr>
              <w:t xml:space="preserve">Emotional resilience in working with challenging </w:t>
            </w:r>
            <w:proofErr w:type="spellStart"/>
            <w:r w:rsidRPr="008A3860">
              <w:rPr>
                <w:rFonts w:ascii="Arial" w:hAnsi="Arial" w:cs="Arial"/>
                <w:sz w:val="22"/>
                <w:szCs w:val="22"/>
              </w:rPr>
              <w:t>behaviours</w:t>
            </w:r>
            <w:proofErr w:type="spellEnd"/>
            <w:r w:rsidRPr="008A3860">
              <w:rPr>
                <w:rFonts w:ascii="Arial" w:hAnsi="Arial" w:cs="Arial"/>
                <w:sz w:val="22"/>
                <w:szCs w:val="22"/>
              </w:rPr>
              <w:t xml:space="preserve"> and attitudes to use of authority and maintaining discipline</w:t>
            </w:r>
          </w:p>
          <w:p w:rsidR="006F653E" w:rsidRPr="008A3860" w:rsidRDefault="006F653E" w:rsidP="00A47595">
            <w:pPr>
              <w:numPr>
                <w:ilvl w:val="0"/>
                <w:numId w:val="1"/>
              </w:numPr>
              <w:spacing w:before="120"/>
              <w:rPr>
                <w:rFonts w:ascii="Arial" w:hAnsi="Arial" w:cs="Arial"/>
                <w:sz w:val="22"/>
                <w:szCs w:val="22"/>
              </w:rPr>
            </w:pPr>
            <w:r w:rsidRPr="008A3860">
              <w:rPr>
                <w:rFonts w:ascii="Arial" w:hAnsi="Arial" w:cs="Arial"/>
                <w:sz w:val="22"/>
                <w:szCs w:val="22"/>
              </w:rPr>
              <w:t xml:space="preserve">Have a willingness to demonstrate commitment to the values and </w:t>
            </w:r>
            <w:proofErr w:type="spellStart"/>
            <w:r w:rsidRPr="008A3860">
              <w:rPr>
                <w:rFonts w:ascii="Arial" w:hAnsi="Arial" w:cs="Arial"/>
                <w:sz w:val="22"/>
                <w:szCs w:val="22"/>
              </w:rPr>
              <w:t>behaviours</w:t>
            </w:r>
            <w:proofErr w:type="spellEnd"/>
            <w:r w:rsidRPr="008A3860">
              <w:rPr>
                <w:rFonts w:ascii="Arial" w:hAnsi="Arial" w:cs="Arial"/>
                <w:sz w:val="22"/>
                <w:szCs w:val="22"/>
              </w:rPr>
              <w:t xml:space="preserve"> which flow from the Oasis Community Learning ethos.</w:t>
            </w:r>
          </w:p>
          <w:p w:rsidR="006F653E" w:rsidRPr="008A3860" w:rsidRDefault="006F653E" w:rsidP="00A47595">
            <w:pPr>
              <w:spacing w:before="120"/>
              <w:ind w:left="357"/>
              <w:rPr>
                <w:rFonts w:ascii="Arial" w:hAnsi="Arial" w:cs="Arial"/>
                <w:sz w:val="22"/>
                <w:szCs w:val="22"/>
              </w:rPr>
            </w:pPr>
          </w:p>
        </w:tc>
        <w:tc>
          <w:tcPr>
            <w:tcW w:w="3600" w:type="dxa"/>
          </w:tcPr>
          <w:p w:rsidR="006F653E" w:rsidRPr="008A3860" w:rsidRDefault="006F653E" w:rsidP="00A47595">
            <w:pPr>
              <w:spacing w:before="120"/>
              <w:rPr>
                <w:rFonts w:ascii="Arial" w:hAnsi="Arial" w:cs="Arial"/>
                <w:sz w:val="22"/>
                <w:szCs w:val="22"/>
              </w:rPr>
            </w:pPr>
          </w:p>
        </w:tc>
      </w:tr>
    </w:tbl>
    <w:p w:rsidR="0035477F" w:rsidRDefault="006F653E">
      <w:bookmarkStart w:id="0" w:name="_GoBack"/>
      <w:bookmarkEnd w:id="0"/>
    </w:p>
    <w:sectPr w:rsidR="00354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LT 45 Ligh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E6B"/>
    <w:multiLevelType w:val="hybridMultilevel"/>
    <w:tmpl w:val="4E00C9FA"/>
    <w:lvl w:ilvl="0" w:tplc="AC642D8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50D60"/>
    <w:multiLevelType w:val="hybridMultilevel"/>
    <w:tmpl w:val="D7FA1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3E"/>
    <w:rsid w:val="004D570A"/>
    <w:rsid w:val="006F653E"/>
    <w:rsid w:val="0099076C"/>
    <w:rsid w:val="00C07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38E08-5FE9-4B94-ABF2-CEAB4FC4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3E"/>
    <w:pPr>
      <w:spacing w:after="0" w:line="240" w:lineRule="auto"/>
    </w:pPr>
    <w:rPr>
      <w:rFonts w:ascii="HelveticaNeue LT 45 Light" w:eastAsia="Times New Roman" w:hAnsi="HelveticaNeue LT 45 Ligh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EF212F0F</Template>
  <TotalTime>0</TotalTime>
  <Pages>2</Pages>
  <Words>474</Words>
  <Characters>2708</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Our Purpose</vt:lpstr>
      <vt:lpstr>Oasis Community Learning Ethos</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Goodman</dc:creator>
  <cp:keywords/>
  <dc:description/>
  <cp:lastModifiedBy>Steven Goodman</cp:lastModifiedBy>
  <cp:revision>1</cp:revision>
  <dcterms:created xsi:type="dcterms:W3CDTF">2017-12-06T11:48:00Z</dcterms:created>
  <dcterms:modified xsi:type="dcterms:W3CDTF">2017-12-06T11:48:00Z</dcterms:modified>
</cp:coreProperties>
</file>