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29A57" w14:textId="0FACED5E" w:rsidR="005B6689" w:rsidRDefault="005B6689" w:rsidP="005B6689">
      <w:pPr>
        <w:pStyle w:val="NoSpacing"/>
        <w:ind w:left="-567" w:right="-472"/>
        <w:jc w:val="both"/>
        <w:rPr>
          <w:rFonts w:ascii="Arial" w:hAnsi="Arial" w:cs="Arial"/>
          <w:b/>
          <w:noProof/>
          <w:sz w:val="56"/>
          <w:szCs w:val="56"/>
        </w:rPr>
      </w:pPr>
      <w:bookmarkStart w:id="0" w:name="_GoBack"/>
      <w:r w:rsidRPr="00971512">
        <w:rPr>
          <w:rFonts w:ascii="Arial" w:hAnsi="Arial" w:cs="Arial"/>
          <w:b/>
          <w:noProof/>
          <w:sz w:val="56"/>
          <w:szCs w:val="56"/>
        </w:rPr>
        <w:drawing>
          <wp:anchor distT="0" distB="0" distL="114300" distR="114300" simplePos="0" relativeHeight="251661312" behindDoc="1" locked="0" layoutInCell="1" allowOverlap="1" wp14:anchorId="0126A482" wp14:editId="33079573">
            <wp:simplePos x="0" y="0"/>
            <wp:positionH relativeFrom="column">
              <wp:posOffset>4845685</wp:posOffset>
            </wp:positionH>
            <wp:positionV relativeFrom="paragraph">
              <wp:posOffset>121285</wp:posOffset>
            </wp:positionV>
            <wp:extent cx="1005840" cy="781050"/>
            <wp:effectExtent l="0" t="0" r="3810" b="0"/>
            <wp:wrapTight wrapText="bothSides">
              <wp:wrapPolygon edited="0">
                <wp:start x="0" y="0"/>
                <wp:lineTo x="0" y="21073"/>
                <wp:lineTo x="21273" y="21073"/>
                <wp:lineTo x="21273" y="0"/>
                <wp:lineTo x="0" y="0"/>
              </wp:wrapPolygon>
            </wp:wrapTight>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1005840" cy="78105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16A1671E" w14:textId="43222331" w:rsidR="000E0D7F" w:rsidRDefault="00146AFB" w:rsidP="005B6689">
      <w:pPr>
        <w:pStyle w:val="NoSpacing"/>
        <w:ind w:left="-567" w:right="-472"/>
        <w:jc w:val="both"/>
        <w:rPr>
          <w:rFonts w:ascii="Arial" w:hAnsi="Arial" w:cs="Arial"/>
          <w:b/>
          <w:noProof/>
          <w:sz w:val="56"/>
          <w:szCs w:val="56"/>
        </w:rPr>
      </w:pPr>
      <w:r>
        <w:rPr>
          <w:rFonts w:ascii="Arial" w:hAnsi="Arial" w:cs="Arial"/>
          <w:b/>
          <w:noProof/>
          <w:sz w:val="56"/>
          <w:szCs w:val="56"/>
        </w:rPr>
        <w:t>Numeracy</w:t>
      </w:r>
      <w:r w:rsidR="0061720A">
        <w:rPr>
          <w:rFonts w:ascii="Arial" w:hAnsi="Arial" w:cs="Arial"/>
          <w:b/>
          <w:noProof/>
          <w:sz w:val="56"/>
          <w:szCs w:val="56"/>
        </w:rPr>
        <w:t xml:space="preserve"> Support </w:t>
      </w:r>
      <w:r w:rsidR="00531B00">
        <w:rPr>
          <w:rFonts w:ascii="Arial" w:hAnsi="Arial" w:cs="Arial"/>
          <w:b/>
          <w:noProof/>
          <w:sz w:val="56"/>
          <w:szCs w:val="56"/>
        </w:rPr>
        <w:t>Tutor</w:t>
      </w:r>
    </w:p>
    <w:p w14:paraId="6BD18B37" w14:textId="5A206ED1" w:rsidR="000E0D7F" w:rsidRPr="00306C8C" w:rsidRDefault="00F63971" w:rsidP="000E0D7F">
      <w:pPr>
        <w:pStyle w:val="NoSpacing"/>
        <w:ind w:left="-567" w:right="-472"/>
        <w:jc w:val="both"/>
        <w:rPr>
          <w:rFonts w:ascii="Arial" w:hAnsi="Arial" w:cs="Arial"/>
          <w:b/>
          <w:noProof/>
          <w:sz w:val="28"/>
          <w:szCs w:val="56"/>
        </w:rPr>
      </w:pPr>
      <w:r>
        <w:rPr>
          <w:rFonts w:ascii="Arial" w:hAnsi="Arial" w:cs="Arial"/>
          <w:b/>
          <w:noProof/>
          <w:sz w:val="28"/>
          <w:szCs w:val="56"/>
        </w:rPr>
        <w:t>Fixed Term, Part Time, Term-t</w:t>
      </w:r>
      <w:r w:rsidR="000E0D7F">
        <w:rPr>
          <w:rFonts w:ascii="Arial" w:hAnsi="Arial" w:cs="Arial"/>
          <w:b/>
          <w:noProof/>
          <w:sz w:val="28"/>
          <w:szCs w:val="56"/>
        </w:rPr>
        <w:t>ime</w:t>
      </w:r>
    </w:p>
    <w:p w14:paraId="6B91715D" w14:textId="48FD9C06" w:rsidR="0059452C" w:rsidRPr="0059452C" w:rsidRDefault="005B6689" w:rsidP="00971512">
      <w:pPr>
        <w:pStyle w:val="NoSpacing"/>
        <w:ind w:left="-567" w:right="-472"/>
        <w:jc w:val="both"/>
        <w:rPr>
          <w:rFonts w:ascii="Arial" w:hAnsi="Arial" w:cs="Arial"/>
          <w:sz w:val="36"/>
          <w:szCs w:val="36"/>
        </w:rPr>
      </w:pPr>
      <w:r>
        <w:rPr>
          <w:rFonts w:ascii="Arial" w:hAnsi="Arial" w:cs="Arial"/>
        </w:rPr>
        <w:pict w14:anchorId="041D8757">
          <v:rect id="_x0000_i1025" style="width:491.25pt;height:.05pt" o:hrpct="990" o:hralign="center" o:hrstd="t" o:hr="t" fillcolor="#a0a0a0" stroked="f"/>
        </w:pict>
      </w:r>
    </w:p>
    <w:p w14:paraId="45B6F86B" w14:textId="77777777" w:rsidR="0059452C" w:rsidRPr="009342E9" w:rsidRDefault="0059452C" w:rsidP="00194491">
      <w:pPr>
        <w:pStyle w:val="NoSpacing"/>
        <w:jc w:val="both"/>
        <w:rPr>
          <w:rFonts w:ascii="Arial" w:hAnsi="Arial" w:cs="Arial"/>
        </w:rPr>
      </w:pPr>
    </w:p>
    <w:p w14:paraId="1764EF79" w14:textId="130A85D9" w:rsidR="00485BFA" w:rsidRPr="009342E9" w:rsidRDefault="00BC0A99" w:rsidP="00971512">
      <w:pPr>
        <w:pStyle w:val="NoSpacing"/>
        <w:ind w:left="-567" w:right="-472"/>
        <w:jc w:val="both"/>
        <w:rPr>
          <w:rFonts w:ascii="Arial" w:hAnsi="Arial" w:cs="Arial"/>
          <w:b/>
          <w:sz w:val="28"/>
          <w:szCs w:val="28"/>
        </w:rPr>
      </w:pPr>
      <w:r>
        <w:rPr>
          <w:rFonts w:ascii="Arial" w:hAnsi="Arial" w:cs="Arial"/>
          <w:b/>
          <w:sz w:val="28"/>
          <w:szCs w:val="28"/>
        </w:rPr>
        <w:t>W</w:t>
      </w:r>
      <w:r w:rsidR="00485BFA" w:rsidRPr="009342E9">
        <w:rPr>
          <w:rFonts w:ascii="Arial" w:hAnsi="Arial" w:cs="Arial"/>
          <w:b/>
          <w:sz w:val="28"/>
          <w:szCs w:val="28"/>
        </w:rPr>
        <w:t xml:space="preserve">e are seeking </w:t>
      </w:r>
      <w:r w:rsidR="007A5A5F" w:rsidRPr="009342E9">
        <w:rPr>
          <w:rFonts w:ascii="Arial" w:hAnsi="Arial" w:cs="Arial"/>
          <w:b/>
          <w:sz w:val="28"/>
          <w:szCs w:val="28"/>
        </w:rPr>
        <w:t xml:space="preserve">a </w:t>
      </w:r>
      <w:r w:rsidR="00531B00">
        <w:rPr>
          <w:rFonts w:ascii="Arial" w:hAnsi="Arial" w:cs="Arial"/>
          <w:b/>
          <w:sz w:val="28"/>
          <w:szCs w:val="28"/>
        </w:rPr>
        <w:t>highly skilled and self-motivated</w:t>
      </w:r>
      <w:r w:rsidR="00485BFA" w:rsidRPr="009342E9">
        <w:rPr>
          <w:rFonts w:ascii="Arial" w:hAnsi="Arial" w:cs="Arial"/>
          <w:b/>
          <w:sz w:val="28"/>
          <w:szCs w:val="28"/>
        </w:rPr>
        <w:t xml:space="preserve"> individual</w:t>
      </w:r>
      <w:r w:rsidR="007A5A5F" w:rsidRPr="009342E9">
        <w:rPr>
          <w:rFonts w:ascii="Arial" w:hAnsi="Arial" w:cs="Arial"/>
          <w:b/>
          <w:sz w:val="28"/>
          <w:szCs w:val="28"/>
        </w:rPr>
        <w:t xml:space="preserve"> </w:t>
      </w:r>
      <w:r w:rsidR="00485BFA" w:rsidRPr="009342E9">
        <w:rPr>
          <w:rFonts w:ascii="Arial" w:hAnsi="Arial" w:cs="Arial"/>
          <w:b/>
          <w:sz w:val="28"/>
          <w:szCs w:val="28"/>
        </w:rPr>
        <w:t xml:space="preserve">to </w:t>
      </w:r>
      <w:r w:rsidR="00531B00">
        <w:rPr>
          <w:rFonts w:ascii="Arial" w:hAnsi="Arial" w:cs="Arial"/>
          <w:b/>
          <w:sz w:val="28"/>
          <w:szCs w:val="28"/>
        </w:rPr>
        <w:t xml:space="preserve">work as a Numeracy Support tutor within </w:t>
      </w:r>
      <w:r w:rsidR="00971512" w:rsidRPr="009342E9">
        <w:rPr>
          <w:rFonts w:ascii="Arial" w:hAnsi="Arial" w:cs="Arial"/>
          <w:b/>
          <w:sz w:val="28"/>
          <w:szCs w:val="28"/>
        </w:rPr>
        <w:t>our L</w:t>
      </w:r>
      <w:r w:rsidR="00213E20" w:rsidRPr="009342E9">
        <w:rPr>
          <w:rFonts w:ascii="Arial" w:hAnsi="Arial" w:cs="Arial"/>
          <w:b/>
          <w:sz w:val="28"/>
          <w:szCs w:val="28"/>
        </w:rPr>
        <w:t xml:space="preserve">earning </w:t>
      </w:r>
      <w:r w:rsidR="00971512" w:rsidRPr="009342E9">
        <w:rPr>
          <w:rFonts w:ascii="Arial" w:hAnsi="Arial" w:cs="Arial"/>
          <w:b/>
          <w:sz w:val="28"/>
          <w:szCs w:val="28"/>
        </w:rPr>
        <w:t>S</w:t>
      </w:r>
      <w:r w:rsidR="00213E20" w:rsidRPr="009342E9">
        <w:rPr>
          <w:rFonts w:ascii="Arial" w:hAnsi="Arial" w:cs="Arial"/>
          <w:b/>
          <w:sz w:val="28"/>
          <w:szCs w:val="28"/>
        </w:rPr>
        <w:t xml:space="preserve">upport </w:t>
      </w:r>
      <w:r w:rsidR="00971512" w:rsidRPr="009342E9">
        <w:rPr>
          <w:rFonts w:ascii="Arial" w:hAnsi="Arial" w:cs="Arial"/>
          <w:b/>
          <w:sz w:val="28"/>
          <w:szCs w:val="28"/>
        </w:rPr>
        <w:t>D</w:t>
      </w:r>
      <w:r w:rsidR="00213E20" w:rsidRPr="009342E9">
        <w:rPr>
          <w:rFonts w:ascii="Arial" w:hAnsi="Arial" w:cs="Arial"/>
          <w:b/>
          <w:sz w:val="28"/>
          <w:szCs w:val="28"/>
        </w:rPr>
        <w:t>epartment</w:t>
      </w:r>
      <w:r w:rsidR="00971512" w:rsidRPr="009342E9">
        <w:rPr>
          <w:rFonts w:ascii="Arial" w:hAnsi="Arial" w:cs="Arial"/>
          <w:b/>
          <w:sz w:val="28"/>
          <w:szCs w:val="28"/>
        </w:rPr>
        <w:t>.</w:t>
      </w:r>
      <w:r w:rsidR="00213E20" w:rsidRPr="009342E9">
        <w:rPr>
          <w:rFonts w:ascii="Arial" w:hAnsi="Arial" w:cs="Arial"/>
          <w:b/>
          <w:sz w:val="28"/>
          <w:szCs w:val="28"/>
        </w:rPr>
        <w:t xml:space="preserve"> </w:t>
      </w:r>
    </w:p>
    <w:p w14:paraId="1643BD31" w14:textId="77777777" w:rsidR="00485BFA" w:rsidRPr="00531B00" w:rsidRDefault="00485BFA" w:rsidP="00971512">
      <w:pPr>
        <w:pStyle w:val="NoSpacing"/>
        <w:ind w:left="-567" w:right="-472"/>
        <w:jc w:val="both"/>
        <w:rPr>
          <w:rFonts w:ascii="Arial" w:hAnsi="Arial" w:cs="Arial"/>
          <w:b/>
          <w:sz w:val="28"/>
          <w:szCs w:val="28"/>
        </w:rPr>
      </w:pPr>
    </w:p>
    <w:p w14:paraId="0F9EE462" w14:textId="2756F90B" w:rsidR="00531B00" w:rsidRPr="00531B00" w:rsidRDefault="00531B00" w:rsidP="00971512">
      <w:pPr>
        <w:pStyle w:val="NoSpacing"/>
        <w:ind w:left="-567" w:right="-472"/>
        <w:jc w:val="both"/>
        <w:rPr>
          <w:rFonts w:ascii="Arial" w:hAnsi="Arial" w:cs="Arial"/>
          <w:b/>
          <w:sz w:val="28"/>
          <w:szCs w:val="28"/>
        </w:rPr>
      </w:pPr>
      <w:r w:rsidRPr="00531B00">
        <w:rPr>
          <w:rFonts w:ascii="Arial" w:hAnsi="Arial" w:cs="Arial"/>
          <w:b/>
          <w:sz w:val="28"/>
          <w:szCs w:val="28"/>
        </w:rPr>
        <w:t>For a suitably qualified person, there may also b</w:t>
      </w:r>
      <w:r w:rsidR="000E0D7F">
        <w:rPr>
          <w:rFonts w:ascii="Arial" w:hAnsi="Arial" w:cs="Arial"/>
          <w:b/>
          <w:sz w:val="28"/>
          <w:szCs w:val="28"/>
        </w:rPr>
        <w:t xml:space="preserve">e </w:t>
      </w:r>
      <w:r w:rsidR="00F63971">
        <w:rPr>
          <w:rFonts w:ascii="Arial" w:hAnsi="Arial" w:cs="Arial"/>
          <w:b/>
          <w:sz w:val="28"/>
          <w:szCs w:val="28"/>
        </w:rPr>
        <w:t>the</w:t>
      </w:r>
      <w:r w:rsidR="000E0D7F">
        <w:rPr>
          <w:rFonts w:ascii="Arial" w:hAnsi="Arial" w:cs="Arial"/>
          <w:b/>
          <w:sz w:val="28"/>
          <w:szCs w:val="28"/>
        </w:rPr>
        <w:t xml:space="preserve"> opportunity to teach</w:t>
      </w:r>
      <w:r w:rsidRPr="00531B00">
        <w:rPr>
          <w:rFonts w:ascii="Arial" w:hAnsi="Arial" w:cs="Arial"/>
          <w:b/>
          <w:sz w:val="28"/>
          <w:szCs w:val="28"/>
        </w:rPr>
        <w:t xml:space="preserve"> GCSE or Functional Skills</w:t>
      </w:r>
      <w:r w:rsidR="00F63971">
        <w:rPr>
          <w:rFonts w:ascii="Arial" w:hAnsi="Arial" w:cs="Arial"/>
          <w:b/>
          <w:sz w:val="28"/>
          <w:szCs w:val="28"/>
        </w:rPr>
        <w:t xml:space="preserve"> Maths</w:t>
      </w:r>
      <w:r w:rsidRPr="00531B00">
        <w:rPr>
          <w:rFonts w:ascii="Arial" w:hAnsi="Arial" w:cs="Arial"/>
          <w:b/>
          <w:sz w:val="28"/>
          <w:szCs w:val="28"/>
        </w:rPr>
        <w:t>, but it is not essential that you do so.</w:t>
      </w:r>
    </w:p>
    <w:p w14:paraId="15BD98BF" w14:textId="77777777" w:rsidR="00531B00" w:rsidRDefault="00531B00" w:rsidP="00971512">
      <w:pPr>
        <w:spacing w:after="0" w:line="240" w:lineRule="auto"/>
        <w:ind w:left="-567" w:right="-471"/>
        <w:jc w:val="both"/>
        <w:rPr>
          <w:rFonts w:ascii="Arial" w:hAnsi="Arial" w:cs="Arial"/>
          <w:sz w:val="24"/>
          <w:szCs w:val="24"/>
        </w:rPr>
      </w:pPr>
    </w:p>
    <w:p w14:paraId="259992BB" w14:textId="14CFDD65" w:rsidR="00531B00" w:rsidRDefault="00531B00" w:rsidP="00971512">
      <w:pPr>
        <w:spacing w:after="0" w:line="240" w:lineRule="auto"/>
        <w:ind w:left="-567" w:right="-471"/>
        <w:jc w:val="both"/>
        <w:rPr>
          <w:rFonts w:ascii="Arial" w:hAnsi="Arial" w:cs="Arial"/>
          <w:sz w:val="24"/>
          <w:szCs w:val="24"/>
        </w:rPr>
      </w:pPr>
      <w:r>
        <w:rPr>
          <w:rFonts w:ascii="Arial" w:hAnsi="Arial" w:cs="Arial"/>
          <w:sz w:val="24"/>
          <w:szCs w:val="24"/>
        </w:rPr>
        <w:t xml:space="preserve">As a Learning Support tutor you will provide support for our students on a 1:1 basis, or by working with small groups. Support sometimes takes place in our dedicated Study Centre, but much support is now given in the classroom. You may be required to give support to specific students with identified learning needs, or you may provide support to a wider range of students who need some extra help to make good progress in their studies. </w:t>
      </w:r>
    </w:p>
    <w:p w14:paraId="44F670F8" w14:textId="77777777" w:rsidR="00531B00" w:rsidRDefault="00531B00" w:rsidP="00971512">
      <w:pPr>
        <w:spacing w:after="0" w:line="240" w:lineRule="auto"/>
        <w:ind w:left="-567" w:right="-471"/>
        <w:jc w:val="both"/>
        <w:rPr>
          <w:rFonts w:ascii="Arial" w:hAnsi="Arial" w:cs="Arial"/>
          <w:sz w:val="24"/>
          <w:szCs w:val="24"/>
        </w:rPr>
      </w:pPr>
    </w:p>
    <w:p w14:paraId="0E5AB0BE" w14:textId="1AAEC63F" w:rsidR="00531B00" w:rsidRPr="00741BFC" w:rsidRDefault="00531B00" w:rsidP="00741BFC">
      <w:pPr>
        <w:pStyle w:val="NoSpacing"/>
        <w:ind w:left="-567" w:right="-472"/>
        <w:jc w:val="both"/>
        <w:rPr>
          <w:rFonts w:ascii="Arial" w:hAnsi="Arial" w:cs="Arial"/>
          <w:b/>
          <w:sz w:val="24"/>
          <w:szCs w:val="24"/>
        </w:rPr>
      </w:pPr>
      <w:r>
        <w:rPr>
          <w:rFonts w:ascii="Arial" w:hAnsi="Arial" w:cs="Arial"/>
          <w:sz w:val="24"/>
          <w:szCs w:val="24"/>
        </w:rPr>
        <w:t>As a numeracy support tutor you will work closely with our team of Mathematics teachers to provide additional individual or small group support to those students who struggle most with the learning of mathematics.</w:t>
      </w:r>
      <w:r w:rsidRPr="00741BFC">
        <w:rPr>
          <w:rFonts w:ascii="Arial" w:hAnsi="Arial" w:cs="Arial"/>
          <w:sz w:val="24"/>
          <w:szCs w:val="24"/>
        </w:rPr>
        <w:t xml:space="preserve"> </w:t>
      </w:r>
      <w:r w:rsidR="00741BFC">
        <w:rPr>
          <w:rFonts w:ascii="Arial" w:hAnsi="Arial" w:cs="Arial"/>
          <w:sz w:val="24"/>
          <w:szCs w:val="24"/>
        </w:rPr>
        <w:t>As an effective</w:t>
      </w:r>
      <w:r w:rsidR="00741BFC" w:rsidRPr="00741BFC">
        <w:rPr>
          <w:rFonts w:ascii="Arial" w:hAnsi="Arial" w:cs="Arial"/>
          <w:sz w:val="24"/>
          <w:szCs w:val="24"/>
        </w:rPr>
        <w:t xml:space="preserve"> numeracy support </w:t>
      </w:r>
      <w:r w:rsidR="00741BFC">
        <w:rPr>
          <w:rFonts w:ascii="Arial" w:hAnsi="Arial" w:cs="Arial"/>
          <w:sz w:val="24"/>
          <w:szCs w:val="24"/>
        </w:rPr>
        <w:t xml:space="preserve">tutor you will have </w:t>
      </w:r>
      <w:r w:rsidR="00741BFC" w:rsidRPr="00741BFC">
        <w:rPr>
          <w:rFonts w:ascii="Arial" w:hAnsi="Arial" w:cs="Arial"/>
          <w:sz w:val="24"/>
          <w:szCs w:val="24"/>
        </w:rPr>
        <w:t>the ability and imagination to motivate, communicate and succeed with those who sometimes have little or no confidence in</w:t>
      </w:r>
      <w:r w:rsidR="00741BFC">
        <w:rPr>
          <w:rFonts w:ascii="Arial" w:hAnsi="Arial" w:cs="Arial"/>
          <w:sz w:val="24"/>
          <w:szCs w:val="24"/>
        </w:rPr>
        <w:t xml:space="preserve">, or appetite, for the subject. </w:t>
      </w:r>
      <w:r>
        <w:rPr>
          <w:rFonts w:ascii="Arial" w:hAnsi="Arial" w:cs="Arial"/>
          <w:sz w:val="24"/>
          <w:szCs w:val="24"/>
        </w:rPr>
        <w:t>You will work within the classroom supporting students at work in Maths GCSE and Functional Skills lessons, and you will also provide some additional small group support outside of lessons to help students consolidate or develop their learning of basic mathematics.</w:t>
      </w:r>
    </w:p>
    <w:p w14:paraId="3C77801D" w14:textId="77777777" w:rsidR="00741BFC" w:rsidRDefault="00741BFC" w:rsidP="00971512">
      <w:pPr>
        <w:spacing w:after="0" w:line="240" w:lineRule="auto"/>
        <w:ind w:left="-567" w:right="-471"/>
        <w:jc w:val="both"/>
        <w:rPr>
          <w:rFonts w:ascii="Arial" w:hAnsi="Arial" w:cs="Arial"/>
          <w:sz w:val="24"/>
          <w:szCs w:val="24"/>
        </w:rPr>
      </w:pPr>
    </w:p>
    <w:p w14:paraId="4F7A9C6B" w14:textId="2BC3F4DE" w:rsidR="00741BFC" w:rsidRDefault="00741BFC" w:rsidP="00971512">
      <w:pPr>
        <w:spacing w:after="0" w:line="240" w:lineRule="auto"/>
        <w:ind w:left="-567" w:right="-471"/>
        <w:jc w:val="both"/>
        <w:rPr>
          <w:rFonts w:ascii="Arial" w:hAnsi="Arial" w:cs="Arial"/>
          <w:sz w:val="24"/>
          <w:szCs w:val="24"/>
        </w:rPr>
      </w:pPr>
      <w:r>
        <w:rPr>
          <w:rFonts w:ascii="Arial" w:hAnsi="Arial" w:cs="Arial"/>
          <w:sz w:val="24"/>
          <w:szCs w:val="24"/>
        </w:rPr>
        <w:t xml:space="preserve">Depending on numbers enrolled, there may be some additional need for Maths teaching. If you are suitably qualified, we will be happy to consider you for this; but it is not a requirement that you teach, or want to do so, and we welcome applications from anyone with skills and interest appropriate to this Learning Support role. </w:t>
      </w:r>
    </w:p>
    <w:p w14:paraId="73BFAF7E" w14:textId="77777777" w:rsidR="00531B00" w:rsidRDefault="00531B00" w:rsidP="00971512">
      <w:pPr>
        <w:spacing w:after="0" w:line="240" w:lineRule="auto"/>
        <w:ind w:left="-567" w:right="-471"/>
        <w:jc w:val="both"/>
        <w:rPr>
          <w:rFonts w:ascii="Arial" w:hAnsi="Arial" w:cs="Arial"/>
          <w:sz w:val="24"/>
          <w:szCs w:val="24"/>
        </w:rPr>
      </w:pPr>
    </w:p>
    <w:p w14:paraId="1CD4CFB0" w14:textId="1B7D6159" w:rsidR="002A3C3F" w:rsidRDefault="00971512" w:rsidP="00531B00">
      <w:pPr>
        <w:spacing w:after="0" w:line="240" w:lineRule="auto"/>
        <w:ind w:left="-567" w:right="-471"/>
        <w:jc w:val="both"/>
        <w:rPr>
          <w:rFonts w:ascii="Arial" w:hAnsi="Arial" w:cs="Arial"/>
          <w:sz w:val="24"/>
          <w:szCs w:val="24"/>
        </w:rPr>
      </w:pPr>
      <w:r w:rsidRPr="009342E9">
        <w:rPr>
          <w:rFonts w:ascii="Arial" w:hAnsi="Arial" w:cs="Arial"/>
          <w:sz w:val="24"/>
          <w:szCs w:val="24"/>
        </w:rPr>
        <w:t xml:space="preserve">The </w:t>
      </w:r>
      <w:r w:rsidR="002D648D" w:rsidRPr="009342E9">
        <w:rPr>
          <w:rFonts w:ascii="Arial" w:hAnsi="Arial" w:cs="Arial"/>
          <w:sz w:val="24"/>
          <w:szCs w:val="24"/>
        </w:rPr>
        <w:t xml:space="preserve">Learning Support Department </w:t>
      </w:r>
      <w:r w:rsidR="00531B00">
        <w:rPr>
          <w:rFonts w:ascii="Arial" w:hAnsi="Arial" w:cs="Arial"/>
          <w:sz w:val="24"/>
          <w:szCs w:val="24"/>
        </w:rPr>
        <w:t xml:space="preserve">currently has 9 Learning Support Tutors. The department </w:t>
      </w:r>
      <w:r w:rsidR="002D648D" w:rsidRPr="009342E9">
        <w:rPr>
          <w:rFonts w:ascii="Arial" w:hAnsi="Arial" w:cs="Arial"/>
          <w:sz w:val="24"/>
          <w:szCs w:val="24"/>
        </w:rPr>
        <w:t>is well-established at the College and is strategically located within a welcoming, open-learning environment in the heart of the College to allow for th</w:t>
      </w:r>
      <w:r w:rsidR="002A3C3F">
        <w:rPr>
          <w:rFonts w:ascii="Arial" w:hAnsi="Arial" w:cs="Arial"/>
          <w:sz w:val="24"/>
          <w:szCs w:val="24"/>
        </w:rPr>
        <w:t xml:space="preserve">e easiest access for students. </w:t>
      </w:r>
      <w:r w:rsidR="002D648D" w:rsidRPr="009342E9">
        <w:rPr>
          <w:rFonts w:ascii="Arial" w:hAnsi="Arial" w:cs="Arial"/>
          <w:sz w:val="24"/>
          <w:szCs w:val="24"/>
        </w:rPr>
        <w:t>The accommodation is well resourced and equipped.</w:t>
      </w:r>
    </w:p>
    <w:p w14:paraId="79099FA6" w14:textId="77777777" w:rsidR="002A3C3F" w:rsidRDefault="002A3C3F" w:rsidP="00971512">
      <w:pPr>
        <w:shd w:val="clear" w:color="auto" w:fill="FFFFFF"/>
        <w:spacing w:after="0" w:line="240" w:lineRule="auto"/>
        <w:ind w:left="-567" w:right="-471"/>
        <w:jc w:val="both"/>
        <w:rPr>
          <w:rFonts w:ascii="Arial" w:hAnsi="Arial" w:cs="Arial"/>
          <w:sz w:val="24"/>
          <w:szCs w:val="24"/>
        </w:rPr>
      </w:pPr>
    </w:p>
    <w:p w14:paraId="3A2605EF" w14:textId="2B305A6C" w:rsidR="002D648D" w:rsidRPr="009342E9" w:rsidRDefault="002D648D" w:rsidP="00971512">
      <w:pPr>
        <w:shd w:val="clear" w:color="auto" w:fill="FFFFFF"/>
        <w:spacing w:after="0" w:line="240" w:lineRule="auto"/>
        <w:ind w:left="-567" w:right="-471"/>
        <w:jc w:val="both"/>
        <w:rPr>
          <w:rFonts w:ascii="Arial" w:hAnsi="Arial" w:cs="Arial"/>
          <w:sz w:val="24"/>
          <w:szCs w:val="24"/>
        </w:rPr>
      </w:pPr>
      <w:r w:rsidRPr="009342E9">
        <w:rPr>
          <w:rFonts w:ascii="Arial" w:hAnsi="Arial" w:cs="Arial"/>
          <w:sz w:val="24"/>
          <w:szCs w:val="24"/>
        </w:rPr>
        <w:t>Learning Support is a strong, hard-working department with a student-centred ethos, and makes good use of a range of staff talents, experience and knowledge. Their vision is to promote the inclusion of all students, helping them overcome barriers to learning, which might include physical, emotional and learning difficulties, as well as encouraging them to become independent learners.</w:t>
      </w:r>
    </w:p>
    <w:p w14:paraId="5FBE839B" w14:textId="77777777" w:rsidR="00971512" w:rsidRPr="009342E9" w:rsidRDefault="00971512" w:rsidP="00971512">
      <w:pPr>
        <w:shd w:val="clear" w:color="auto" w:fill="FFFFFF"/>
        <w:spacing w:after="0" w:line="240" w:lineRule="auto"/>
        <w:ind w:left="-567" w:right="-471"/>
        <w:jc w:val="both"/>
        <w:rPr>
          <w:rFonts w:ascii="Arial" w:hAnsi="Arial" w:cs="Arial"/>
          <w:sz w:val="24"/>
          <w:szCs w:val="24"/>
        </w:rPr>
      </w:pPr>
    </w:p>
    <w:p w14:paraId="2ACBACB9" w14:textId="6BBE454B" w:rsidR="002D648D" w:rsidRPr="009342E9" w:rsidRDefault="002D648D" w:rsidP="00971512">
      <w:pPr>
        <w:spacing w:after="0"/>
        <w:ind w:left="-567" w:right="-471"/>
        <w:jc w:val="both"/>
        <w:rPr>
          <w:rFonts w:ascii="Arial" w:hAnsi="Arial" w:cs="Arial"/>
          <w:sz w:val="24"/>
          <w:szCs w:val="24"/>
        </w:rPr>
      </w:pPr>
      <w:r w:rsidRPr="009342E9">
        <w:rPr>
          <w:rFonts w:ascii="Arial" w:hAnsi="Arial" w:cs="Arial"/>
          <w:sz w:val="24"/>
          <w:szCs w:val="24"/>
        </w:rPr>
        <w:t>The Departme</w:t>
      </w:r>
      <w:r w:rsidR="00B56241" w:rsidRPr="009342E9">
        <w:rPr>
          <w:rFonts w:ascii="Arial" w:hAnsi="Arial" w:cs="Arial"/>
          <w:sz w:val="24"/>
          <w:szCs w:val="24"/>
        </w:rPr>
        <w:t>nt prides itself on having a strong</w:t>
      </w:r>
      <w:r w:rsidRPr="009342E9">
        <w:rPr>
          <w:rFonts w:ascii="Arial" w:hAnsi="Arial" w:cs="Arial"/>
          <w:sz w:val="24"/>
          <w:szCs w:val="24"/>
        </w:rPr>
        <w:t xml:space="preserve"> team ethic and a very positive attitude towards continual professi</w:t>
      </w:r>
      <w:r w:rsidR="002A3C3F">
        <w:rPr>
          <w:rFonts w:ascii="Arial" w:hAnsi="Arial" w:cs="Arial"/>
          <w:sz w:val="24"/>
          <w:szCs w:val="24"/>
        </w:rPr>
        <w:t>onal development.  They are a</w:t>
      </w:r>
      <w:r w:rsidR="002A3C3F" w:rsidRPr="009342E9">
        <w:rPr>
          <w:rFonts w:ascii="Arial" w:hAnsi="Arial" w:cs="Arial"/>
          <w:sz w:val="24"/>
          <w:szCs w:val="24"/>
        </w:rPr>
        <w:t xml:space="preserve"> very</w:t>
      </w:r>
      <w:r w:rsidRPr="009342E9">
        <w:rPr>
          <w:rFonts w:ascii="Arial" w:hAnsi="Arial" w:cs="Arial"/>
          <w:sz w:val="24"/>
          <w:szCs w:val="24"/>
        </w:rPr>
        <w:t xml:space="preserve"> dedicated team and bring vitality</w:t>
      </w:r>
      <w:r w:rsidR="002A3C3F">
        <w:rPr>
          <w:rFonts w:ascii="Arial" w:hAnsi="Arial" w:cs="Arial"/>
          <w:sz w:val="24"/>
          <w:szCs w:val="24"/>
        </w:rPr>
        <w:t xml:space="preserve"> to all aspects of their work. We</w:t>
      </w:r>
      <w:r w:rsidRPr="009342E9">
        <w:rPr>
          <w:rFonts w:ascii="Arial" w:hAnsi="Arial" w:cs="Arial"/>
          <w:sz w:val="24"/>
          <w:szCs w:val="24"/>
        </w:rPr>
        <w:t xml:space="preserve"> have no doubt that the successful candidate will benefit from the team’s energy and desire to build upon the very successful work they have already done.</w:t>
      </w:r>
    </w:p>
    <w:p w14:paraId="62ADFFC2" w14:textId="77777777" w:rsidR="0059452C" w:rsidRPr="009342E9" w:rsidRDefault="0059452C" w:rsidP="00971512">
      <w:pPr>
        <w:pStyle w:val="NoSpacing"/>
        <w:ind w:left="-567" w:right="-472"/>
        <w:jc w:val="both"/>
        <w:rPr>
          <w:rFonts w:ascii="Arial" w:hAnsi="Arial" w:cs="Arial"/>
          <w:sz w:val="24"/>
          <w:szCs w:val="24"/>
        </w:rPr>
      </w:pPr>
    </w:p>
    <w:p w14:paraId="098FA35A" w14:textId="57395D22" w:rsidR="00BC0A99" w:rsidRDefault="0059452C" w:rsidP="00BC0A99">
      <w:pPr>
        <w:pStyle w:val="NoSpacing"/>
        <w:ind w:left="-567" w:right="-472"/>
        <w:jc w:val="both"/>
        <w:rPr>
          <w:rFonts w:ascii="Arial" w:hAnsi="Arial" w:cs="Arial"/>
          <w:b/>
          <w:sz w:val="24"/>
          <w:szCs w:val="24"/>
        </w:rPr>
      </w:pPr>
      <w:r w:rsidRPr="002A3C3F">
        <w:rPr>
          <w:rFonts w:ascii="Arial" w:hAnsi="Arial" w:cs="Arial"/>
          <w:b/>
          <w:sz w:val="24"/>
          <w:szCs w:val="24"/>
        </w:rPr>
        <w:t>For further information, please see the following separate documents: Job Description, Person Specification and Course Descriptions.</w:t>
      </w:r>
    </w:p>
    <w:p w14:paraId="00F439F4" w14:textId="10F89D55" w:rsidR="00D37476" w:rsidRPr="00DC2270" w:rsidRDefault="0059452C" w:rsidP="0061720A">
      <w:pPr>
        <w:rPr>
          <w:rFonts w:ascii="Arial" w:hAnsi="Arial" w:cs="Arial"/>
          <w:b/>
          <w:sz w:val="24"/>
        </w:rPr>
      </w:pPr>
      <w:r w:rsidRPr="0059452C">
        <w:rPr>
          <w:rFonts w:ascii="Arial" w:hAnsi="Arial" w:cs="Arial"/>
        </w:rPr>
        <w:br w:type="page"/>
      </w:r>
    </w:p>
    <w:p w14:paraId="0B86C7B7" w14:textId="77777777" w:rsidR="00DC2270" w:rsidRDefault="00DC2270" w:rsidP="00971512">
      <w:pPr>
        <w:pStyle w:val="NoSpacing"/>
        <w:ind w:left="-567" w:right="-472"/>
        <w:jc w:val="both"/>
        <w:rPr>
          <w:rFonts w:ascii="Arial" w:hAnsi="Arial" w:cs="Arial"/>
          <w:b/>
          <w:sz w:val="56"/>
          <w:szCs w:val="56"/>
        </w:rPr>
      </w:pPr>
    </w:p>
    <w:p w14:paraId="345FEFAD" w14:textId="77777777" w:rsidR="0059452C" w:rsidRPr="0059452C" w:rsidRDefault="00971512" w:rsidP="00971512">
      <w:pPr>
        <w:pStyle w:val="NoSpacing"/>
        <w:ind w:left="-567" w:right="-472"/>
        <w:jc w:val="both"/>
        <w:rPr>
          <w:rFonts w:ascii="Arial" w:hAnsi="Arial" w:cs="Arial"/>
        </w:rPr>
      </w:pPr>
      <w:r w:rsidRPr="00971512">
        <w:rPr>
          <w:rFonts w:ascii="Arial" w:hAnsi="Arial" w:cs="Arial"/>
          <w:b/>
          <w:noProof/>
          <w:sz w:val="56"/>
          <w:szCs w:val="56"/>
        </w:rPr>
        <w:drawing>
          <wp:anchor distT="0" distB="0" distL="114300" distR="114300" simplePos="0" relativeHeight="251663360" behindDoc="1" locked="0" layoutInCell="1" allowOverlap="1" wp14:anchorId="04E76F9A" wp14:editId="3DB10824">
            <wp:simplePos x="0" y="0"/>
            <wp:positionH relativeFrom="column">
              <wp:posOffset>5092700</wp:posOffset>
            </wp:positionH>
            <wp:positionV relativeFrom="paragraph">
              <wp:posOffset>-315595</wp:posOffset>
            </wp:positionV>
            <wp:extent cx="911860" cy="708025"/>
            <wp:effectExtent l="19050" t="0" r="2540" b="0"/>
            <wp:wrapTight wrapText="bothSides">
              <wp:wrapPolygon edited="0">
                <wp:start x="-451" y="0"/>
                <wp:lineTo x="-451" y="20922"/>
                <wp:lineTo x="21660" y="20922"/>
                <wp:lineTo x="21660" y="0"/>
                <wp:lineTo x="-451" y="0"/>
              </wp:wrapPolygon>
            </wp:wrapTight>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911860" cy="708025"/>
                    </a:xfrm>
                    <a:prstGeom prst="rect">
                      <a:avLst/>
                    </a:prstGeom>
                    <a:noFill/>
                  </pic:spPr>
                </pic:pic>
              </a:graphicData>
            </a:graphic>
          </wp:anchor>
        </w:drawing>
      </w:r>
      <w:r w:rsidR="0059452C" w:rsidRPr="00971512">
        <w:rPr>
          <w:rFonts w:ascii="Arial" w:hAnsi="Arial" w:cs="Arial"/>
          <w:b/>
          <w:sz w:val="56"/>
          <w:szCs w:val="56"/>
        </w:rPr>
        <w:t>Additional Information</w:t>
      </w:r>
      <w:r w:rsidR="0059452C" w:rsidRPr="0059452C">
        <w:rPr>
          <w:rFonts w:ascii="Arial" w:hAnsi="Arial" w:cs="Arial"/>
        </w:rPr>
        <w:t xml:space="preserve"> </w:t>
      </w:r>
      <w:r w:rsidR="005B6689">
        <w:rPr>
          <w:rFonts w:ascii="Arial" w:hAnsi="Arial" w:cs="Arial"/>
        </w:rPr>
        <w:pict w14:anchorId="4B921276">
          <v:rect id="_x0000_i1026" style="width:0;height:1.5pt" o:hralign="center" o:hrstd="t" o:hr="t" fillcolor="#a0a0a0" stroked="f"/>
        </w:pict>
      </w:r>
    </w:p>
    <w:p w14:paraId="5F7A95DD" w14:textId="77777777" w:rsidR="0059452C" w:rsidRPr="0059452C" w:rsidRDefault="0059452C" w:rsidP="00971512">
      <w:pPr>
        <w:pStyle w:val="NoSpacing"/>
        <w:ind w:left="-567" w:right="-472"/>
        <w:jc w:val="both"/>
        <w:rPr>
          <w:rFonts w:ascii="Arial" w:hAnsi="Arial" w:cs="Arial"/>
          <w:sz w:val="12"/>
          <w:szCs w:val="12"/>
        </w:rPr>
      </w:pPr>
    </w:p>
    <w:p w14:paraId="25D68E1E" w14:textId="77777777" w:rsidR="000E0D7F" w:rsidRPr="000A710B" w:rsidRDefault="000E0D7F" w:rsidP="000E0D7F">
      <w:pPr>
        <w:pStyle w:val="NoSpacing"/>
        <w:spacing w:after="60"/>
        <w:ind w:left="-567" w:right="-471"/>
        <w:jc w:val="both"/>
        <w:rPr>
          <w:rFonts w:ascii="Arial" w:hAnsi="Arial" w:cs="Arial"/>
          <w:b/>
          <w:sz w:val="28"/>
          <w:szCs w:val="28"/>
        </w:rPr>
      </w:pPr>
      <w:r w:rsidRPr="000A710B">
        <w:rPr>
          <w:rFonts w:ascii="Arial" w:hAnsi="Arial" w:cs="Arial"/>
          <w:b/>
          <w:sz w:val="28"/>
          <w:szCs w:val="28"/>
        </w:rPr>
        <w:t>Grade &amp; Salary Range</w:t>
      </w:r>
    </w:p>
    <w:p w14:paraId="3316CFA5" w14:textId="7A12FDE5" w:rsidR="000E0D7F" w:rsidRPr="000E0D7F" w:rsidRDefault="000E0D7F" w:rsidP="000E0D7F">
      <w:pPr>
        <w:pStyle w:val="NoSpacing"/>
        <w:ind w:left="-567" w:right="-540"/>
        <w:jc w:val="both"/>
        <w:rPr>
          <w:rFonts w:ascii="Arial" w:hAnsi="Arial" w:cs="Arial"/>
        </w:rPr>
      </w:pPr>
      <w:r w:rsidRPr="000E0D7F">
        <w:rPr>
          <w:rFonts w:ascii="Arial" w:hAnsi="Arial" w:cs="Arial"/>
        </w:rPr>
        <w:t xml:space="preserve">The successful candidate will be appointed to Scale </w:t>
      </w:r>
      <w:r w:rsidRPr="000E0D7F">
        <w:rPr>
          <w:rFonts w:ascii="Arial" w:hAnsi="Arial" w:cs="Arial"/>
          <w:b/>
        </w:rPr>
        <w:t>C</w:t>
      </w:r>
      <w:r w:rsidRPr="000E0D7F">
        <w:rPr>
          <w:rFonts w:ascii="Arial" w:hAnsi="Arial" w:cs="Arial"/>
        </w:rPr>
        <w:t xml:space="preserve"> of the College’s support staff pay spine, within the range </w:t>
      </w:r>
      <w:r w:rsidRPr="000E0D7F">
        <w:rPr>
          <w:rFonts w:ascii="Arial" w:hAnsi="Arial" w:cs="Arial"/>
          <w:b/>
        </w:rPr>
        <w:t>£17,100 p.a. to £18,126 p.a.</w:t>
      </w:r>
      <w:r w:rsidRPr="000E0D7F">
        <w:rPr>
          <w:rFonts w:ascii="Arial" w:hAnsi="Arial" w:cs="Arial"/>
        </w:rPr>
        <w:t xml:space="preserve">, dependent on experience. (Actual salary will be pro-rata to the hours and weeks worked – i.e. </w:t>
      </w:r>
      <w:r w:rsidRPr="000E0D7F">
        <w:rPr>
          <w:rFonts w:ascii="Arial" w:hAnsi="Arial" w:cs="Arial"/>
          <w:b/>
        </w:rPr>
        <w:t>£</w:t>
      </w:r>
      <w:r>
        <w:rPr>
          <w:rFonts w:ascii="Arial" w:hAnsi="Arial" w:cs="Arial"/>
          <w:b/>
        </w:rPr>
        <w:t>10</w:t>
      </w:r>
      <w:r w:rsidRPr="000E0D7F">
        <w:rPr>
          <w:rFonts w:ascii="Arial" w:hAnsi="Arial" w:cs="Arial"/>
          <w:b/>
        </w:rPr>
        <w:t>,</w:t>
      </w:r>
      <w:r>
        <w:rPr>
          <w:rFonts w:ascii="Arial" w:hAnsi="Arial" w:cs="Arial"/>
          <w:b/>
        </w:rPr>
        <w:t>655</w:t>
      </w:r>
      <w:r w:rsidRPr="000E0D7F">
        <w:rPr>
          <w:rFonts w:ascii="Arial" w:hAnsi="Arial" w:cs="Arial"/>
          <w:b/>
        </w:rPr>
        <w:t xml:space="preserve"> p.a.</w:t>
      </w:r>
      <w:r w:rsidRPr="000E0D7F">
        <w:rPr>
          <w:rFonts w:ascii="Arial" w:hAnsi="Arial" w:cs="Arial"/>
        </w:rPr>
        <w:t xml:space="preserve"> to </w:t>
      </w:r>
      <w:r w:rsidRPr="000E0D7F">
        <w:rPr>
          <w:rFonts w:ascii="Arial" w:hAnsi="Arial" w:cs="Arial"/>
          <w:b/>
        </w:rPr>
        <w:t>£</w:t>
      </w:r>
      <w:r>
        <w:rPr>
          <w:rFonts w:ascii="Arial" w:hAnsi="Arial" w:cs="Arial"/>
          <w:b/>
        </w:rPr>
        <w:t>11</w:t>
      </w:r>
      <w:r w:rsidRPr="000E0D7F">
        <w:rPr>
          <w:rFonts w:ascii="Arial" w:hAnsi="Arial" w:cs="Arial"/>
          <w:b/>
        </w:rPr>
        <w:t>,</w:t>
      </w:r>
      <w:r>
        <w:rPr>
          <w:rFonts w:ascii="Arial" w:hAnsi="Arial" w:cs="Arial"/>
          <w:b/>
        </w:rPr>
        <w:t>294</w:t>
      </w:r>
      <w:r w:rsidRPr="000E0D7F">
        <w:rPr>
          <w:rFonts w:ascii="Arial" w:hAnsi="Arial" w:cs="Arial"/>
          <w:b/>
        </w:rPr>
        <w:t xml:space="preserve"> p.a.</w:t>
      </w:r>
      <w:r w:rsidRPr="000E0D7F">
        <w:rPr>
          <w:rFonts w:ascii="Arial" w:hAnsi="Arial" w:cs="Arial"/>
        </w:rPr>
        <w:t xml:space="preserve"> for 27 hours per week, term-time).</w:t>
      </w:r>
    </w:p>
    <w:p w14:paraId="0D28B001" w14:textId="77777777" w:rsidR="000E0D7F" w:rsidRDefault="000E0D7F" w:rsidP="000E0D7F">
      <w:pPr>
        <w:pStyle w:val="NoSpacing"/>
        <w:spacing w:after="60"/>
        <w:ind w:left="-567" w:right="-397"/>
        <w:jc w:val="both"/>
        <w:rPr>
          <w:rFonts w:ascii="Arial" w:hAnsi="Arial" w:cs="Arial"/>
          <w:b/>
          <w:sz w:val="28"/>
          <w:szCs w:val="28"/>
        </w:rPr>
      </w:pPr>
    </w:p>
    <w:p w14:paraId="6CF4DFA4" w14:textId="77777777" w:rsidR="000E0D7F" w:rsidRDefault="000E0D7F" w:rsidP="000E0D7F">
      <w:pPr>
        <w:pStyle w:val="NoSpacing"/>
        <w:spacing w:after="60"/>
        <w:ind w:left="-567" w:right="-397"/>
        <w:jc w:val="both"/>
        <w:rPr>
          <w:rFonts w:ascii="Arial" w:hAnsi="Arial" w:cs="Arial"/>
          <w:b/>
          <w:sz w:val="28"/>
          <w:szCs w:val="28"/>
        </w:rPr>
      </w:pPr>
      <w:r w:rsidRPr="00B85C07">
        <w:rPr>
          <w:rFonts w:ascii="Arial" w:hAnsi="Arial" w:cs="Arial"/>
          <w:b/>
          <w:sz w:val="28"/>
          <w:szCs w:val="28"/>
        </w:rPr>
        <w:t>Main Terms &amp; Conditions</w:t>
      </w:r>
    </w:p>
    <w:p w14:paraId="09348926" w14:textId="66F72309" w:rsidR="000E0D7F" w:rsidRPr="000E0D7F" w:rsidRDefault="000E0D7F" w:rsidP="000E0D7F">
      <w:pPr>
        <w:pStyle w:val="NoSpacing"/>
        <w:ind w:left="-567" w:right="-472"/>
        <w:jc w:val="both"/>
        <w:rPr>
          <w:rFonts w:ascii="Arial" w:hAnsi="Arial" w:cs="Arial"/>
          <w:b/>
        </w:rPr>
      </w:pPr>
      <w:r w:rsidRPr="000E0D7F">
        <w:rPr>
          <w:rFonts w:ascii="Arial" w:hAnsi="Arial" w:cs="Arial"/>
        </w:rPr>
        <w:t>The contract will be on a fixed term</w:t>
      </w:r>
      <w:r>
        <w:rPr>
          <w:rFonts w:ascii="Arial" w:hAnsi="Arial" w:cs="Arial"/>
        </w:rPr>
        <w:t>, term-time</w:t>
      </w:r>
      <w:r w:rsidRPr="000E0D7F">
        <w:rPr>
          <w:rFonts w:ascii="Arial" w:hAnsi="Arial" w:cs="Arial"/>
        </w:rPr>
        <w:t xml:space="preserve"> basis until 31</w:t>
      </w:r>
      <w:r w:rsidRPr="000E0D7F">
        <w:rPr>
          <w:rFonts w:ascii="Arial" w:hAnsi="Arial" w:cs="Arial"/>
          <w:vertAlign w:val="superscript"/>
        </w:rPr>
        <w:t>st</w:t>
      </w:r>
      <w:r w:rsidRPr="000E0D7F">
        <w:rPr>
          <w:rFonts w:ascii="Arial" w:hAnsi="Arial" w:cs="Arial"/>
        </w:rPr>
        <w:t xml:space="preserve"> May 2019, commencing as soon as the successful candidate is available. Hours are likely to be 27 hours per week, subject to student enrolments. Exact working times are dependent on the timetables of the students for whom support is being provided.</w:t>
      </w:r>
    </w:p>
    <w:p w14:paraId="3F7E1FF1" w14:textId="77777777" w:rsidR="000E0D7F" w:rsidRPr="000E0D7F" w:rsidRDefault="000E0D7F" w:rsidP="000E0D7F">
      <w:pPr>
        <w:pStyle w:val="NoSpacing"/>
        <w:ind w:left="-567" w:right="-472"/>
        <w:jc w:val="both"/>
        <w:rPr>
          <w:rFonts w:ascii="Arial" w:hAnsi="Arial" w:cs="Arial"/>
        </w:rPr>
      </w:pPr>
    </w:p>
    <w:p w14:paraId="649C2FAC" w14:textId="77777777" w:rsidR="000E0D7F" w:rsidRPr="000E0D7F" w:rsidRDefault="000E0D7F" w:rsidP="000E0D7F">
      <w:pPr>
        <w:pStyle w:val="NoSpacing"/>
        <w:ind w:left="-567" w:right="-472"/>
        <w:jc w:val="both"/>
        <w:rPr>
          <w:rFonts w:ascii="Arial" w:hAnsi="Arial" w:cs="Arial"/>
        </w:rPr>
      </w:pPr>
      <w:r w:rsidRPr="000E0D7F">
        <w:rPr>
          <w:rFonts w:ascii="Arial" w:hAnsi="Arial" w:cs="Arial"/>
        </w:rPr>
        <w:t>You will be eligible to join the Local Government Pension Scheme. Salary payments are made monthly by credit transfer in arrears on the last business bank day of the month. Salary for term-time staff is paid in equal monthly instalments over the year and includes a payment of 5.4 weeks for pro-rata entitlement to annual leave and public holidays. Holidays must normally be taken outside of term-time; College term dates can be found on our website.</w:t>
      </w:r>
    </w:p>
    <w:p w14:paraId="56DDD27E" w14:textId="77777777" w:rsidR="000E0D7F" w:rsidRPr="000E0D7F" w:rsidRDefault="000E0D7F" w:rsidP="000E0D7F">
      <w:pPr>
        <w:pStyle w:val="NoSpacing"/>
        <w:ind w:left="-567" w:right="-472"/>
        <w:jc w:val="both"/>
        <w:rPr>
          <w:rFonts w:ascii="Arial" w:hAnsi="Arial" w:cs="Arial"/>
          <w:sz w:val="24"/>
          <w:szCs w:val="24"/>
        </w:rPr>
      </w:pPr>
    </w:p>
    <w:p w14:paraId="16E11307" w14:textId="77777777" w:rsidR="000E0D7F" w:rsidRPr="000E0D7F" w:rsidRDefault="000E0D7F" w:rsidP="000E0D7F">
      <w:pPr>
        <w:pStyle w:val="NoSpacing"/>
        <w:ind w:left="-567" w:right="-472"/>
        <w:jc w:val="both"/>
        <w:rPr>
          <w:rFonts w:ascii="Arial" w:hAnsi="Arial" w:cs="Arial"/>
        </w:rPr>
      </w:pPr>
      <w:r w:rsidRPr="000E0D7F">
        <w:rPr>
          <w:rFonts w:ascii="Arial" w:hAnsi="Arial" w:cs="Arial"/>
        </w:rPr>
        <w:t>The information above is provided as an overview, for information only. Full details of actual terms and conditions will be supplied with the letter of appointment.</w:t>
      </w:r>
    </w:p>
    <w:p w14:paraId="53A3B28F" w14:textId="77777777" w:rsidR="000E0D7F" w:rsidRPr="0059452C" w:rsidRDefault="000E0D7F" w:rsidP="000E0D7F">
      <w:pPr>
        <w:pStyle w:val="NoSpacing"/>
        <w:ind w:left="-567" w:right="-472"/>
        <w:jc w:val="both"/>
        <w:rPr>
          <w:rFonts w:ascii="Arial" w:hAnsi="Arial" w:cs="Arial"/>
          <w:sz w:val="24"/>
          <w:szCs w:val="24"/>
        </w:rPr>
      </w:pPr>
    </w:p>
    <w:p w14:paraId="4A05E892" w14:textId="77777777" w:rsidR="000E0D7F" w:rsidRPr="003701A1" w:rsidRDefault="000E0D7F" w:rsidP="000E0D7F">
      <w:pPr>
        <w:ind w:left="-567" w:right="-540"/>
        <w:jc w:val="both"/>
        <w:rPr>
          <w:rFonts w:ascii="Arial" w:hAnsi="Arial" w:cs="Arial"/>
        </w:rPr>
      </w:pPr>
      <w:r w:rsidRPr="00A238EF">
        <w:rPr>
          <w:rFonts w:ascii="Arial" w:hAnsi="Arial" w:cs="Arial"/>
          <w:b/>
          <w:sz w:val="28"/>
          <w:szCs w:val="28"/>
        </w:rPr>
        <w:t>Safeguarding</w:t>
      </w:r>
    </w:p>
    <w:p w14:paraId="5FB813F6" w14:textId="77777777" w:rsidR="000E0D7F" w:rsidRPr="00DE5FCF" w:rsidRDefault="000E0D7F" w:rsidP="000E0D7F">
      <w:pPr>
        <w:pStyle w:val="NoSpacing"/>
        <w:spacing w:after="60"/>
        <w:ind w:left="-567" w:right="-539"/>
        <w:jc w:val="both"/>
        <w:rPr>
          <w:rFonts w:ascii="Arial" w:hAnsi="Arial" w:cs="Arial"/>
          <w:szCs w:val="21"/>
        </w:rPr>
      </w:pPr>
      <w:r w:rsidRPr="00DE5FCF">
        <w:rPr>
          <w:rFonts w:ascii="Arial" w:hAnsi="Arial" w:cs="Arial"/>
          <w:szCs w:val="21"/>
        </w:rPr>
        <w:t>The College is committed to safeguarding and promoting the welfare of children and young people and expects all staff and volunteers to share this commitment. To meet our safeguarding obligations:</w:t>
      </w:r>
    </w:p>
    <w:p w14:paraId="33E2A5ED" w14:textId="77777777" w:rsidR="000E0D7F" w:rsidRPr="00DE5FCF" w:rsidRDefault="000E0D7F" w:rsidP="000E0D7F">
      <w:pPr>
        <w:pStyle w:val="NoSpacing"/>
        <w:numPr>
          <w:ilvl w:val="0"/>
          <w:numId w:val="7"/>
        </w:numPr>
        <w:spacing w:after="60"/>
        <w:ind w:left="-567" w:right="-539" w:firstLine="0"/>
        <w:jc w:val="both"/>
        <w:rPr>
          <w:rFonts w:ascii="Arial" w:hAnsi="Arial" w:cs="Arial"/>
          <w:szCs w:val="21"/>
        </w:rPr>
      </w:pPr>
      <w:r w:rsidRPr="00DE5FCF">
        <w:rPr>
          <w:rFonts w:ascii="Arial" w:hAnsi="Arial" w:cs="Arial"/>
          <w:szCs w:val="21"/>
        </w:rPr>
        <w:t>Applicants are required to submit a completed Declaration Form with their application</w:t>
      </w:r>
    </w:p>
    <w:p w14:paraId="19043B9C" w14:textId="77777777" w:rsidR="000E0D7F" w:rsidRPr="00DE5FCF" w:rsidRDefault="000E0D7F" w:rsidP="000E0D7F">
      <w:pPr>
        <w:pStyle w:val="NoSpacing"/>
        <w:numPr>
          <w:ilvl w:val="0"/>
          <w:numId w:val="7"/>
        </w:numPr>
        <w:spacing w:after="60"/>
        <w:ind w:left="-567" w:right="-539" w:firstLine="0"/>
        <w:jc w:val="both"/>
        <w:rPr>
          <w:rFonts w:ascii="Arial" w:hAnsi="Arial" w:cs="Arial"/>
          <w:szCs w:val="21"/>
        </w:rPr>
      </w:pPr>
      <w:r w:rsidRPr="00DE5FCF">
        <w:rPr>
          <w:rFonts w:ascii="Arial" w:hAnsi="Arial" w:cs="Arial"/>
          <w:szCs w:val="21"/>
        </w:rPr>
        <w:t>Referees are asked if they are aware of any child protection allegations or issues</w:t>
      </w:r>
    </w:p>
    <w:p w14:paraId="526F803A" w14:textId="77777777" w:rsidR="000E0D7F" w:rsidRPr="00DE5FCF" w:rsidRDefault="000E0D7F" w:rsidP="000E0D7F">
      <w:pPr>
        <w:pStyle w:val="NoSpacing"/>
        <w:numPr>
          <w:ilvl w:val="0"/>
          <w:numId w:val="7"/>
        </w:numPr>
        <w:spacing w:after="60"/>
        <w:ind w:left="0" w:right="-539" w:hanging="567"/>
        <w:jc w:val="both"/>
        <w:rPr>
          <w:rFonts w:ascii="Arial" w:hAnsi="Arial" w:cs="Arial"/>
          <w:szCs w:val="21"/>
        </w:rPr>
      </w:pPr>
      <w:r w:rsidRPr="00DE5FCF">
        <w:rPr>
          <w:rFonts w:ascii="Arial" w:hAnsi="Arial" w:cs="Arial"/>
          <w:szCs w:val="21"/>
        </w:rPr>
        <w:t>All appointments are subject to verification of qualifications, medical clearance, satisfactory Disclosure and Barring Service Check (Enhanced) and satisfactory written references.</w:t>
      </w:r>
    </w:p>
    <w:p w14:paraId="1A96FF86" w14:textId="77777777" w:rsidR="000E0D7F" w:rsidRPr="00DE5FCF" w:rsidRDefault="000E0D7F" w:rsidP="000E0D7F">
      <w:pPr>
        <w:pStyle w:val="NoSpacing"/>
        <w:numPr>
          <w:ilvl w:val="0"/>
          <w:numId w:val="7"/>
        </w:numPr>
        <w:spacing w:after="60"/>
        <w:ind w:left="0" w:right="-539" w:hanging="567"/>
        <w:jc w:val="both"/>
        <w:rPr>
          <w:rFonts w:ascii="Arial" w:hAnsi="Arial" w:cs="Arial"/>
          <w:szCs w:val="21"/>
        </w:rPr>
      </w:pPr>
      <w:r w:rsidRPr="00DE5FCF">
        <w:rPr>
          <w:rFonts w:ascii="Arial" w:hAnsi="Arial" w:cs="Arial"/>
          <w:szCs w:val="21"/>
        </w:rPr>
        <w:t xml:space="preserve">Applicants who have worked abroad or lived abroad may also be required to provide a Certificate of Good Conduct for the Country they have resided in. </w:t>
      </w:r>
    </w:p>
    <w:p w14:paraId="2DD571FA" w14:textId="77777777" w:rsidR="000E0D7F" w:rsidRPr="006C2470" w:rsidRDefault="000E0D7F" w:rsidP="000E0D7F">
      <w:pPr>
        <w:pStyle w:val="NoSpacing"/>
        <w:ind w:left="-567" w:right="-540"/>
        <w:jc w:val="both"/>
        <w:rPr>
          <w:rFonts w:ascii="Arial" w:hAnsi="Arial" w:cs="Arial"/>
          <w:sz w:val="16"/>
          <w:szCs w:val="24"/>
        </w:rPr>
      </w:pPr>
    </w:p>
    <w:p w14:paraId="7082436F" w14:textId="77777777" w:rsidR="000E0D7F" w:rsidRDefault="000E0D7F" w:rsidP="000E0D7F">
      <w:pPr>
        <w:spacing w:after="80"/>
        <w:ind w:left="-567" w:right="-57"/>
        <w:jc w:val="both"/>
        <w:rPr>
          <w:rFonts w:ascii="Arial" w:eastAsia="Arial" w:hAnsi="Arial" w:cs="Arial"/>
          <w:b/>
          <w:sz w:val="28"/>
        </w:rPr>
      </w:pPr>
      <w:r>
        <w:rPr>
          <w:rFonts w:ascii="Arial" w:eastAsia="Arial" w:hAnsi="Arial" w:cs="Arial"/>
          <w:b/>
          <w:sz w:val="28"/>
        </w:rPr>
        <w:t>Application Procedure</w:t>
      </w:r>
    </w:p>
    <w:p w14:paraId="5061DB54" w14:textId="77777777" w:rsidR="000E0D7F" w:rsidRPr="00DE5FCF" w:rsidRDefault="000E0D7F" w:rsidP="000E0D7F">
      <w:pPr>
        <w:ind w:left="-567" w:right="-57"/>
        <w:jc w:val="both"/>
        <w:rPr>
          <w:rFonts w:ascii="Arial" w:eastAsia="Arial" w:hAnsi="Arial" w:cs="Arial"/>
          <w:szCs w:val="21"/>
        </w:rPr>
      </w:pPr>
      <w:r w:rsidRPr="00DE5FCF">
        <w:rPr>
          <w:rFonts w:ascii="Arial" w:eastAsia="Arial" w:hAnsi="Arial" w:cs="Arial"/>
          <w:szCs w:val="21"/>
        </w:rPr>
        <w:t>Please complete and return the application online via TES jobs (</w:t>
      </w:r>
      <w:hyperlink r:id="rId12">
        <w:r w:rsidRPr="00DE5FCF">
          <w:rPr>
            <w:rFonts w:ascii="Arial" w:eastAsia="Arial" w:hAnsi="Arial" w:cs="Arial"/>
            <w:color w:val="0000FF"/>
            <w:szCs w:val="21"/>
            <w:u w:val="single"/>
          </w:rPr>
          <w:t>https://www.tes.com/jobs/</w:t>
        </w:r>
      </w:hyperlink>
      <w:r w:rsidRPr="00DE5FCF">
        <w:rPr>
          <w:rFonts w:ascii="Arial" w:eastAsia="Arial" w:hAnsi="Arial" w:cs="Arial"/>
          <w:szCs w:val="21"/>
        </w:rPr>
        <w:t xml:space="preserve">). </w:t>
      </w:r>
      <w:r w:rsidRPr="00DE5FCF">
        <w:rPr>
          <w:rFonts w:ascii="Arial" w:eastAsia="Arial" w:hAnsi="Arial" w:cs="Arial"/>
          <w:szCs w:val="21"/>
          <w:shd w:val="clear" w:color="auto" w:fill="FFFFFF"/>
        </w:rPr>
        <w:t xml:space="preserve">If you are unable to access the online application or would prefer to fill out the application form by hand, please telephone 01723 380748, and an application pack will be sent to you. </w:t>
      </w:r>
    </w:p>
    <w:p w14:paraId="552815D5" w14:textId="77777777" w:rsidR="000E0D7F" w:rsidRPr="00DE5FCF" w:rsidRDefault="000E0D7F" w:rsidP="000E0D7F">
      <w:pPr>
        <w:ind w:left="-567" w:right="-57"/>
        <w:jc w:val="both"/>
        <w:rPr>
          <w:rFonts w:ascii="Arial" w:eastAsia="Arial" w:hAnsi="Arial" w:cs="Arial"/>
          <w:szCs w:val="21"/>
        </w:rPr>
      </w:pPr>
      <w:r w:rsidRPr="00DE5FCF">
        <w:rPr>
          <w:rFonts w:ascii="Arial" w:eastAsia="Arial" w:hAnsi="Arial" w:cs="Arial"/>
          <w:b/>
          <w:szCs w:val="21"/>
        </w:rPr>
        <w:t xml:space="preserve">Closing </w:t>
      </w:r>
      <w:r w:rsidRPr="000E0D7F">
        <w:rPr>
          <w:rFonts w:ascii="Arial" w:eastAsia="Arial" w:hAnsi="Arial" w:cs="Arial"/>
          <w:b/>
          <w:szCs w:val="21"/>
        </w:rPr>
        <w:t>Date: 21</w:t>
      </w:r>
      <w:r w:rsidRPr="000E0D7F">
        <w:rPr>
          <w:rFonts w:ascii="Arial" w:eastAsia="Arial" w:hAnsi="Arial" w:cs="Arial"/>
          <w:b/>
          <w:szCs w:val="21"/>
          <w:vertAlign w:val="superscript"/>
        </w:rPr>
        <w:t>st</w:t>
      </w:r>
      <w:r w:rsidRPr="000E0D7F">
        <w:rPr>
          <w:rFonts w:ascii="Arial" w:eastAsia="Arial" w:hAnsi="Arial" w:cs="Arial"/>
          <w:b/>
          <w:szCs w:val="21"/>
        </w:rPr>
        <w:t xml:space="preserve"> August 2018</w:t>
      </w:r>
    </w:p>
    <w:p w14:paraId="7DDA70EE" w14:textId="77777777" w:rsidR="000E0D7F" w:rsidRPr="00DE5FCF" w:rsidRDefault="000E0D7F" w:rsidP="000E0D7F">
      <w:pPr>
        <w:ind w:left="-567" w:right="-57"/>
        <w:jc w:val="both"/>
        <w:rPr>
          <w:rFonts w:ascii="Arial" w:eastAsia="Arial" w:hAnsi="Arial" w:cs="Arial"/>
          <w:szCs w:val="21"/>
        </w:rPr>
      </w:pPr>
      <w:r w:rsidRPr="00DE5FCF">
        <w:rPr>
          <w:rFonts w:ascii="Arial" w:eastAsia="Arial" w:hAnsi="Arial" w:cs="Arial"/>
          <w:szCs w:val="21"/>
        </w:rPr>
        <w:t xml:space="preserve">Please ensure you use the Supporting Statement of the Application Form to explain how your skills, experience and attributes make you suitable for the post. Please do </w:t>
      </w:r>
      <w:r w:rsidRPr="00DE5FCF">
        <w:rPr>
          <w:rFonts w:ascii="Arial" w:eastAsia="Arial" w:hAnsi="Arial" w:cs="Arial"/>
          <w:szCs w:val="21"/>
          <w:u w:val="single"/>
        </w:rPr>
        <w:t>not</w:t>
      </w:r>
      <w:r w:rsidRPr="00DE5FCF">
        <w:rPr>
          <w:rFonts w:ascii="Arial" w:eastAsia="Arial" w:hAnsi="Arial" w:cs="Arial"/>
          <w:szCs w:val="21"/>
        </w:rPr>
        <w:t xml:space="preserve"> include a C.V.</w:t>
      </w:r>
    </w:p>
    <w:p w14:paraId="402B5186" w14:textId="77777777" w:rsidR="000E0D7F" w:rsidRPr="00DE5FCF" w:rsidRDefault="000E0D7F" w:rsidP="000E0D7F">
      <w:pPr>
        <w:ind w:left="-567" w:right="-57"/>
        <w:jc w:val="both"/>
        <w:rPr>
          <w:rFonts w:ascii="Arial" w:eastAsia="Arial" w:hAnsi="Arial" w:cs="Arial"/>
          <w:color w:val="FF0000"/>
          <w:szCs w:val="21"/>
        </w:rPr>
      </w:pPr>
      <w:r w:rsidRPr="00DE5FCF">
        <w:rPr>
          <w:rFonts w:ascii="Arial" w:eastAsia="Arial" w:hAnsi="Arial" w:cs="Arial"/>
          <w:b/>
          <w:szCs w:val="21"/>
        </w:rPr>
        <w:t>Interviews are provisionally arranged for Thursday 30</w:t>
      </w:r>
      <w:r w:rsidRPr="00DE5FCF">
        <w:rPr>
          <w:rFonts w:ascii="Arial" w:eastAsia="Arial" w:hAnsi="Arial" w:cs="Arial"/>
          <w:b/>
          <w:szCs w:val="21"/>
          <w:vertAlign w:val="superscript"/>
        </w:rPr>
        <w:t>th</w:t>
      </w:r>
      <w:r w:rsidRPr="00DE5FCF">
        <w:rPr>
          <w:rFonts w:ascii="Arial" w:eastAsia="Arial" w:hAnsi="Arial" w:cs="Arial"/>
          <w:b/>
          <w:szCs w:val="21"/>
        </w:rPr>
        <w:t xml:space="preserve"> August 2018</w:t>
      </w:r>
    </w:p>
    <w:p w14:paraId="58E34D48" w14:textId="77777777" w:rsidR="000E0D7F" w:rsidRPr="00734520" w:rsidRDefault="000E0D7F" w:rsidP="000E0D7F">
      <w:pPr>
        <w:pStyle w:val="NoSpacing"/>
        <w:ind w:left="-567" w:right="-472"/>
        <w:jc w:val="both"/>
        <w:rPr>
          <w:rFonts w:ascii="Arial" w:hAnsi="Arial" w:cs="Arial"/>
          <w:b/>
          <w:noProof/>
          <w:sz w:val="56"/>
          <w:szCs w:val="56"/>
        </w:rPr>
      </w:pPr>
      <w:r w:rsidRPr="00DE5FCF">
        <w:rPr>
          <w:rFonts w:ascii="Arial" w:eastAsia="Arial" w:hAnsi="Arial" w:cs="Arial"/>
          <w:szCs w:val="21"/>
        </w:rPr>
        <w:t>If you have not heard within one month of the closing date, then please assume that you have not been successful on this occasion</w:t>
      </w:r>
      <w:r w:rsidRPr="00C500CC">
        <w:rPr>
          <w:rFonts w:ascii="Arial" w:eastAsia="Arial" w:hAnsi="Arial" w:cs="Arial"/>
          <w:sz w:val="21"/>
          <w:szCs w:val="21"/>
        </w:rPr>
        <w:t>.</w:t>
      </w:r>
      <w:r w:rsidRPr="00DC25B3">
        <w:rPr>
          <w:rFonts w:ascii="Arial" w:hAnsi="Arial" w:cs="Arial"/>
        </w:rPr>
        <w:t xml:space="preserve"> </w:t>
      </w:r>
    </w:p>
    <w:p w14:paraId="4A7EE511" w14:textId="68B061FB" w:rsidR="00F67354" w:rsidRPr="00C94876" w:rsidRDefault="00F67354" w:rsidP="000E0D7F">
      <w:pPr>
        <w:pStyle w:val="NoSpacing"/>
        <w:ind w:left="-567" w:right="-472"/>
        <w:rPr>
          <w:rFonts w:ascii="Arial" w:hAnsi="Arial" w:cs="Arial"/>
          <w:b/>
        </w:rPr>
      </w:pPr>
    </w:p>
    <w:sectPr w:rsidR="00F67354" w:rsidRPr="00C94876" w:rsidSect="00F61EC2">
      <w:pgSz w:w="11906" w:h="16838"/>
      <w:pgMar w:top="709" w:right="1474" w:bottom="709" w:left="1474"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CFA2" w14:textId="77777777" w:rsidR="000E0D7F" w:rsidRDefault="000E0D7F" w:rsidP="002D648D">
      <w:pPr>
        <w:spacing w:after="0" w:line="240" w:lineRule="auto"/>
      </w:pPr>
      <w:r>
        <w:separator/>
      </w:r>
    </w:p>
  </w:endnote>
  <w:endnote w:type="continuationSeparator" w:id="0">
    <w:p w14:paraId="4B2D3CB3" w14:textId="77777777" w:rsidR="000E0D7F" w:rsidRDefault="000E0D7F" w:rsidP="002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B371C" w14:textId="77777777" w:rsidR="000E0D7F" w:rsidRDefault="000E0D7F" w:rsidP="002D648D">
      <w:pPr>
        <w:spacing w:after="0" w:line="240" w:lineRule="auto"/>
      </w:pPr>
      <w:r>
        <w:separator/>
      </w:r>
    </w:p>
  </w:footnote>
  <w:footnote w:type="continuationSeparator" w:id="0">
    <w:p w14:paraId="33B87BAD" w14:textId="77777777" w:rsidR="000E0D7F" w:rsidRDefault="000E0D7F" w:rsidP="002D6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1501"/>
    <w:multiLevelType w:val="hybridMultilevel"/>
    <w:tmpl w:val="FAC4E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4255F30"/>
    <w:multiLevelType w:val="hybridMultilevel"/>
    <w:tmpl w:val="F12E1B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DF7A3C"/>
    <w:multiLevelType w:val="hybridMultilevel"/>
    <w:tmpl w:val="27B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A23F6"/>
    <w:multiLevelType w:val="hybridMultilevel"/>
    <w:tmpl w:val="BEF2E2FA"/>
    <w:lvl w:ilvl="0" w:tplc="D4F6891A">
      <w:start w:val="1"/>
      <w:numFmt w:val="bullet"/>
      <w:lvlText w:val="-"/>
      <w:lvlJc w:val="left"/>
      <w:pPr>
        <w:ind w:left="1637" w:hanging="360"/>
      </w:pPr>
      <w:rPr>
        <w:rFonts w:ascii="Courier New" w:hAnsi="Courier New" w:hint="default"/>
        <w:color w:val="auto"/>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C198E"/>
    <w:multiLevelType w:val="hybridMultilevel"/>
    <w:tmpl w:val="8CCAADD4"/>
    <w:lvl w:ilvl="0" w:tplc="986C1114">
      <w:start w:val="1"/>
      <w:numFmt w:val="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ED30928"/>
    <w:multiLevelType w:val="hybridMultilevel"/>
    <w:tmpl w:val="E19E15EA"/>
    <w:lvl w:ilvl="0" w:tplc="D4F6891A">
      <w:start w:val="1"/>
      <w:numFmt w:val="bullet"/>
      <w:lvlText w:val="-"/>
      <w:lvlJc w:val="left"/>
      <w:pPr>
        <w:ind w:left="360" w:hanging="360"/>
      </w:pPr>
      <w:rPr>
        <w:rFonts w:ascii="Courier New" w:hAnsi="Courier New"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2C"/>
    <w:rsid w:val="00003E4F"/>
    <w:rsid w:val="00005F2C"/>
    <w:rsid w:val="00016C3F"/>
    <w:rsid w:val="00017FEA"/>
    <w:rsid w:val="000210D9"/>
    <w:rsid w:val="000212D6"/>
    <w:rsid w:val="0002545C"/>
    <w:rsid w:val="000255D7"/>
    <w:rsid w:val="000256E8"/>
    <w:rsid w:val="0002668E"/>
    <w:rsid w:val="00033E42"/>
    <w:rsid w:val="00035722"/>
    <w:rsid w:val="00037248"/>
    <w:rsid w:val="00037A33"/>
    <w:rsid w:val="00040C92"/>
    <w:rsid w:val="00043DDB"/>
    <w:rsid w:val="000452EC"/>
    <w:rsid w:val="00050114"/>
    <w:rsid w:val="000529EE"/>
    <w:rsid w:val="00052B37"/>
    <w:rsid w:val="00056A46"/>
    <w:rsid w:val="00060F9F"/>
    <w:rsid w:val="00062FEE"/>
    <w:rsid w:val="0007249B"/>
    <w:rsid w:val="00085EBD"/>
    <w:rsid w:val="000878E0"/>
    <w:rsid w:val="00094C61"/>
    <w:rsid w:val="000976F4"/>
    <w:rsid w:val="000977F2"/>
    <w:rsid w:val="000A027E"/>
    <w:rsid w:val="000A1791"/>
    <w:rsid w:val="000A710B"/>
    <w:rsid w:val="000B105B"/>
    <w:rsid w:val="000B2788"/>
    <w:rsid w:val="000C09E3"/>
    <w:rsid w:val="000C1A51"/>
    <w:rsid w:val="000C1CE0"/>
    <w:rsid w:val="000C1E2A"/>
    <w:rsid w:val="000C4DFB"/>
    <w:rsid w:val="000C599E"/>
    <w:rsid w:val="000D3248"/>
    <w:rsid w:val="000D58BB"/>
    <w:rsid w:val="000D7047"/>
    <w:rsid w:val="000D727E"/>
    <w:rsid w:val="000D7FD8"/>
    <w:rsid w:val="000E0D7F"/>
    <w:rsid w:val="000F05A7"/>
    <w:rsid w:val="00104DE6"/>
    <w:rsid w:val="00110444"/>
    <w:rsid w:val="00111B4B"/>
    <w:rsid w:val="001125BE"/>
    <w:rsid w:val="00112A00"/>
    <w:rsid w:val="00112CD4"/>
    <w:rsid w:val="00120E6D"/>
    <w:rsid w:val="00126899"/>
    <w:rsid w:val="00126E57"/>
    <w:rsid w:val="00131450"/>
    <w:rsid w:val="00134E49"/>
    <w:rsid w:val="00136655"/>
    <w:rsid w:val="00140F78"/>
    <w:rsid w:val="0014181D"/>
    <w:rsid w:val="00141D37"/>
    <w:rsid w:val="00143901"/>
    <w:rsid w:val="00145D8E"/>
    <w:rsid w:val="00146AFB"/>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83FF0"/>
    <w:rsid w:val="00186730"/>
    <w:rsid w:val="0019209D"/>
    <w:rsid w:val="00194491"/>
    <w:rsid w:val="001960A1"/>
    <w:rsid w:val="001A2794"/>
    <w:rsid w:val="001A4435"/>
    <w:rsid w:val="001A627B"/>
    <w:rsid w:val="001B07BF"/>
    <w:rsid w:val="001B0AC1"/>
    <w:rsid w:val="001B5908"/>
    <w:rsid w:val="001C3FDF"/>
    <w:rsid w:val="001D45EF"/>
    <w:rsid w:val="001D51EF"/>
    <w:rsid w:val="001D5B70"/>
    <w:rsid w:val="001E16FA"/>
    <w:rsid w:val="001E2A0F"/>
    <w:rsid w:val="001F4457"/>
    <w:rsid w:val="001F6BF6"/>
    <w:rsid w:val="001F784E"/>
    <w:rsid w:val="00210FC9"/>
    <w:rsid w:val="00211350"/>
    <w:rsid w:val="00211B84"/>
    <w:rsid w:val="00213E20"/>
    <w:rsid w:val="00220086"/>
    <w:rsid w:val="002249A7"/>
    <w:rsid w:val="00230566"/>
    <w:rsid w:val="002305FD"/>
    <w:rsid w:val="00235D8F"/>
    <w:rsid w:val="00237B4C"/>
    <w:rsid w:val="00244556"/>
    <w:rsid w:val="002464F0"/>
    <w:rsid w:val="00251576"/>
    <w:rsid w:val="00255B9F"/>
    <w:rsid w:val="00264ED8"/>
    <w:rsid w:val="00273B1C"/>
    <w:rsid w:val="002839FE"/>
    <w:rsid w:val="002878BC"/>
    <w:rsid w:val="0029053C"/>
    <w:rsid w:val="002908A8"/>
    <w:rsid w:val="00292BDE"/>
    <w:rsid w:val="00295F13"/>
    <w:rsid w:val="00296817"/>
    <w:rsid w:val="002A0300"/>
    <w:rsid w:val="002A209F"/>
    <w:rsid w:val="002A3684"/>
    <w:rsid w:val="002A3C3F"/>
    <w:rsid w:val="002A561A"/>
    <w:rsid w:val="002A6FCD"/>
    <w:rsid w:val="002A7F17"/>
    <w:rsid w:val="002B1EB4"/>
    <w:rsid w:val="002B6B47"/>
    <w:rsid w:val="002B7EA2"/>
    <w:rsid w:val="002C6919"/>
    <w:rsid w:val="002D2703"/>
    <w:rsid w:val="002D2C36"/>
    <w:rsid w:val="002D2E4F"/>
    <w:rsid w:val="002D3B97"/>
    <w:rsid w:val="002D5C07"/>
    <w:rsid w:val="002D648D"/>
    <w:rsid w:val="002E029D"/>
    <w:rsid w:val="002E21DB"/>
    <w:rsid w:val="002E5B48"/>
    <w:rsid w:val="002F0322"/>
    <w:rsid w:val="002F6990"/>
    <w:rsid w:val="002F7500"/>
    <w:rsid w:val="003006BC"/>
    <w:rsid w:val="00300ADE"/>
    <w:rsid w:val="00302867"/>
    <w:rsid w:val="003040E4"/>
    <w:rsid w:val="0030691A"/>
    <w:rsid w:val="0031002E"/>
    <w:rsid w:val="00310236"/>
    <w:rsid w:val="00316AD1"/>
    <w:rsid w:val="00321EBB"/>
    <w:rsid w:val="00326391"/>
    <w:rsid w:val="00327CB7"/>
    <w:rsid w:val="00330C62"/>
    <w:rsid w:val="0033400D"/>
    <w:rsid w:val="00340865"/>
    <w:rsid w:val="00340C22"/>
    <w:rsid w:val="00342733"/>
    <w:rsid w:val="00342B93"/>
    <w:rsid w:val="003430F2"/>
    <w:rsid w:val="003452D5"/>
    <w:rsid w:val="0035615D"/>
    <w:rsid w:val="00360BCD"/>
    <w:rsid w:val="003636ED"/>
    <w:rsid w:val="003643C0"/>
    <w:rsid w:val="00364BC0"/>
    <w:rsid w:val="00364C57"/>
    <w:rsid w:val="00373957"/>
    <w:rsid w:val="00380519"/>
    <w:rsid w:val="003835F5"/>
    <w:rsid w:val="003837E5"/>
    <w:rsid w:val="00391908"/>
    <w:rsid w:val="00391E7C"/>
    <w:rsid w:val="00393CC1"/>
    <w:rsid w:val="00396434"/>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06A"/>
    <w:rsid w:val="0044739A"/>
    <w:rsid w:val="00450D5E"/>
    <w:rsid w:val="00451744"/>
    <w:rsid w:val="00454E2B"/>
    <w:rsid w:val="00461F64"/>
    <w:rsid w:val="0046298B"/>
    <w:rsid w:val="00462BCF"/>
    <w:rsid w:val="00481261"/>
    <w:rsid w:val="00485BFA"/>
    <w:rsid w:val="004864F0"/>
    <w:rsid w:val="00486B6D"/>
    <w:rsid w:val="00487041"/>
    <w:rsid w:val="004977DF"/>
    <w:rsid w:val="004A64D8"/>
    <w:rsid w:val="004A76E2"/>
    <w:rsid w:val="004C1CDA"/>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5400"/>
    <w:rsid w:val="0050076F"/>
    <w:rsid w:val="005043E0"/>
    <w:rsid w:val="00505F65"/>
    <w:rsid w:val="00506002"/>
    <w:rsid w:val="00506A72"/>
    <w:rsid w:val="005224E6"/>
    <w:rsid w:val="00523DAF"/>
    <w:rsid w:val="005264CB"/>
    <w:rsid w:val="00527741"/>
    <w:rsid w:val="00527D8F"/>
    <w:rsid w:val="00530D3D"/>
    <w:rsid w:val="005316A2"/>
    <w:rsid w:val="00531B00"/>
    <w:rsid w:val="005366B5"/>
    <w:rsid w:val="00537030"/>
    <w:rsid w:val="00540581"/>
    <w:rsid w:val="0054095E"/>
    <w:rsid w:val="00541D4A"/>
    <w:rsid w:val="00542A1C"/>
    <w:rsid w:val="00545400"/>
    <w:rsid w:val="00547074"/>
    <w:rsid w:val="005503B2"/>
    <w:rsid w:val="00551F30"/>
    <w:rsid w:val="00553BF7"/>
    <w:rsid w:val="00560492"/>
    <w:rsid w:val="00563083"/>
    <w:rsid w:val="0056405B"/>
    <w:rsid w:val="00564C18"/>
    <w:rsid w:val="00565208"/>
    <w:rsid w:val="005655C3"/>
    <w:rsid w:val="00567A63"/>
    <w:rsid w:val="005723E4"/>
    <w:rsid w:val="0057426F"/>
    <w:rsid w:val="00576034"/>
    <w:rsid w:val="00576E33"/>
    <w:rsid w:val="005778AA"/>
    <w:rsid w:val="005858C4"/>
    <w:rsid w:val="00587681"/>
    <w:rsid w:val="005914A4"/>
    <w:rsid w:val="00593257"/>
    <w:rsid w:val="0059452C"/>
    <w:rsid w:val="00596F1E"/>
    <w:rsid w:val="00597042"/>
    <w:rsid w:val="005A044F"/>
    <w:rsid w:val="005A191D"/>
    <w:rsid w:val="005A28E2"/>
    <w:rsid w:val="005A45A4"/>
    <w:rsid w:val="005A7EC9"/>
    <w:rsid w:val="005B0634"/>
    <w:rsid w:val="005B1179"/>
    <w:rsid w:val="005B202E"/>
    <w:rsid w:val="005B293C"/>
    <w:rsid w:val="005B351B"/>
    <w:rsid w:val="005B6689"/>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20A"/>
    <w:rsid w:val="00617947"/>
    <w:rsid w:val="00617C8D"/>
    <w:rsid w:val="006200C1"/>
    <w:rsid w:val="00620CFA"/>
    <w:rsid w:val="00624EAB"/>
    <w:rsid w:val="00633D64"/>
    <w:rsid w:val="006348F3"/>
    <w:rsid w:val="0063525E"/>
    <w:rsid w:val="00640EBA"/>
    <w:rsid w:val="006429BB"/>
    <w:rsid w:val="006506FA"/>
    <w:rsid w:val="00651E12"/>
    <w:rsid w:val="00652E5A"/>
    <w:rsid w:val="00656025"/>
    <w:rsid w:val="00657098"/>
    <w:rsid w:val="00666FCD"/>
    <w:rsid w:val="00670300"/>
    <w:rsid w:val="00671EB6"/>
    <w:rsid w:val="006722A6"/>
    <w:rsid w:val="00673249"/>
    <w:rsid w:val="006732C3"/>
    <w:rsid w:val="006737BB"/>
    <w:rsid w:val="006752B9"/>
    <w:rsid w:val="00681E04"/>
    <w:rsid w:val="00683188"/>
    <w:rsid w:val="006857EF"/>
    <w:rsid w:val="006858F3"/>
    <w:rsid w:val="00686EA7"/>
    <w:rsid w:val="00687307"/>
    <w:rsid w:val="00690344"/>
    <w:rsid w:val="00693CCE"/>
    <w:rsid w:val="006960CB"/>
    <w:rsid w:val="00696B16"/>
    <w:rsid w:val="00696C68"/>
    <w:rsid w:val="00696F67"/>
    <w:rsid w:val="006A7995"/>
    <w:rsid w:val="006B6822"/>
    <w:rsid w:val="006C767B"/>
    <w:rsid w:val="006D07EB"/>
    <w:rsid w:val="006D2CE2"/>
    <w:rsid w:val="006D5861"/>
    <w:rsid w:val="006D73F3"/>
    <w:rsid w:val="006D78FB"/>
    <w:rsid w:val="006E0D8A"/>
    <w:rsid w:val="006E1982"/>
    <w:rsid w:val="006E1F17"/>
    <w:rsid w:val="006E40A2"/>
    <w:rsid w:val="006E6021"/>
    <w:rsid w:val="006E7A21"/>
    <w:rsid w:val="006F166F"/>
    <w:rsid w:val="006F3BA4"/>
    <w:rsid w:val="006F590A"/>
    <w:rsid w:val="006F6744"/>
    <w:rsid w:val="006F7944"/>
    <w:rsid w:val="007008EC"/>
    <w:rsid w:val="00701499"/>
    <w:rsid w:val="007038D5"/>
    <w:rsid w:val="007225CF"/>
    <w:rsid w:val="00723F02"/>
    <w:rsid w:val="00725AA7"/>
    <w:rsid w:val="00733C08"/>
    <w:rsid w:val="00734520"/>
    <w:rsid w:val="007375A2"/>
    <w:rsid w:val="00741BFC"/>
    <w:rsid w:val="007424D9"/>
    <w:rsid w:val="0074287D"/>
    <w:rsid w:val="00742EB0"/>
    <w:rsid w:val="00743864"/>
    <w:rsid w:val="00744E91"/>
    <w:rsid w:val="00747A0D"/>
    <w:rsid w:val="00754A61"/>
    <w:rsid w:val="00755E2A"/>
    <w:rsid w:val="007576E6"/>
    <w:rsid w:val="00762138"/>
    <w:rsid w:val="007639FE"/>
    <w:rsid w:val="00770011"/>
    <w:rsid w:val="00772AF6"/>
    <w:rsid w:val="0078122A"/>
    <w:rsid w:val="007851D6"/>
    <w:rsid w:val="007866D5"/>
    <w:rsid w:val="007A4E82"/>
    <w:rsid w:val="007A4FCD"/>
    <w:rsid w:val="007A5A5F"/>
    <w:rsid w:val="007A7440"/>
    <w:rsid w:val="007B2DFB"/>
    <w:rsid w:val="007C0642"/>
    <w:rsid w:val="007C2C7B"/>
    <w:rsid w:val="007D0BB0"/>
    <w:rsid w:val="007D7546"/>
    <w:rsid w:val="007E58DD"/>
    <w:rsid w:val="007E5D42"/>
    <w:rsid w:val="007E7A46"/>
    <w:rsid w:val="007F39E1"/>
    <w:rsid w:val="007F5416"/>
    <w:rsid w:val="00800449"/>
    <w:rsid w:val="008005A3"/>
    <w:rsid w:val="008044C7"/>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3939"/>
    <w:rsid w:val="00855265"/>
    <w:rsid w:val="00855EC3"/>
    <w:rsid w:val="00860A48"/>
    <w:rsid w:val="00861737"/>
    <w:rsid w:val="00866BE0"/>
    <w:rsid w:val="00872FB3"/>
    <w:rsid w:val="00875E0B"/>
    <w:rsid w:val="00884709"/>
    <w:rsid w:val="008858FC"/>
    <w:rsid w:val="00887C3C"/>
    <w:rsid w:val="008901CD"/>
    <w:rsid w:val="00894932"/>
    <w:rsid w:val="00896DDE"/>
    <w:rsid w:val="008A5F25"/>
    <w:rsid w:val="008A6020"/>
    <w:rsid w:val="008A66C0"/>
    <w:rsid w:val="008A715B"/>
    <w:rsid w:val="008B08A6"/>
    <w:rsid w:val="008B5733"/>
    <w:rsid w:val="008C1A00"/>
    <w:rsid w:val="008C1D2C"/>
    <w:rsid w:val="008C1FE7"/>
    <w:rsid w:val="008C2560"/>
    <w:rsid w:val="008C33F8"/>
    <w:rsid w:val="008C3A63"/>
    <w:rsid w:val="008C6E1B"/>
    <w:rsid w:val="008D2DF2"/>
    <w:rsid w:val="008D4E6F"/>
    <w:rsid w:val="008D63B4"/>
    <w:rsid w:val="008D6D9D"/>
    <w:rsid w:val="008D6EB5"/>
    <w:rsid w:val="008E138D"/>
    <w:rsid w:val="008E42AD"/>
    <w:rsid w:val="008E51C8"/>
    <w:rsid w:val="008E53C6"/>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766"/>
    <w:rsid w:val="00930791"/>
    <w:rsid w:val="009337D0"/>
    <w:rsid w:val="009342E9"/>
    <w:rsid w:val="009365C3"/>
    <w:rsid w:val="0093687A"/>
    <w:rsid w:val="00937A64"/>
    <w:rsid w:val="0094207C"/>
    <w:rsid w:val="00946149"/>
    <w:rsid w:val="00947C51"/>
    <w:rsid w:val="009513CB"/>
    <w:rsid w:val="009537FA"/>
    <w:rsid w:val="00954585"/>
    <w:rsid w:val="0095548E"/>
    <w:rsid w:val="00962184"/>
    <w:rsid w:val="00965625"/>
    <w:rsid w:val="0096634B"/>
    <w:rsid w:val="00966453"/>
    <w:rsid w:val="00971512"/>
    <w:rsid w:val="009740CA"/>
    <w:rsid w:val="009743C1"/>
    <w:rsid w:val="00974AB7"/>
    <w:rsid w:val="00976AE4"/>
    <w:rsid w:val="009801AB"/>
    <w:rsid w:val="009838CE"/>
    <w:rsid w:val="00987C8F"/>
    <w:rsid w:val="009A0C18"/>
    <w:rsid w:val="009A5378"/>
    <w:rsid w:val="009B3ADA"/>
    <w:rsid w:val="009B4039"/>
    <w:rsid w:val="009C2CC0"/>
    <w:rsid w:val="009C3A54"/>
    <w:rsid w:val="009D102E"/>
    <w:rsid w:val="009D1837"/>
    <w:rsid w:val="009D2C9B"/>
    <w:rsid w:val="009E3979"/>
    <w:rsid w:val="009E3AD5"/>
    <w:rsid w:val="009E423C"/>
    <w:rsid w:val="009E7190"/>
    <w:rsid w:val="009E7C9D"/>
    <w:rsid w:val="009F2480"/>
    <w:rsid w:val="009F503F"/>
    <w:rsid w:val="00A00680"/>
    <w:rsid w:val="00A0094D"/>
    <w:rsid w:val="00A01874"/>
    <w:rsid w:val="00A029D1"/>
    <w:rsid w:val="00A105BA"/>
    <w:rsid w:val="00A10966"/>
    <w:rsid w:val="00A111EA"/>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7F7C"/>
    <w:rsid w:val="00A46575"/>
    <w:rsid w:val="00A51ED1"/>
    <w:rsid w:val="00A55407"/>
    <w:rsid w:val="00A6167F"/>
    <w:rsid w:val="00A62A05"/>
    <w:rsid w:val="00A657AF"/>
    <w:rsid w:val="00A65D4E"/>
    <w:rsid w:val="00A66821"/>
    <w:rsid w:val="00A7358B"/>
    <w:rsid w:val="00A81993"/>
    <w:rsid w:val="00A8433E"/>
    <w:rsid w:val="00A86AC4"/>
    <w:rsid w:val="00A87FCB"/>
    <w:rsid w:val="00A96043"/>
    <w:rsid w:val="00AA289B"/>
    <w:rsid w:val="00AA507A"/>
    <w:rsid w:val="00AA6036"/>
    <w:rsid w:val="00AA7122"/>
    <w:rsid w:val="00AB06A3"/>
    <w:rsid w:val="00AB0E01"/>
    <w:rsid w:val="00AB12F5"/>
    <w:rsid w:val="00AB2081"/>
    <w:rsid w:val="00AB6AAA"/>
    <w:rsid w:val="00AB735D"/>
    <w:rsid w:val="00AC011E"/>
    <w:rsid w:val="00AD2CCC"/>
    <w:rsid w:val="00AD7583"/>
    <w:rsid w:val="00AE0E58"/>
    <w:rsid w:val="00AE1089"/>
    <w:rsid w:val="00AE4B7D"/>
    <w:rsid w:val="00AE5EFB"/>
    <w:rsid w:val="00AE7F73"/>
    <w:rsid w:val="00AF21DB"/>
    <w:rsid w:val="00AF2FD6"/>
    <w:rsid w:val="00AF5177"/>
    <w:rsid w:val="00AF7052"/>
    <w:rsid w:val="00B01D41"/>
    <w:rsid w:val="00B02F86"/>
    <w:rsid w:val="00B07FA8"/>
    <w:rsid w:val="00B1039B"/>
    <w:rsid w:val="00B1235A"/>
    <w:rsid w:val="00B1488C"/>
    <w:rsid w:val="00B16491"/>
    <w:rsid w:val="00B16D4F"/>
    <w:rsid w:val="00B17FD1"/>
    <w:rsid w:val="00B23BF1"/>
    <w:rsid w:val="00B40D92"/>
    <w:rsid w:val="00B4373C"/>
    <w:rsid w:val="00B43775"/>
    <w:rsid w:val="00B501E6"/>
    <w:rsid w:val="00B51781"/>
    <w:rsid w:val="00B53E49"/>
    <w:rsid w:val="00B54CBA"/>
    <w:rsid w:val="00B56241"/>
    <w:rsid w:val="00B57163"/>
    <w:rsid w:val="00B6496C"/>
    <w:rsid w:val="00B66BA4"/>
    <w:rsid w:val="00B71271"/>
    <w:rsid w:val="00B71F80"/>
    <w:rsid w:val="00B73989"/>
    <w:rsid w:val="00B7708E"/>
    <w:rsid w:val="00B82A5B"/>
    <w:rsid w:val="00B82CD6"/>
    <w:rsid w:val="00B831BB"/>
    <w:rsid w:val="00B85C07"/>
    <w:rsid w:val="00B905B5"/>
    <w:rsid w:val="00B911DC"/>
    <w:rsid w:val="00B916C8"/>
    <w:rsid w:val="00B91D19"/>
    <w:rsid w:val="00B93ACE"/>
    <w:rsid w:val="00BA009E"/>
    <w:rsid w:val="00BA08B5"/>
    <w:rsid w:val="00BA0CAA"/>
    <w:rsid w:val="00BA1F00"/>
    <w:rsid w:val="00BA2A37"/>
    <w:rsid w:val="00BA51C9"/>
    <w:rsid w:val="00BA7B52"/>
    <w:rsid w:val="00BB3273"/>
    <w:rsid w:val="00BB44E0"/>
    <w:rsid w:val="00BB769C"/>
    <w:rsid w:val="00BC0A99"/>
    <w:rsid w:val="00BC1FFB"/>
    <w:rsid w:val="00BC28BB"/>
    <w:rsid w:val="00BC54D8"/>
    <w:rsid w:val="00BD14A7"/>
    <w:rsid w:val="00BD3D38"/>
    <w:rsid w:val="00BE16A2"/>
    <w:rsid w:val="00BE3FEB"/>
    <w:rsid w:val="00BE4DF4"/>
    <w:rsid w:val="00BF01B0"/>
    <w:rsid w:val="00BF138B"/>
    <w:rsid w:val="00BF38DF"/>
    <w:rsid w:val="00C00B0E"/>
    <w:rsid w:val="00C1041A"/>
    <w:rsid w:val="00C10E14"/>
    <w:rsid w:val="00C11A20"/>
    <w:rsid w:val="00C1506B"/>
    <w:rsid w:val="00C152C4"/>
    <w:rsid w:val="00C16308"/>
    <w:rsid w:val="00C176FA"/>
    <w:rsid w:val="00C20554"/>
    <w:rsid w:val="00C220CD"/>
    <w:rsid w:val="00C25EA6"/>
    <w:rsid w:val="00C313AD"/>
    <w:rsid w:val="00C320C6"/>
    <w:rsid w:val="00C40027"/>
    <w:rsid w:val="00C422DF"/>
    <w:rsid w:val="00C44034"/>
    <w:rsid w:val="00C44FB3"/>
    <w:rsid w:val="00C457EA"/>
    <w:rsid w:val="00C46371"/>
    <w:rsid w:val="00C47463"/>
    <w:rsid w:val="00C51913"/>
    <w:rsid w:val="00C54102"/>
    <w:rsid w:val="00C54CDB"/>
    <w:rsid w:val="00C566C9"/>
    <w:rsid w:val="00C5798D"/>
    <w:rsid w:val="00C57EBC"/>
    <w:rsid w:val="00C62613"/>
    <w:rsid w:val="00C6330C"/>
    <w:rsid w:val="00C63571"/>
    <w:rsid w:val="00C67443"/>
    <w:rsid w:val="00C67812"/>
    <w:rsid w:val="00C67A32"/>
    <w:rsid w:val="00C7032B"/>
    <w:rsid w:val="00C713E6"/>
    <w:rsid w:val="00C71566"/>
    <w:rsid w:val="00C7554C"/>
    <w:rsid w:val="00C75ED3"/>
    <w:rsid w:val="00C7753D"/>
    <w:rsid w:val="00C82344"/>
    <w:rsid w:val="00C823D1"/>
    <w:rsid w:val="00C867B0"/>
    <w:rsid w:val="00C87A15"/>
    <w:rsid w:val="00C94876"/>
    <w:rsid w:val="00C95633"/>
    <w:rsid w:val="00CA1643"/>
    <w:rsid w:val="00CA1C58"/>
    <w:rsid w:val="00CA3B5B"/>
    <w:rsid w:val="00CA479E"/>
    <w:rsid w:val="00CB1F5A"/>
    <w:rsid w:val="00CB273B"/>
    <w:rsid w:val="00CB390B"/>
    <w:rsid w:val="00CB538E"/>
    <w:rsid w:val="00CC149E"/>
    <w:rsid w:val="00CC2E08"/>
    <w:rsid w:val="00CC6217"/>
    <w:rsid w:val="00CD25C4"/>
    <w:rsid w:val="00CD3B1D"/>
    <w:rsid w:val="00CE076F"/>
    <w:rsid w:val="00CE1106"/>
    <w:rsid w:val="00CF0102"/>
    <w:rsid w:val="00CF165E"/>
    <w:rsid w:val="00CF788E"/>
    <w:rsid w:val="00CF7FD9"/>
    <w:rsid w:val="00D028F5"/>
    <w:rsid w:val="00D0413E"/>
    <w:rsid w:val="00D05AB3"/>
    <w:rsid w:val="00D1002A"/>
    <w:rsid w:val="00D129BE"/>
    <w:rsid w:val="00D14540"/>
    <w:rsid w:val="00D20B6B"/>
    <w:rsid w:val="00D2672B"/>
    <w:rsid w:val="00D312E0"/>
    <w:rsid w:val="00D336E5"/>
    <w:rsid w:val="00D3410B"/>
    <w:rsid w:val="00D37476"/>
    <w:rsid w:val="00D37A81"/>
    <w:rsid w:val="00D4073F"/>
    <w:rsid w:val="00D417BF"/>
    <w:rsid w:val="00D46CB3"/>
    <w:rsid w:val="00D5388B"/>
    <w:rsid w:val="00D53F34"/>
    <w:rsid w:val="00D57DD7"/>
    <w:rsid w:val="00D61B88"/>
    <w:rsid w:val="00D62F2B"/>
    <w:rsid w:val="00D7013D"/>
    <w:rsid w:val="00D72E0E"/>
    <w:rsid w:val="00D73FA6"/>
    <w:rsid w:val="00D7424F"/>
    <w:rsid w:val="00D7616C"/>
    <w:rsid w:val="00D810FA"/>
    <w:rsid w:val="00D860B1"/>
    <w:rsid w:val="00D9190D"/>
    <w:rsid w:val="00D938A4"/>
    <w:rsid w:val="00D9504E"/>
    <w:rsid w:val="00D9685C"/>
    <w:rsid w:val="00DA3275"/>
    <w:rsid w:val="00DA6D15"/>
    <w:rsid w:val="00DA7762"/>
    <w:rsid w:val="00DC2270"/>
    <w:rsid w:val="00DD35DB"/>
    <w:rsid w:val="00DD7664"/>
    <w:rsid w:val="00DE085B"/>
    <w:rsid w:val="00DE6B31"/>
    <w:rsid w:val="00DE7B84"/>
    <w:rsid w:val="00DE7EDC"/>
    <w:rsid w:val="00DF00CF"/>
    <w:rsid w:val="00DF0CA1"/>
    <w:rsid w:val="00DF1499"/>
    <w:rsid w:val="00DF6B9C"/>
    <w:rsid w:val="00DF76C0"/>
    <w:rsid w:val="00E03516"/>
    <w:rsid w:val="00E04E6C"/>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5FE8"/>
    <w:rsid w:val="00ED77C7"/>
    <w:rsid w:val="00EE1140"/>
    <w:rsid w:val="00EE341C"/>
    <w:rsid w:val="00EE34E5"/>
    <w:rsid w:val="00EE4646"/>
    <w:rsid w:val="00EE47F2"/>
    <w:rsid w:val="00EE5416"/>
    <w:rsid w:val="00EF0254"/>
    <w:rsid w:val="00EF0951"/>
    <w:rsid w:val="00EF1EF9"/>
    <w:rsid w:val="00EF3191"/>
    <w:rsid w:val="00EF6A21"/>
    <w:rsid w:val="00F01C01"/>
    <w:rsid w:val="00F01CFE"/>
    <w:rsid w:val="00F02156"/>
    <w:rsid w:val="00F04146"/>
    <w:rsid w:val="00F047AF"/>
    <w:rsid w:val="00F07418"/>
    <w:rsid w:val="00F1015A"/>
    <w:rsid w:val="00F12B95"/>
    <w:rsid w:val="00F1312D"/>
    <w:rsid w:val="00F13E83"/>
    <w:rsid w:val="00F16C7C"/>
    <w:rsid w:val="00F215FB"/>
    <w:rsid w:val="00F2257E"/>
    <w:rsid w:val="00F256E6"/>
    <w:rsid w:val="00F25A31"/>
    <w:rsid w:val="00F26E62"/>
    <w:rsid w:val="00F30263"/>
    <w:rsid w:val="00F3567F"/>
    <w:rsid w:val="00F3665D"/>
    <w:rsid w:val="00F37FDC"/>
    <w:rsid w:val="00F4444C"/>
    <w:rsid w:val="00F44B5F"/>
    <w:rsid w:val="00F478B8"/>
    <w:rsid w:val="00F54527"/>
    <w:rsid w:val="00F558F6"/>
    <w:rsid w:val="00F605A4"/>
    <w:rsid w:val="00F60B1B"/>
    <w:rsid w:val="00F61B00"/>
    <w:rsid w:val="00F61EC2"/>
    <w:rsid w:val="00F63971"/>
    <w:rsid w:val="00F664E7"/>
    <w:rsid w:val="00F67354"/>
    <w:rsid w:val="00F71098"/>
    <w:rsid w:val="00F7137A"/>
    <w:rsid w:val="00F76E35"/>
    <w:rsid w:val="00F814EB"/>
    <w:rsid w:val="00F82051"/>
    <w:rsid w:val="00F829D9"/>
    <w:rsid w:val="00F83FA0"/>
    <w:rsid w:val="00F8429F"/>
    <w:rsid w:val="00F908C1"/>
    <w:rsid w:val="00F91957"/>
    <w:rsid w:val="00F93F37"/>
    <w:rsid w:val="00F948D5"/>
    <w:rsid w:val="00F95669"/>
    <w:rsid w:val="00F96B00"/>
    <w:rsid w:val="00FA0A0F"/>
    <w:rsid w:val="00FA2DFE"/>
    <w:rsid w:val="00FA4669"/>
    <w:rsid w:val="00FB124E"/>
    <w:rsid w:val="00FB3C8C"/>
    <w:rsid w:val="00FB4792"/>
    <w:rsid w:val="00FB5AEF"/>
    <w:rsid w:val="00FC54C8"/>
    <w:rsid w:val="00FC5520"/>
    <w:rsid w:val="00FC6A99"/>
    <w:rsid w:val="00FD1DB2"/>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A4AE13"/>
  <w15:docId w15:val="{F20077CB-7DDD-4F1E-A193-58BC8BF2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52C"/>
    <w:pPr>
      <w:keepNext/>
      <w:spacing w:after="0" w:line="240" w:lineRule="auto"/>
      <w:outlineLvl w:val="0"/>
    </w:pPr>
    <w:rPr>
      <w:rFonts w:ascii="Comic Sans MS" w:eastAsia="Times New Roman" w:hAnsi="Comic Sans M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52C"/>
    <w:rPr>
      <w:rFonts w:ascii="Comic Sans MS" w:eastAsia="Times New Roman" w:hAnsi="Comic Sans MS" w:cs="Times New Roman"/>
      <w:sz w:val="28"/>
      <w:szCs w:val="20"/>
    </w:rPr>
  </w:style>
  <w:style w:type="character" w:styleId="Hyperlink">
    <w:name w:val="Hyperlink"/>
    <w:basedOn w:val="DefaultParagraphFont"/>
    <w:uiPriority w:val="99"/>
    <w:rsid w:val="0059452C"/>
    <w:rPr>
      <w:color w:val="0000FF" w:themeColor="hyperlink"/>
      <w:u w:val="single"/>
    </w:rPr>
  </w:style>
  <w:style w:type="paragraph" w:styleId="NoSpacing">
    <w:name w:val="No Spacing"/>
    <w:uiPriority w:val="1"/>
    <w:qFormat/>
    <w:rsid w:val="0059452C"/>
    <w:pPr>
      <w:spacing w:after="0" w:line="240" w:lineRule="auto"/>
    </w:pPr>
  </w:style>
  <w:style w:type="paragraph" w:styleId="Header">
    <w:name w:val="header"/>
    <w:basedOn w:val="Normal"/>
    <w:link w:val="HeaderChar"/>
    <w:uiPriority w:val="99"/>
    <w:semiHidden/>
    <w:unhideWhenUsed/>
    <w:rsid w:val="002D64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48D"/>
  </w:style>
  <w:style w:type="paragraph" w:styleId="Footer">
    <w:name w:val="footer"/>
    <w:basedOn w:val="Normal"/>
    <w:link w:val="FooterChar"/>
    <w:uiPriority w:val="99"/>
    <w:semiHidden/>
    <w:unhideWhenUsed/>
    <w:rsid w:val="002D64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48D"/>
  </w:style>
  <w:style w:type="paragraph" w:styleId="BalloonText">
    <w:name w:val="Balloon Text"/>
    <w:basedOn w:val="Normal"/>
    <w:link w:val="BalloonTextChar"/>
    <w:uiPriority w:val="99"/>
    <w:semiHidden/>
    <w:unhideWhenUsed/>
    <w:rsid w:val="00CA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C741-37DB-4BC1-8A75-92D2C382D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B0C0C2-685C-4B04-B074-3AE37A9F0654}">
  <ds:schemaRefs>
    <ds:schemaRef ds:uri="http://schemas.microsoft.com/sharepoint/v3/contenttype/forms"/>
  </ds:schemaRefs>
</ds:datastoreItem>
</file>

<file path=customXml/itemProps3.xml><?xml version="1.0" encoding="utf-8"?>
<ds:datastoreItem xmlns:ds="http://schemas.openxmlformats.org/officeDocument/2006/customXml" ds:itemID="{F94D181A-84AA-4F2D-BD58-3C4B94CCB42E}">
  <ds:schemaRef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F90E6B6-5543-4C62-8D66-8FD54F4C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59D8FFCF</Template>
  <TotalTime>16</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dc:creator>
  <cp:lastModifiedBy>Alexene Nellist</cp:lastModifiedBy>
  <cp:revision>4</cp:revision>
  <cp:lastPrinted>2018-08-10T12:49:00Z</cp:lastPrinted>
  <dcterms:created xsi:type="dcterms:W3CDTF">2018-08-08T13:38:00Z</dcterms:created>
  <dcterms:modified xsi:type="dcterms:W3CDTF">2018-08-10T12:49:00Z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