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27" w:rsidRPr="004122CD" w:rsidRDefault="004E3227" w:rsidP="001C6118">
      <w:pPr>
        <w:jc w:val="both"/>
        <w:rPr>
          <w:rFonts w:ascii="Calibri" w:hAnsi="Calibri" w:cs="Calibri"/>
          <w:bCs/>
        </w:rPr>
      </w:pPr>
      <w:r w:rsidRPr="004122CD">
        <w:rPr>
          <w:rFonts w:ascii="Calibri" w:hAnsi="Calibri" w:cs="Calibri"/>
          <w:b/>
        </w:rPr>
        <w:t>Job Title:</w:t>
      </w:r>
      <w:r w:rsidRPr="004122CD">
        <w:rPr>
          <w:rFonts w:ascii="Calibri" w:hAnsi="Calibri" w:cs="Calibri"/>
          <w:b/>
        </w:rPr>
        <w:tab/>
      </w:r>
      <w:r w:rsidRPr="004122CD">
        <w:rPr>
          <w:rFonts w:ascii="Calibri" w:hAnsi="Calibri" w:cs="Calibri"/>
          <w:b/>
        </w:rPr>
        <w:tab/>
        <w:t>Finance Manager</w:t>
      </w:r>
      <w:r w:rsidR="005C4D5B">
        <w:rPr>
          <w:rFonts w:ascii="Calibri" w:hAnsi="Calibri" w:cs="Calibri"/>
          <w:b/>
        </w:rPr>
        <w:t xml:space="preserve"> (North West Cluster)</w:t>
      </w:r>
    </w:p>
    <w:p w:rsidR="004E3227" w:rsidRPr="004122CD" w:rsidRDefault="004E3227" w:rsidP="001C6118">
      <w:pPr>
        <w:jc w:val="both"/>
        <w:rPr>
          <w:rFonts w:ascii="Calibri" w:hAnsi="Calibri" w:cs="Calibri"/>
          <w:b/>
        </w:rPr>
      </w:pPr>
    </w:p>
    <w:p w:rsidR="004E3227" w:rsidRPr="004122CD" w:rsidRDefault="004E3227" w:rsidP="001C6118">
      <w:pPr>
        <w:jc w:val="both"/>
        <w:rPr>
          <w:rFonts w:ascii="Calibri" w:hAnsi="Calibri" w:cs="Calibri"/>
        </w:rPr>
      </w:pPr>
      <w:r w:rsidRPr="004122CD">
        <w:rPr>
          <w:rFonts w:ascii="Calibri" w:hAnsi="Calibri" w:cs="Calibri"/>
          <w:b/>
        </w:rPr>
        <w:t>Department</w:t>
      </w:r>
      <w:r w:rsidRPr="004122CD">
        <w:rPr>
          <w:rFonts w:ascii="Calibri" w:hAnsi="Calibri" w:cs="Calibri"/>
        </w:rPr>
        <w:t>:</w:t>
      </w:r>
      <w:r w:rsidRPr="004122CD">
        <w:rPr>
          <w:rFonts w:ascii="Calibri" w:hAnsi="Calibri" w:cs="Calibri"/>
        </w:rPr>
        <w:tab/>
      </w:r>
      <w:r w:rsidRPr="004122CD">
        <w:rPr>
          <w:rFonts w:ascii="Calibri" w:hAnsi="Calibri" w:cs="Calibri"/>
        </w:rPr>
        <w:tab/>
        <w:t>Finance</w:t>
      </w:r>
    </w:p>
    <w:p w:rsidR="004E3227" w:rsidRPr="004122CD" w:rsidRDefault="004E3227" w:rsidP="001C6118">
      <w:pPr>
        <w:jc w:val="both"/>
        <w:rPr>
          <w:rFonts w:ascii="Calibri" w:hAnsi="Calibri" w:cs="Calibri"/>
        </w:rPr>
      </w:pPr>
    </w:p>
    <w:p w:rsidR="004E3227" w:rsidRPr="004122CD" w:rsidRDefault="004E3227" w:rsidP="001C6118">
      <w:pPr>
        <w:jc w:val="both"/>
        <w:rPr>
          <w:rFonts w:ascii="Calibri" w:hAnsi="Calibri" w:cs="Calibri"/>
        </w:rPr>
      </w:pPr>
      <w:r w:rsidRPr="004122CD">
        <w:rPr>
          <w:rFonts w:ascii="Calibri" w:hAnsi="Calibri" w:cs="Calibri"/>
          <w:b/>
        </w:rPr>
        <w:t>Responsible to:</w:t>
      </w:r>
      <w:r w:rsidRPr="004122CD">
        <w:rPr>
          <w:rFonts w:ascii="Calibri" w:hAnsi="Calibri" w:cs="Calibri"/>
        </w:rPr>
        <w:tab/>
      </w:r>
      <w:r w:rsidRPr="004122CD">
        <w:rPr>
          <w:rFonts w:ascii="Calibri" w:hAnsi="Calibri" w:cs="Calibri"/>
        </w:rPr>
        <w:tab/>
      </w:r>
      <w:r w:rsidR="00C83136" w:rsidRPr="004122CD">
        <w:rPr>
          <w:rFonts w:ascii="Calibri" w:hAnsi="Calibri" w:cs="Calibri"/>
        </w:rPr>
        <w:t>Director of Finance and Operations</w:t>
      </w:r>
    </w:p>
    <w:p w:rsidR="004E3227" w:rsidRPr="004122CD" w:rsidRDefault="004E3227" w:rsidP="001C6118">
      <w:pPr>
        <w:jc w:val="both"/>
        <w:rPr>
          <w:rFonts w:ascii="Calibri" w:hAnsi="Calibri" w:cs="Calibri"/>
        </w:rPr>
      </w:pPr>
    </w:p>
    <w:p w:rsidR="004E3227" w:rsidRPr="004122CD" w:rsidRDefault="004E3227" w:rsidP="001C6118">
      <w:pPr>
        <w:jc w:val="both"/>
        <w:rPr>
          <w:rFonts w:ascii="Calibri" w:hAnsi="Calibri" w:cs="Calibri"/>
        </w:rPr>
      </w:pPr>
      <w:r w:rsidRPr="004122CD">
        <w:rPr>
          <w:rFonts w:ascii="Calibri" w:hAnsi="Calibri" w:cs="Calibri"/>
          <w:b/>
          <w:bCs/>
        </w:rPr>
        <w:t>Salary:</w:t>
      </w:r>
      <w:r w:rsidRPr="004122CD">
        <w:rPr>
          <w:rFonts w:ascii="Calibri" w:hAnsi="Calibri" w:cs="Calibri"/>
          <w:b/>
          <w:bCs/>
        </w:rPr>
        <w:tab/>
      </w:r>
      <w:r w:rsidRPr="004122CD">
        <w:rPr>
          <w:rFonts w:ascii="Calibri" w:hAnsi="Calibri" w:cs="Calibri"/>
        </w:rPr>
        <w:tab/>
      </w:r>
      <w:r w:rsidRPr="004122CD">
        <w:rPr>
          <w:rFonts w:ascii="Calibri" w:hAnsi="Calibri" w:cs="Calibri"/>
        </w:rPr>
        <w:tab/>
        <w:t>Circa £40,000</w:t>
      </w:r>
      <w:r w:rsidR="005C4D5B">
        <w:rPr>
          <w:rFonts w:ascii="Calibri" w:hAnsi="Calibri" w:cs="Calibri"/>
        </w:rPr>
        <w:t xml:space="preserve"> depending o</w:t>
      </w:r>
      <w:r w:rsidR="001F2BC8">
        <w:rPr>
          <w:rFonts w:ascii="Calibri" w:hAnsi="Calibri" w:cs="Calibri"/>
        </w:rPr>
        <w:t>n</w:t>
      </w:r>
      <w:r w:rsidR="005C4D5B">
        <w:rPr>
          <w:rFonts w:ascii="Calibri" w:hAnsi="Calibri" w:cs="Calibri"/>
        </w:rPr>
        <w:t xml:space="preserve"> experience and qualifications</w:t>
      </w:r>
    </w:p>
    <w:p w:rsidR="004E3227" w:rsidRPr="004122CD" w:rsidRDefault="004E3227" w:rsidP="001C6118">
      <w:pPr>
        <w:jc w:val="both"/>
        <w:rPr>
          <w:rFonts w:ascii="Calibri" w:hAnsi="Calibri" w:cs="Calibri"/>
        </w:rPr>
      </w:pPr>
    </w:p>
    <w:p w:rsidR="004E3227" w:rsidRPr="004122CD" w:rsidRDefault="004E3227" w:rsidP="001C6118">
      <w:pPr>
        <w:ind w:left="1843" w:hanging="1843"/>
        <w:jc w:val="both"/>
        <w:rPr>
          <w:rFonts w:ascii="Calibri" w:hAnsi="Calibri" w:cs="Calibri"/>
        </w:rPr>
      </w:pPr>
      <w:r w:rsidRPr="004122CD">
        <w:rPr>
          <w:rFonts w:ascii="Calibri" w:hAnsi="Calibri" w:cs="Calibri"/>
          <w:b/>
          <w:bCs/>
        </w:rPr>
        <w:t xml:space="preserve">Hours:                    </w:t>
      </w:r>
      <w:r w:rsidRPr="004122CD">
        <w:rPr>
          <w:rFonts w:ascii="Calibri" w:hAnsi="Calibri" w:cs="Calibri"/>
          <w:b/>
          <w:bCs/>
        </w:rPr>
        <w:tab/>
      </w:r>
      <w:r w:rsidRPr="004122CD">
        <w:rPr>
          <w:rFonts w:ascii="Calibri" w:hAnsi="Calibri" w:cs="Calibri"/>
          <w:b/>
          <w:bCs/>
        </w:rPr>
        <w:tab/>
      </w:r>
      <w:r w:rsidRPr="004122CD">
        <w:rPr>
          <w:rFonts w:ascii="Calibri" w:hAnsi="Calibri" w:cs="Calibri"/>
          <w:bCs/>
        </w:rPr>
        <w:t>3</w:t>
      </w:r>
      <w:r w:rsidR="00E42A90" w:rsidRPr="004122CD">
        <w:rPr>
          <w:rFonts w:ascii="Calibri" w:hAnsi="Calibri" w:cs="Calibri"/>
          <w:bCs/>
        </w:rPr>
        <w:t>7</w:t>
      </w:r>
      <w:r w:rsidRPr="004122CD">
        <w:rPr>
          <w:rFonts w:ascii="Calibri" w:hAnsi="Calibri" w:cs="Calibri"/>
          <w:bCs/>
        </w:rPr>
        <w:t xml:space="preserve"> hours per week -</w:t>
      </w:r>
      <w:r w:rsidRPr="004122CD">
        <w:rPr>
          <w:rFonts w:ascii="Calibri" w:hAnsi="Calibri" w:cs="Calibri"/>
        </w:rPr>
        <w:t xml:space="preserve"> Monday to Friday  </w:t>
      </w:r>
    </w:p>
    <w:p w:rsidR="004E3227" w:rsidRDefault="004E3227" w:rsidP="001C6118">
      <w:pPr>
        <w:ind w:left="1843" w:hanging="1843"/>
        <w:jc w:val="both"/>
        <w:rPr>
          <w:rFonts w:ascii="Calibri" w:hAnsi="Calibri" w:cs="Calibri"/>
          <w:bCs/>
        </w:rPr>
      </w:pPr>
      <w:r w:rsidRPr="004122CD">
        <w:rPr>
          <w:rFonts w:ascii="Calibri" w:hAnsi="Calibri" w:cs="Calibri"/>
          <w:b/>
          <w:bCs/>
        </w:rPr>
        <w:tab/>
      </w:r>
      <w:r w:rsidRPr="004122CD">
        <w:rPr>
          <w:rFonts w:ascii="Calibri" w:hAnsi="Calibri" w:cs="Calibri"/>
          <w:bCs/>
        </w:rPr>
        <w:tab/>
      </w:r>
      <w:r w:rsidR="00E42A90" w:rsidRPr="004122CD">
        <w:rPr>
          <w:rFonts w:ascii="Calibri" w:hAnsi="Calibri" w:cs="Calibri"/>
          <w:bCs/>
        </w:rPr>
        <w:t>Full Time</w:t>
      </w:r>
      <w:r w:rsidR="0060493D" w:rsidRPr="004122CD">
        <w:rPr>
          <w:rFonts w:ascii="Calibri" w:hAnsi="Calibri" w:cs="Calibri"/>
          <w:bCs/>
        </w:rPr>
        <w:t>, Full Year</w:t>
      </w:r>
    </w:p>
    <w:p w:rsidR="00672E54" w:rsidRDefault="00672E54" w:rsidP="001C6118">
      <w:pPr>
        <w:ind w:left="1843" w:hanging="1843"/>
        <w:jc w:val="both"/>
        <w:rPr>
          <w:rFonts w:ascii="Calibri" w:hAnsi="Calibri" w:cs="Calibri"/>
          <w:bCs/>
        </w:rPr>
      </w:pPr>
    </w:p>
    <w:p w:rsidR="00672E54" w:rsidRPr="004122CD" w:rsidRDefault="00672E54" w:rsidP="001C6118">
      <w:pPr>
        <w:ind w:left="1843" w:hanging="1843"/>
        <w:jc w:val="both"/>
        <w:rPr>
          <w:rFonts w:ascii="Calibri" w:hAnsi="Calibri" w:cs="Calibri"/>
        </w:rPr>
      </w:pPr>
      <w:r w:rsidRPr="00AD730C">
        <w:rPr>
          <w:rFonts w:ascii="Calibri" w:hAnsi="Calibri" w:cs="Calibri"/>
          <w:b/>
          <w:bCs/>
        </w:rPr>
        <w:t>Location:</w:t>
      </w:r>
      <w:r>
        <w:rPr>
          <w:rFonts w:ascii="Calibri" w:hAnsi="Calibri" w:cs="Calibri"/>
          <w:bCs/>
        </w:rPr>
        <w:tab/>
      </w:r>
      <w:r>
        <w:rPr>
          <w:rFonts w:ascii="Calibri" w:hAnsi="Calibri" w:cs="Calibri"/>
          <w:bCs/>
        </w:rPr>
        <w:tab/>
        <w:t>Darwen, Lancashire</w:t>
      </w:r>
    </w:p>
    <w:p w:rsidR="004E3227" w:rsidRPr="004E461E" w:rsidRDefault="004E3227" w:rsidP="001C6118">
      <w:pPr>
        <w:jc w:val="both"/>
        <w:rPr>
          <w:rFonts w:ascii="Calibri" w:hAnsi="Calibri" w:cs="Calibri"/>
        </w:rPr>
      </w:pPr>
      <w:r w:rsidRPr="004E461E">
        <w:rPr>
          <w:rFonts w:ascii="Calibri" w:hAnsi="Calibri" w:cs="Calibri"/>
        </w:rPr>
        <w:t>_________________________________________________</w:t>
      </w:r>
      <w:r>
        <w:rPr>
          <w:rFonts w:ascii="Calibri" w:hAnsi="Calibri" w:cs="Calibri"/>
        </w:rPr>
        <w:t>________________</w:t>
      </w:r>
      <w:r w:rsidRPr="004E461E">
        <w:rPr>
          <w:rFonts w:ascii="Calibri" w:hAnsi="Calibri" w:cs="Calibri"/>
        </w:rPr>
        <w:t>__________________</w:t>
      </w:r>
    </w:p>
    <w:p w:rsidR="00E42A90" w:rsidRDefault="00E42A90" w:rsidP="005A413E">
      <w:pPr>
        <w:pStyle w:val="Heading1"/>
        <w:jc w:val="center"/>
        <w:rPr>
          <w:rFonts w:ascii="Calibri" w:hAnsi="Calibri" w:cs="Calibri"/>
          <w:bCs/>
        </w:rPr>
      </w:pPr>
    </w:p>
    <w:p w:rsidR="004E3227" w:rsidRDefault="004E3227" w:rsidP="005A413E">
      <w:pPr>
        <w:pStyle w:val="Heading1"/>
        <w:jc w:val="center"/>
        <w:rPr>
          <w:rFonts w:ascii="Calibri" w:hAnsi="Calibri" w:cs="Calibri"/>
          <w:bCs/>
        </w:rPr>
      </w:pPr>
      <w:r w:rsidRPr="004E461E">
        <w:rPr>
          <w:rFonts w:ascii="Calibri" w:hAnsi="Calibri" w:cs="Calibri"/>
          <w:bCs/>
        </w:rPr>
        <w:t>Main Duties and Responsibilities</w:t>
      </w:r>
    </w:p>
    <w:p w:rsidR="005A413E" w:rsidRPr="005A413E" w:rsidRDefault="005A413E" w:rsidP="005A413E"/>
    <w:p w:rsidR="004E3227" w:rsidRPr="00382469" w:rsidRDefault="004E3227" w:rsidP="001C6118">
      <w:pPr>
        <w:jc w:val="both"/>
        <w:rPr>
          <w:rFonts w:ascii="Calibri" w:hAnsi="Calibri" w:cs="Calibri"/>
          <w:b/>
        </w:rPr>
      </w:pPr>
      <w:r w:rsidRPr="00382469">
        <w:rPr>
          <w:rFonts w:ascii="Calibri" w:hAnsi="Calibri" w:cs="Calibri"/>
          <w:b/>
        </w:rPr>
        <w:t>Background</w:t>
      </w:r>
    </w:p>
    <w:p w:rsidR="004E3227" w:rsidRPr="00382469" w:rsidRDefault="004E3227" w:rsidP="001C6118">
      <w:pPr>
        <w:jc w:val="both"/>
        <w:rPr>
          <w:rFonts w:ascii="Calibri" w:hAnsi="Calibri" w:cs="Calibri"/>
        </w:rPr>
      </w:pPr>
      <w:r w:rsidRPr="00382469">
        <w:rPr>
          <w:rFonts w:ascii="Calibri" w:hAnsi="Calibri" w:cs="Calibri"/>
        </w:rPr>
        <w:t>This</w:t>
      </w:r>
      <w:r>
        <w:rPr>
          <w:rFonts w:ascii="Calibri" w:hAnsi="Calibri" w:cs="Calibri"/>
        </w:rPr>
        <w:t xml:space="preserve"> is a new role that has been created in the Finance department to add more resource to the </w:t>
      </w:r>
      <w:r w:rsidR="00627AC1">
        <w:rPr>
          <w:rFonts w:ascii="Calibri" w:hAnsi="Calibri" w:cs="Calibri"/>
        </w:rPr>
        <w:t>team</w:t>
      </w:r>
      <w:r>
        <w:rPr>
          <w:rFonts w:ascii="Calibri" w:hAnsi="Calibri" w:cs="Calibri"/>
        </w:rPr>
        <w:t xml:space="preserve"> to enable better management reporting and to further </w:t>
      </w:r>
      <w:r w:rsidR="005C4D5B">
        <w:rPr>
          <w:rFonts w:ascii="Calibri" w:hAnsi="Calibri" w:cs="Calibri"/>
        </w:rPr>
        <w:t>enhance the control environment</w:t>
      </w:r>
      <w:r>
        <w:rPr>
          <w:rFonts w:ascii="Calibri" w:hAnsi="Calibri" w:cs="Calibri"/>
        </w:rPr>
        <w:t>.</w:t>
      </w:r>
    </w:p>
    <w:p w:rsidR="004E3227" w:rsidRDefault="004E3227" w:rsidP="001C6118">
      <w:pPr>
        <w:jc w:val="both"/>
        <w:rPr>
          <w:rFonts w:ascii="Calibri" w:hAnsi="Calibri" w:cs="Calibri"/>
          <w:highlight w:val="yellow"/>
        </w:rPr>
      </w:pPr>
    </w:p>
    <w:p w:rsidR="008A23B2" w:rsidRDefault="004E3227" w:rsidP="001C6118">
      <w:pPr>
        <w:jc w:val="both"/>
        <w:rPr>
          <w:rFonts w:ascii="Calibri" w:hAnsi="Calibri" w:cs="Calibri"/>
        </w:rPr>
      </w:pPr>
      <w:r w:rsidRPr="00381AEF">
        <w:rPr>
          <w:rFonts w:ascii="Calibri" w:hAnsi="Calibri" w:cs="Calibri"/>
        </w:rPr>
        <w:t>As Finance</w:t>
      </w:r>
      <w:r>
        <w:rPr>
          <w:rFonts w:ascii="Calibri" w:hAnsi="Calibri" w:cs="Calibri"/>
        </w:rPr>
        <w:t xml:space="preserve"> Manager you will be expected:</w:t>
      </w:r>
    </w:p>
    <w:p w:rsidR="008A23B2" w:rsidRDefault="008A23B2" w:rsidP="001C6118">
      <w:pPr>
        <w:jc w:val="both"/>
        <w:rPr>
          <w:rFonts w:ascii="Calibri" w:hAnsi="Calibri" w:cs="Calibri"/>
          <w:b/>
        </w:rPr>
      </w:pPr>
    </w:p>
    <w:p w:rsidR="004E3227" w:rsidRPr="008A23B2" w:rsidRDefault="004E3227" w:rsidP="001C6118">
      <w:pPr>
        <w:jc w:val="both"/>
        <w:rPr>
          <w:rFonts w:ascii="Calibri" w:hAnsi="Calibri" w:cs="Calibri"/>
        </w:rPr>
      </w:pPr>
      <w:r>
        <w:rPr>
          <w:rFonts w:ascii="Calibri" w:hAnsi="Calibri" w:cs="Calibri"/>
          <w:b/>
        </w:rPr>
        <w:t>Management Reporting</w:t>
      </w:r>
    </w:p>
    <w:p w:rsidR="004E3227" w:rsidRPr="004E461E" w:rsidRDefault="004E3227" w:rsidP="001C6118">
      <w:pPr>
        <w:jc w:val="both"/>
        <w:rPr>
          <w:rFonts w:ascii="Calibri" w:hAnsi="Calibri" w:cs="Calibri"/>
          <w:b/>
        </w:rPr>
      </w:pPr>
    </w:p>
    <w:p w:rsidR="004E3227" w:rsidRDefault="004E3227" w:rsidP="001C6118">
      <w:pPr>
        <w:pStyle w:val="ListParagraph"/>
        <w:widowControl/>
        <w:numPr>
          <w:ilvl w:val="0"/>
          <w:numId w:val="10"/>
        </w:numPr>
        <w:contextualSpacing/>
        <w:jc w:val="both"/>
        <w:rPr>
          <w:rFonts w:ascii="Calibri" w:hAnsi="Calibri" w:cs="Calibri"/>
        </w:rPr>
      </w:pPr>
      <w:r>
        <w:rPr>
          <w:rFonts w:ascii="Calibri" w:hAnsi="Calibri" w:cs="Calibri"/>
        </w:rPr>
        <w:t xml:space="preserve">To </w:t>
      </w:r>
      <w:r w:rsidR="0048052A">
        <w:rPr>
          <w:rFonts w:ascii="Calibri" w:hAnsi="Calibri" w:cs="Calibri"/>
        </w:rPr>
        <w:t xml:space="preserve">support the Director of Finance and Operations in the </w:t>
      </w:r>
      <w:r w:rsidRPr="006D7F28">
        <w:rPr>
          <w:rFonts w:ascii="Calibri" w:hAnsi="Calibri" w:cs="Calibri"/>
        </w:rPr>
        <w:t>prepar</w:t>
      </w:r>
      <w:r w:rsidR="0048052A" w:rsidRPr="006D7F28">
        <w:rPr>
          <w:rFonts w:ascii="Calibri" w:hAnsi="Calibri" w:cs="Calibri"/>
        </w:rPr>
        <w:t>ation of</w:t>
      </w:r>
      <w:r w:rsidRPr="006D7F28">
        <w:rPr>
          <w:rFonts w:ascii="Calibri" w:hAnsi="Calibri" w:cs="Calibri"/>
        </w:rPr>
        <w:t xml:space="preserve"> </w:t>
      </w:r>
      <w:r>
        <w:rPr>
          <w:rFonts w:ascii="Calibri" w:hAnsi="Calibri" w:cs="Calibri"/>
        </w:rPr>
        <w:t>monthly management accounts for the</w:t>
      </w:r>
      <w:r w:rsidR="0060493D">
        <w:rPr>
          <w:rFonts w:ascii="Calibri" w:hAnsi="Calibri" w:cs="Calibri"/>
        </w:rPr>
        <w:t xml:space="preserve"> cluster</w:t>
      </w:r>
      <w:r w:rsidR="006D7F28">
        <w:rPr>
          <w:rFonts w:ascii="Calibri" w:hAnsi="Calibri" w:cs="Calibri"/>
        </w:rPr>
        <w:t>.</w:t>
      </w:r>
    </w:p>
    <w:p w:rsidR="004E3227" w:rsidRPr="00381AEF" w:rsidRDefault="004E3227" w:rsidP="001C6118">
      <w:pPr>
        <w:pStyle w:val="ListParagraph"/>
        <w:widowControl/>
        <w:numPr>
          <w:ilvl w:val="0"/>
          <w:numId w:val="10"/>
        </w:numPr>
        <w:contextualSpacing/>
        <w:jc w:val="both"/>
        <w:rPr>
          <w:rFonts w:ascii="Calibri" w:hAnsi="Calibri" w:cs="Calibri"/>
          <w:bCs/>
        </w:rPr>
      </w:pPr>
      <w:r w:rsidRPr="00381AEF">
        <w:rPr>
          <w:rFonts w:ascii="Calibri" w:hAnsi="Calibri" w:cs="Calibri"/>
        </w:rPr>
        <w:t xml:space="preserve">To </w:t>
      </w:r>
      <w:r w:rsidR="0048052A">
        <w:rPr>
          <w:rFonts w:ascii="Calibri" w:hAnsi="Calibri" w:cs="Calibri"/>
        </w:rPr>
        <w:t xml:space="preserve">monitor and </w:t>
      </w:r>
      <w:r w:rsidRPr="00381AEF">
        <w:rPr>
          <w:rFonts w:ascii="Calibri" w:hAnsi="Calibri" w:cs="Calibri"/>
        </w:rPr>
        <w:t>explain variances against Budget and Forecast</w:t>
      </w:r>
    </w:p>
    <w:p w:rsidR="004E3227" w:rsidRPr="00080DEC" w:rsidRDefault="004E3227" w:rsidP="001C6118">
      <w:pPr>
        <w:pStyle w:val="ListParagraph"/>
        <w:widowControl/>
        <w:numPr>
          <w:ilvl w:val="0"/>
          <w:numId w:val="10"/>
        </w:numPr>
        <w:contextualSpacing/>
        <w:jc w:val="both"/>
        <w:rPr>
          <w:rFonts w:ascii="Calibri" w:hAnsi="Calibri" w:cs="Calibri"/>
        </w:rPr>
      </w:pPr>
      <w:r w:rsidRPr="00080DEC">
        <w:rPr>
          <w:rFonts w:ascii="Calibri" w:hAnsi="Calibri" w:cs="Calibri"/>
        </w:rPr>
        <w:t>To provide management reports to department heads (actuals vs budget)</w:t>
      </w:r>
    </w:p>
    <w:p w:rsidR="004E3227" w:rsidRDefault="004E3227" w:rsidP="001C6118">
      <w:pPr>
        <w:pStyle w:val="ListParagraph"/>
        <w:widowControl/>
        <w:numPr>
          <w:ilvl w:val="0"/>
          <w:numId w:val="10"/>
        </w:numPr>
        <w:contextualSpacing/>
        <w:jc w:val="both"/>
        <w:rPr>
          <w:rFonts w:ascii="Calibri" w:hAnsi="Calibri" w:cs="Calibri"/>
          <w:szCs w:val="22"/>
        </w:rPr>
      </w:pPr>
      <w:r w:rsidRPr="00080DEC">
        <w:rPr>
          <w:rFonts w:ascii="Calibri" w:hAnsi="Calibri" w:cs="Calibri"/>
          <w:szCs w:val="22"/>
        </w:rPr>
        <w:t xml:space="preserve">To work with </w:t>
      </w:r>
      <w:r w:rsidR="00C83136" w:rsidRPr="0048052A">
        <w:rPr>
          <w:rFonts w:asciiTheme="minorHAnsi" w:hAnsiTheme="minorHAnsi" w:cs="Calibri"/>
          <w:szCs w:val="22"/>
        </w:rPr>
        <w:t xml:space="preserve">the </w:t>
      </w:r>
      <w:r w:rsidR="00C83136" w:rsidRPr="0048052A">
        <w:rPr>
          <w:rFonts w:asciiTheme="minorHAnsi" w:hAnsiTheme="minorHAnsi"/>
          <w:szCs w:val="22"/>
          <w:lang w:eastAsia="en-GB"/>
        </w:rPr>
        <w:t xml:space="preserve">Director of Finance and Operations </w:t>
      </w:r>
      <w:r w:rsidRPr="0048052A">
        <w:rPr>
          <w:rFonts w:asciiTheme="minorHAnsi" w:hAnsiTheme="minorHAnsi" w:cs="Calibri"/>
          <w:szCs w:val="22"/>
        </w:rPr>
        <w:t>in</w:t>
      </w:r>
      <w:r w:rsidRPr="00080DEC">
        <w:rPr>
          <w:rFonts w:ascii="Calibri" w:hAnsi="Calibri" w:cs="Calibri"/>
          <w:szCs w:val="22"/>
        </w:rPr>
        <w:t xml:space="preserve"> setting of annual budgets and</w:t>
      </w:r>
      <w:r>
        <w:rPr>
          <w:rFonts w:ascii="Calibri" w:hAnsi="Calibri" w:cs="Calibri"/>
          <w:szCs w:val="22"/>
        </w:rPr>
        <w:t xml:space="preserve"> monitoring of expenditure against budget and forecast</w:t>
      </w:r>
    </w:p>
    <w:p w:rsidR="004E3227" w:rsidRDefault="004E3227" w:rsidP="001C6118">
      <w:pPr>
        <w:pStyle w:val="ListParagraph"/>
        <w:widowControl/>
        <w:numPr>
          <w:ilvl w:val="0"/>
          <w:numId w:val="10"/>
        </w:numPr>
        <w:contextualSpacing/>
        <w:jc w:val="both"/>
        <w:rPr>
          <w:rFonts w:ascii="Calibri" w:hAnsi="Calibri" w:cs="Calibri"/>
          <w:szCs w:val="22"/>
        </w:rPr>
      </w:pPr>
      <w:r>
        <w:rPr>
          <w:rFonts w:ascii="Calibri" w:hAnsi="Calibri" w:cs="Calibri"/>
          <w:szCs w:val="22"/>
        </w:rPr>
        <w:t>To assist in the development of KPI reporting for management and the monthly reporting of KPIs against targets.</w:t>
      </w:r>
    </w:p>
    <w:p w:rsidR="004E3227" w:rsidRDefault="004E3227" w:rsidP="001C6118">
      <w:pPr>
        <w:pStyle w:val="ListParagraph"/>
        <w:widowControl/>
        <w:numPr>
          <w:ilvl w:val="0"/>
          <w:numId w:val="10"/>
        </w:numPr>
        <w:contextualSpacing/>
        <w:jc w:val="both"/>
        <w:rPr>
          <w:rFonts w:ascii="Calibri" w:hAnsi="Calibri" w:cs="Calibri"/>
          <w:szCs w:val="22"/>
        </w:rPr>
      </w:pPr>
      <w:r>
        <w:rPr>
          <w:rFonts w:ascii="Calibri" w:hAnsi="Calibri" w:cs="Calibri"/>
          <w:szCs w:val="22"/>
        </w:rPr>
        <w:t>To provide income and expenditure accounts for SEN and Looked After Children.</w:t>
      </w:r>
    </w:p>
    <w:p w:rsidR="004E3227" w:rsidRDefault="004E3227" w:rsidP="001C6118">
      <w:pPr>
        <w:pStyle w:val="ListParagraph"/>
        <w:widowControl/>
        <w:numPr>
          <w:ilvl w:val="0"/>
          <w:numId w:val="10"/>
        </w:numPr>
        <w:contextualSpacing/>
        <w:jc w:val="both"/>
        <w:rPr>
          <w:rFonts w:ascii="Calibri" w:hAnsi="Calibri" w:cs="Calibri"/>
          <w:szCs w:val="22"/>
        </w:rPr>
      </w:pPr>
      <w:r>
        <w:rPr>
          <w:rFonts w:ascii="Calibri" w:hAnsi="Calibri" w:cs="Calibri"/>
          <w:szCs w:val="22"/>
        </w:rPr>
        <w:t>To provide management reporting for Pupil Premium.</w:t>
      </w:r>
    </w:p>
    <w:p w:rsidR="004E3227" w:rsidRDefault="004E3227" w:rsidP="001C6118">
      <w:pPr>
        <w:pStyle w:val="ListParagraph"/>
        <w:widowControl/>
        <w:numPr>
          <w:ilvl w:val="0"/>
          <w:numId w:val="10"/>
        </w:numPr>
        <w:contextualSpacing/>
        <w:jc w:val="both"/>
        <w:rPr>
          <w:rFonts w:ascii="Calibri" w:hAnsi="Calibri" w:cs="Calibri"/>
          <w:szCs w:val="22"/>
        </w:rPr>
      </w:pPr>
      <w:r>
        <w:rPr>
          <w:rFonts w:ascii="Calibri" w:hAnsi="Calibri" w:cs="Calibri"/>
          <w:szCs w:val="22"/>
        </w:rPr>
        <w:t xml:space="preserve">To provide reporting for each of the schools trips including </w:t>
      </w:r>
      <w:r w:rsidR="00627AC1">
        <w:rPr>
          <w:rFonts w:ascii="Calibri" w:hAnsi="Calibri" w:cs="Calibri"/>
          <w:szCs w:val="22"/>
        </w:rPr>
        <w:t>bursaries</w:t>
      </w:r>
      <w:r>
        <w:rPr>
          <w:rFonts w:ascii="Calibri" w:hAnsi="Calibri" w:cs="Calibri"/>
          <w:szCs w:val="22"/>
        </w:rPr>
        <w:t xml:space="preserve"> for Pupil Premium students</w:t>
      </w:r>
    </w:p>
    <w:p w:rsidR="004E3227" w:rsidRDefault="004E3227" w:rsidP="001C6118">
      <w:pPr>
        <w:pStyle w:val="ListParagraph"/>
        <w:ind w:left="0"/>
        <w:jc w:val="both"/>
        <w:rPr>
          <w:rFonts w:ascii="Calibri" w:hAnsi="Calibri" w:cs="Calibri"/>
          <w:b/>
          <w:bCs/>
        </w:rPr>
      </w:pPr>
    </w:p>
    <w:p w:rsidR="004E3227" w:rsidRDefault="004E3227" w:rsidP="001C6118">
      <w:pPr>
        <w:pStyle w:val="ListParagraph"/>
        <w:ind w:left="0" w:firstLine="0"/>
        <w:jc w:val="both"/>
        <w:rPr>
          <w:rFonts w:ascii="Calibri" w:hAnsi="Calibri" w:cs="Calibri"/>
          <w:b/>
          <w:bCs/>
        </w:rPr>
      </w:pPr>
      <w:r>
        <w:rPr>
          <w:rFonts w:ascii="Calibri" w:hAnsi="Calibri" w:cs="Calibri"/>
          <w:b/>
          <w:bCs/>
        </w:rPr>
        <w:t>Accounting and reporting for all headcount related costs</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To enter</w:t>
      </w:r>
      <w:r w:rsidRPr="002566C4">
        <w:rPr>
          <w:rFonts w:ascii="Calibri" w:hAnsi="Calibri" w:cs="Calibri"/>
          <w:bCs/>
        </w:rPr>
        <w:t xml:space="preserve"> payroll data </w:t>
      </w:r>
    </w:p>
    <w:p w:rsidR="00672E54" w:rsidRPr="002566C4" w:rsidRDefault="00672E54" w:rsidP="001C6118">
      <w:pPr>
        <w:pStyle w:val="ListParagraph"/>
        <w:widowControl/>
        <w:numPr>
          <w:ilvl w:val="0"/>
          <w:numId w:val="11"/>
        </w:numPr>
        <w:contextualSpacing/>
        <w:jc w:val="both"/>
        <w:rPr>
          <w:rFonts w:ascii="Calibri" w:hAnsi="Calibri" w:cs="Calibri"/>
          <w:bCs/>
        </w:rPr>
      </w:pPr>
      <w:r>
        <w:rPr>
          <w:rFonts w:ascii="Calibri" w:hAnsi="Calibri" w:cs="Calibri"/>
          <w:bCs/>
        </w:rPr>
        <w:t xml:space="preserve">To produce the payroll journal </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To reconcile</w:t>
      </w:r>
      <w:r w:rsidRPr="002566C4">
        <w:rPr>
          <w:rFonts w:ascii="Calibri" w:hAnsi="Calibri" w:cs="Calibri"/>
          <w:bCs/>
        </w:rPr>
        <w:t xml:space="preserve"> payroll control account (net wages, NI, childcare vouchers, cycle to work schemes, give as you earn and </w:t>
      </w:r>
      <w:r>
        <w:rPr>
          <w:rFonts w:ascii="Calibri" w:hAnsi="Calibri" w:cs="Calibri"/>
          <w:bCs/>
        </w:rPr>
        <w:t>pensions).</w:t>
      </w:r>
    </w:p>
    <w:p w:rsidR="00672E54" w:rsidRDefault="00672E54" w:rsidP="001C6118">
      <w:pPr>
        <w:pStyle w:val="ListParagraph"/>
        <w:widowControl/>
        <w:numPr>
          <w:ilvl w:val="0"/>
          <w:numId w:val="11"/>
        </w:numPr>
        <w:contextualSpacing/>
        <w:jc w:val="both"/>
        <w:rPr>
          <w:rFonts w:ascii="Calibri" w:hAnsi="Calibri" w:cs="Calibri"/>
          <w:bCs/>
        </w:rPr>
      </w:pPr>
      <w:r>
        <w:rPr>
          <w:rFonts w:ascii="Calibri" w:hAnsi="Calibri" w:cs="Calibri"/>
          <w:bCs/>
        </w:rPr>
        <w:t>To liaise with directly with the payroll provider for any pay-related queries</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To provide auditors with reporting for the End Of Year Certificate for Teachers' Pension.</w:t>
      </w:r>
    </w:p>
    <w:p w:rsidR="005C4D5B" w:rsidRPr="002566C4" w:rsidRDefault="005C4D5B" w:rsidP="001C6118">
      <w:pPr>
        <w:pStyle w:val="ListParagraph"/>
        <w:widowControl/>
        <w:numPr>
          <w:ilvl w:val="0"/>
          <w:numId w:val="11"/>
        </w:numPr>
        <w:contextualSpacing/>
        <w:jc w:val="both"/>
        <w:rPr>
          <w:rFonts w:ascii="Calibri" w:hAnsi="Calibri" w:cs="Calibri"/>
          <w:bCs/>
        </w:rPr>
      </w:pPr>
      <w:r>
        <w:rPr>
          <w:rFonts w:ascii="Calibri" w:hAnsi="Calibri" w:cs="Calibri"/>
          <w:bCs/>
        </w:rPr>
        <w:t>Upload accurate Local Government Pension data on a monthly basis.</w:t>
      </w:r>
    </w:p>
    <w:p w:rsidR="004E3227" w:rsidRDefault="004E3227" w:rsidP="001C6118">
      <w:pPr>
        <w:pStyle w:val="ListParagraph"/>
        <w:ind w:left="0"/>
        <w:jc w:val="both"/>
        <w:rPr>
          <w:rFonts w:ascii="Calibri" w:hAnsi="Calibri" w:cs="Calibri"/>
          <w:b/>
          <w:bCs/>
        </w:rPr>
      </w:pPr>
    </w:p>
    <w:p w:rsidR="004E3227" w:rsidRDefault="004E3227" w:rsidP="001C6118">
      <w:pPr>
        <w:pStyle w:val="ListParagraph"/>
        <w:ind w:left="0" w:firstLine="0"/>
        <w:jc w:val="both"/>
        <w:rPr>
          <w:rFonts w:ascii="Calibri" w:hAnsi="Calibri" w:cs="Calibri"/>
          <w:b/>
          <w:bCs/>
        </w:rPr>
      </w:pPr>
      <w:r>
        <w:rPr>
          <w:rFonts w:ascii="Calibri" w:hAnsi="Calibri" w:cs="Calibri"/>
          <w:b/>
          <w:bCs/>
        </w:rPr>
        <w:t>Control of costs</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 xml:space="preserve">To oversee the accounts payable </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Ensure that internal controls for ordering of goods and services are being followed.</w:t>
      </w:r>
    </w:p>
    <w:p w:rsidR="004E3227" w:rsidRDefault="004E3227" w:rsidP="001C6118">
      <w:pPr>
        <w:pStyle w:val="ListParagraph"/>
        <w:widowControl/>
        <w:numPr>
          <w:ilvl w:val="0"/>
          <w:numId w:val="11"/>
        </w:numPr>
        <w:contextualSpacing/>
        <w:jc w:val="both"/>
        <w:rPr>
          <w:rFonts w:ascii="Calibri" w:hAnsi="Calibri" w:cs="Calibri"/>
          <w:bCs/>
        </w:rPr>
      </w:pPr>
      <w:r>
        <w:rPr>
          <w:rFonts w:ascii="Calibri" w:hAnsi="Calibri" w:cs="Calibri"/>
          <w:bCs/>
        </w:rPr>
        <w:t>Periodic value for money audits.</w:t>
      </w:r>
    </w:p>
    <w:p w:rsidR="004E3227" w:rsidRDefault="004E3227" w:rsidP="001C6118">
      <w:pPr>
        <w:pStyle w:val="ListParagraph"/>
        <w:ind w:left="0"/>
        <w:jc w:val="both"/>
        <w:rPr>
          <w:rFonts w:ascii="Calibri" w:hAnsi="Calibri" w:cs="Calibri"/>
          <w:b/>
          <w:bCs/>
        </w:rPr>
      </w:pPr>
    </w:p>
    <w:p w:rsidR="005C4D5B" w:rsidRDefault="005C4D5B">
      <w:pPr>
        <w:spacing w:after="200" w:line="276" w:lineRule="auto"/>
        <w:rPr>
          <w:rFonts w:ascii="Calibri" w:hAnsi="Calibri" w:cs="Calibri"/>
          <w:b/>
          <w:bCs/>
        </w:rPr>
      </w:pPr>
      <w:r>
        <w:rPr>
          <w:rFonts w:ascii="Calibri" w:hAnsi="Calibri" w:cs="Calibri"/>
          <w:b/>
          <w:bCs/>
        </w:rPr>
        <w:br w:type="page"/>
      </w:r>
    </w:p>
    <w:p w:rsidR="005C4D5B" w:rsidRDefault="004E3227" w:rsidP="005C4D5B">
      <w:pPr>
        <w:rPr>
          <w:rFonts w:ascii="Calibri" w:hAnsi="Calibri" w:cs="Calibri"/>
          <w:b/>
          <w:bCs/>
        </w:rPr>
      </w:pPr>
      <w:r w:rsidRPr="008A23B2">
        <w:rPr>
          <w:rFonts w:ascii="Calibri" w:hAnsi="Calibri" w:cs="Calibri"/>
          <w:b/>
          <w:bCs/>
        </w:rPr>
        <w:lastRenderedPageBreak/>
        <w:t xml:space="preserve">Accounting and </w:t>
      </w:r>
      <w:r w:rsidR="001C6118">
        <w:rPr>
          <w:rFonts w:ascii="Calibri" w:hAnsi="Calibri" w:cs="Calibri"/>
          <w:b/>
          <w:bCs/>
        </w:rPr>
        <w:t>r</w:t>
      </w:r>
      <w:r w:rsidRPr="008A23B2">
        <w:rPr>
          <w:rFonts w:ascii="Calibri" w:hAnsi="Calibri" w:cs="Calibri"/>
          <w:b/>
          <w:bCs/>
        </w:rPr>
        <w:t>eporting</w:t>
      </w:r>
    </w:p>
    <w:p w:rsidR="005C4D5B" w:rsidRPr="005C4D5B" w:rsidRDefault="005C4D5B" w:rsidP="005C4D5B">
      <w:pPr>
        <w:pStyle w:val="ListParagraph"/>
        <w:numPr>
          <w:ilvl w:val="0"/>
          <w:numId w:val="13"/>
        </w:numPr>
        <w:rPr>
          <w:rFonts w:ascii="Calibri" w:hAnsi="Calibri" w:cs="Calibri"/>
        </w:rPr>
      </w:pPr>
      <w:r>
        <w:rPr>
          <w:rFonts w:ascii="Calibri" w:hAnsi="Calibri" w:cs="Calibri"/>
          <w:bCs/>
        </w:rPr>
        <w:t>T</w:t>
      </w:r>
      <w:r w:rsidR="004E3227" w:rsidRPr="005C4D5B">
        <w:rPr>
          <w:rFonts w:ascii="Calibri" w:hAnsi="Calibri" w:cs="Calibri"/>
          <w:bCs/>
        </w:rPr>
        <w:t xml:space="preserve">o help the </w:t>
      </w:r>
      <w:r w:rsidR="001C6118" w:rsidRPr="005C4D5B">
        <w:rPr>
          <w:rFonts w:ascii="Calibri" w:hAnsi="Calibri" w:cs="Calibri"/>
          <w:bCs/>
        </w:rPr>
        <w:t xml:space="preserve">cluster </w:t>
      </w:r>
      <w:r w:rsidR="004E3227" w:rsidRPr="005C4D5B">
        <w:rPr>
          <w:rFonts w:ascii="Calibri" w:hAnsi="Calibri" w:cs="Calibri"/>
          <w:bCs/>
        </w:rPr>
        <w:t>accurately account for all a</w:t>
      </w:r>
      <w:r w:rsidR="00C23A8F" w:rsidRPr="005C4D5B">
        <w:rPr>
          <w:rFonts w:ascii="Calibri" w:hAnsi="Calibri" w:cs="Calibri"/>
          <w:bCs/>
        </w:rPr>
        <w:t xml:space="preserve">reas of income for the </w:t>
      </w:r>
      <w:r w:rsidR="001C6118" w:rsidRPr="005C4D5B">
        <w:rPr>
          <w:rFonts w:ascii="Calibri" w:hAnsi="Calibri" w:cs="Calibri"/>
          <w:bCs/>
        </w:rPr>
        <w:t>cluster</w:t>
      </w:r>
      <w:r w:rsidR="00C23A8F" w:rsidRPr="005C4D5B">
        <w:rPr>
          <w:rFonts w:ascii="Calibri" w:hAnsi="Calibri" w:cs="Calibri"/>
          <w:bCs/>
        </w:rPr>
        <w:t xml:space="preserve">’s </w:t>
      </w:r>
      <w:r w:rsidR="008A23B2" w:rsidRPr="005C4D5B">
        <w:rPr>
          <w:rFonts w:ascii="Calibri" w:hAnsi="Calibri" w:cs="Calibri"/>
          <w:bCs/>
        </w:rPr>
        <w:t>a</w:t>
      </w:r>
      <w:r w:rsidR="004E3227" w:rsidRPr="005C4D5B">
        <w:rPr>
          <w:rFonts w:ascii="Calibri" w:hAnsi="Calibri" w:cs="Calibri"/>
          <w:bCs/>
        </w:rPr>
        <w:t>ctivities</w:t>
      </w:r>
    </w:p>
    <w:p w:rsidR="004E3227" w:rsidRPr="005C4D5B" w:rsidRDefault="005C4D5B" w:rsidP="005C4D5B">
      <w:pPr>
        <w:pStyle w:val="ListParagraph"/>
        <w:numPr>
          <w:ilvl w:val="0"/>
          <w:numId w:val="13"/>
        </w:numPr>
        <w:rPr>
          <w:rFonts w:ascii="Calibri" w:hAnsi="Calibri" w:cs="Calibri"/>
        </w:rPr>
      </w:pPr>
      <w:r>
        <w:rPr>
          <w:rFonts w:ascii="Calibri" w:hAnsi="Calibri" w:cs="Calibri"/>
          <w:bCs/>
        </w:rPr>
        <w:t xml:space="preserve">To </w:t>
      </w:r>
      <w:r w:rsidR="004E3227" w:rsidRPr="005C4D5B">
        <w:rPr>
          <w:rFonts w:ascii="Calibri" w:hAnsi="Calibri" w:cs="Calibri"/>
          <w:bCs/>
        </w:rPr>
        <w:t xml:space="preserve">enable good reporting to the </w:t>
      </w:r>
      <w:r w:rsidR="005A413E" w:rsidRPr="005C4D5B">
        <w:rPr>
          <w:rFonts w:ascii="Calibri" w:hAnsi="Calibri" w:cs="Calibri"/>
          <w:bCs/>
        </w:rPr>
        <w:t>Governors</w:t>
      </w:r>
      <w:r w:rsidRPr="005C4D5B">
        <w:rPr>
          <w:rFonts w:ascii="Calibri" w:hAnsi="Calibri" w:cs="Calibri"/>
          <w:bCs/>
        </w:rPr>
        <w:t xml:space="preserve"> </w:t>
      </w:r>
      <w:r w:rsidR="005A413E" w:rsidRPr="005C4D5B">
        <w:rPr>
          <w:rFonts w:ascii="Calibri" w:hAnsi="Calibri" w:cs="Calibri"/>
          <w:bCs/>
        </w:rPr>
        <w:t>/</w:t>
      </w:r>
      <w:r w:rsidRPr="005C4D5B">
        <w:rPr>
          <w:rFonts w:ascii="Calibri" w:hAnsi="Calibri" w:cs="Calibri"/>
          <w:bCs/>
        </w:rPr>
        <w:t xml:space="preserve"> </w:t>
      </w:r>
      <w:r w:rsidR="00C23A8F" w:rsidRPr="005C4D5B">
        <w:rPr>
          <w:rFonts w:ascii="Calibri" w:hAnsi="Calibri" w:cs="Calibri"/>
          <w:bCs/>
        </w:rPr>
        <w:t>MAT Chief Operating Officer/</w:t>
      </w:r>
      <w:r w:rsidRPr="005C4D5B">
        <w:rPr>
          <w:rFonts w:ascii="Calibri" w:hAnsi="Calibri" w:cs="Calibri"/>
          <w:bCs/>
        </w:rPr>
        <w:t xml:space="preserve"> Director of Finance and Resources </w:t>
      </w:r>
      <w:r>
        <w:rPr>
          <w:rFonts w:ascii="Calibri" w:hAnsi="Calibri" w:cs="Calibri"/>
          <w:bCs/>
        </w:rPr>
        <w:t xml:space="preserve">/ </w:t>
      </w:r>
      <w:r w:rsidR="00C23A8F" w:rsidRPr="005C4D5B">
        <w:rPr>
          <w:rFonts w:ascii="Calibri" w:hAnsi="Calibri" w:cs="Calibri"/>
          <w:bCs/>
        </w:rPr>
        <w:t>Executive Principal</w:t>
      </w:r>
      <w:r>
        <w:rPr>
          <w:rFonts w:ascii="Calibri" w:hAnsi="Calibri" w:cs="Calibri"/>
          <w:bCs/>
        </w:rPr>
        <w:t xml:space="preserve"> </w:t>
      </w:r>
      <w:r w:rsidR="00C23A8F" w:rsidRPr="005C4D5B">
        <w:rPr>
          <w:rFonts w:ascii="Calibri" w:hAnsi="Calibri" w:cs="Calibri"/>
          <w:bCs/>
        </w:rPr>
        <w:t>/</w:t>
      </w:r>
      <w:r>
        <w:rPr>
          <w:rFonts w:ascii="Calibri" w:hAnsi="Calibri" w:cs="Calibri"/>
          <w:bCs/>
        </w:rPr>
        <w:t xml:space="preserve"> </w:t>
      </w:r>
      <w:r w:rsidR="00C23A8F" w:rsidRPr="005C4D5B">
        <w:rPr>
          <w:rFonts w:ascii="Calibri" w:hAnsi="Calibri" w:cs="Calibri"/>
          <w:bCs/>
        </w:rPr>
        <w:t>Principals</w:t>
      </w:r>
      <w:r>
        <w:rPr>
          <w:rFonts w:ascii="Calibri" w:hAnsi="Calibri" w:cs="Calibri"/>
          <w:bCs/>
        </w:rPr>
        <w:t>.</w:t>
      </w:r>
      <w:r w:rsidR="00C23A8F" w:rsidRPr="005C4D5B">
        <w:rPr>
          <w:rFonts w:ascii="Calibri" w:hAnsi="Calibri" w:cs="Calibri"/>
          <w:bCs/>
        </w:rPr>
        <w:t xml:space="preserve"> </w:t>
      </w:r>
    </w:p>
    <w:p w:rsidR="004E322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 xml:space="preserve">To prepare invoices for </w:t>
      </w:r>
      <w:r w:rsidR="001C6118">
        <w:rPr>
          <w:rFonts w:ascii="Calibri" w:hAnsi="Calibri" w:cs="Calibri"/>
        </w:rPr>
        <w:t>cluster</w:t>
      </w:r>
      <w:r>
        <w:rPr>
          <w:rFonts w:ascii="Calibri" w:hAnsi="Calibri" w:cs="Calibri"/>
        </w:rPr>
        <w:t xml:space="preserve"> income from lettings, consultation, security and any other income stream to ensure maximisation of working capital.</w:t>
      </w:r>
    </w:p>
    <w:p w:rsidR="004E3227" w:rsidRPr="0033327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Produce monthly aged debtors report, chase overdue accounts and provide management with comments on old balances.</w:t>
      </w:r>
    </w:p>
    <w:p w:rsidR="004E322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 xml:space="preserve">To manage the </w:t>
      </w:r>
      <w:r w:rsidR="00C64DE1">
        <w:rPr>
          <w:rFonts w:ascii="Calibri" w:hAnsi="Calibri" w:cs="Calibri"/>
        </w:rPr>
        <w:t>online payment</w:t>
      </w:r>
      <w:r>
        <w:rPr>
          <w:rFonts w:ascii="Calibri" w:hAnsi="Calibri" w:cs="Calibri"/>
        </w:rPr>
        <w:t xml:space="preserve"> account for </w:t>
      </w:r>
      <w:r w:rsidR="00C64DE1">
        <w:rPr>
          <w:rFonts w:ascii="Calibri" w:hAnsi="Calibri" w:cs="Calibri"/>
        </w:rPr>
        <w:t>cluster</w:t>
      </w:r>
      <w:r>
        <w:rPr>
          <w:rFonts w:ascii="Calibri" w:hAnsi="Calibri" w:cs="Calibri"/>
        </w:rPr>
        <w:t xml:space="preserve"> income and enter onto </w:t>
      </w:r>
      <w:r w:rsidR="00D053E5">
        <w:rPr>
          <w:rFonts w:ascii="Calibri" w:hAnsi="Calibri" w:cs="Calibri"/>
        </w:rPr>
        <w:t xml:space="preserve">the </w:t>
      </w:r>
      <w:r w:rsidR="00C64DE1">
        <w:rPr>
          <w:rFonts w:ascii="Calibri" w:hAnsi="Calibri" w:cs="Calibri"/>
        </w:rPr>
        <w:t>finance system.</w:t>
      </w:r>
    </w:p>
    <w:p w:rsidR="004E322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To account for the Government's Annual Grant.</w:t>
      </w:r>
    </w:p>
    <w:p w:rsidR="004E322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 xml:space="preserve">To reconcile SEN income both in </w:t>
      </w:r>
      <w:r w:rsidR="005C4D5B">
        <w:rPr>
          <w:rFonts w:ascii="Calibri" w:hAnsi="Calibri" w:cs="Calibri"/>
        </w:rPr>
        <w:t>Blackburn with Darwen</w:t>
      </w:r>
      <w:r w:rsidR="00C64DE1">
        <w:rPr>
          <w:rFonts w:ascii="Calibri" w:hAnsi="Calibri" w:cs="Calibri"/>
        </w:rPr>
        <w:t xml:space="preserve"> </w:t>
      </w:r>
      <w:r>
        <w:rPr>
          <w:rFonts w:ascii="Calibri" w:hAnsi="Calibri" w:cs="Calibri"/>
        </w:rPr>
        <w:t>and out of borough to ensure all expected income is received.</w:t>
      </w:r>
    </w:p>
    <w:p w:rsidR="004E3227" w:rsidRDefault="004E3227" w:rsidP="001C6118">
      <w:pPr>
        <w:numPr>
          <w:ilvl w:val="0"/>
          <w:numId w:val="8"/>
        </w:numPr>
        <w:tabs>
          <w:tab w:val="clear" w:pos="360"/>
          <w:tab w:val="num" w:pos="709"/>
        </w:tabs>
        <w:ind w:left="709" w:hanging="283"/>
        <w:jc w:val="both"/>
        <w:rPr>
          <w:rFonts w:ascii="Calibri" w:hAnsi="Calibri" w:cs="Calibri"/>
        </w:rPr>
      </w:pPr>
      <w:r>
        <w:rPr>
          <w:rFonts w:ascii="Calibri" w:hAnsi="Calibri" w:cs="Calibri"/>
        </w:rPr>
        <w:t>To reconcile accrued and deferred income accounts.</w:t>
      </w:r>
    </w:p>
    <w:p w:rsidR="004E3227" w:rsidRDefault="004E3227" w:rsidP="001C6118">
      <w:pPr>
        <w:jc w:val="both"/>
        <w:rPr>
          <w:rFonts w:ascii="Calibri" w:hAnsi="Calibri" w:cs="Calibri"/>
          <w:b/>
        </w:rPr>
      </w:pPr>
    </w:p>
    <w:p w:rsidR="004E3227" w:rsidRPr="002E7CF6" w:rsidRDefault="004E3227" w:rsidP="001C6118">
      <w:pPr>
        <w:jc w:val="both"/>
        <w:rPr>
          <w:rFonts w:ascii="Calibri" w:hAnsi="Calibri" w:cs="Calibri"/>
          <w:b/>
        </w:rPr>
      </w:pPr>
      <w:r w:rsidRPr="002E7CF6">
        <w:rPr>
          <w:rFonts w:ascii="Calibri" w:hAnsi="Calibri" w:cs="Calibri"/>
          <w:b/>
        </w:rPr>
        <w:t>Ad Hoc</w:t>
      </w:r>
    </w:p>
    <w:p w:rsidR="004E3227" w:rsidRDefault="004E3227" w:rsidP="001C6118">
      <w:pPr>
        <w:pStyle w:val="ListParagraph"/>
        <w:widowControl/>
        <w:numPr>
          <w:ilvl w:val="0"/>
          <w:numId w:val="9"/>
        </w:numPr>
        <w:contextualSpacing/>
        <w:jc w:val="both"/>
        <w:rPr>
          <w:rFonts w:ascii="Calibri" w:hAnsi="Calibri" w:cs="Calibri"/>
        </w:rPr>
      </w:pPr>
      <w:r>
        <w:rPr>
          <w:rFonts w:ascii="Calibri" w:hAnsi="Calibri" w:cs="Calibri"/>
        </w:rPr>
        <w:t>To maintain a register of contracts</w:t>
      </w:r>
      <w:r w:rsidR="0048052A">
        <w:rPr>
          <w:rFonts w:ascii="Calibri" w:hAnsi="Calibri" w:cs="Calibri"/>
        </w:rPr>
        <w:t xml:space="preserve"> </w:t>
      </w:r>
      <w:r w:rsidR="004C1089">
        <w:rPr>
          <w:rFonts w:ascii="Calibri" w:hAnsi="Calibri" w:cs="Calibri"/>
        </w:rPr>
        <w:t>working closely with the Trusts Commercial Director</w:t>
      </w:r>
    </w:p>
    <w:p w:rsidR="004E3227" w:rsidRPr="002566C4" w:rsidRDefault="004E3227" w:rsidP="001C6118">
      <w:pPr>
        <w:pStyle w:val="ListParagraph"/>
        <w:widowControl/>
        <w:numPr>
          <w:ilvl w:val="0"/>
          <w:numId w:val="9"/>
        </w:numPr>
        <w:contextualSpacing/>
        <w:jc w:val="both"/>
        <w:rPr>
          <w:rFonts w:ascii="Calibri" w:hAnsi="Calibri" w:cs="Calibri"/>
        </w:rPr>
      </w:pPr>
      <w:r>
        <w:rPr>
          <w:rFonts w:ascii="Calibri" w:hAnsi="Calibri" w:cs="Calibri"/>
        </w:rPr>
        <w:t xml:space="preserve">To provide assistance for </w:t>
      </w:r>
      <w:r w:rsidR="0048052A">
        <w:rPr>
          <w:rFonts w:ascii="Calibri" w:hAnsi="Calibri" w:cs="Calibri"/>
        </w:rPr>
        <w:t>internal and external</w:t>
      </w:r>
      <w:r>
        <w:rPr>
          <w:rFonts w:ascii="Calibri" w:hAnsi="Calibri" w:cs="Calibri"/>
        </w:rPr>
        <w:t xml:space="preserve"> audits.</w:t>
      </w:r>
    </w:p>
    <w:p w:rsidR="004E3227" w:rsidRDefault="004E3227" w:rsidP="001C6118">
      <w:pPr>
        <w:pStyle w:val="ListParagraph"/>
        <w:widowControl/>
        <w:numPr>
          <w:ilvl w:val="0"/>
          <w:numId w:val="9"/>
        </w:numPr>
        <w:contextualSpacing/>
        <w:jc w:val="both"/>
        <w:rPr>
          <w:rFonts w:ascii="Calibri" w:hAnsi="Calibri" w:cs="Calibri"/>
        </w:rPr>
      </w:pPr>
      <w:r>
        <w:rPr>
          <w:rFonts w:ascii="Calibri" w:hAnsi="Calibri" w:cs="Calibri"/>
        </w:rPr>
        <w:t xml:space="preserve">To ensure compliance with the requirements of auto </w:t>
      </w:r>
      <w:r w:rsidR="005C4D5B">
        <w:rPr>
          <w:rFonts w:ascii="Calibri" w:hAnsi="Calibri" w:cs="Calibri"/>
        </w:rPr>
        <w:t>enrollment</w:t>
      </w:r>
      <w:r>
        <w:rPr>
          <w:rFonts w:ascii="Calibri" w:hAnsi="Calibri" w:cs="Calibri"/>
        </w:rPr>
        <w:t xml:space="preserve"> for all pension schemes.</w:t>
      </w:r>
    </w:p>
    <w:p w:rsidR="0048052A" w:rsidRDefault="0048052A" w:rsidP="0048052A">
      <w:pPr>
        <w:pStyle w:val="ListParagraph"/>
        <w:widowControl/>
        <w:numPr>
          <w:ilvl w:val="0"/>
          <w:numId w:val="9"/>
        </w:numPr>
        <w:contextualSpacing/>
        <w:jc w:val="both"/>
        <w:rPr>
          <w:rFonts w:ascii="Calibri" w:hAnsi="Calibri" w:cs="Calibri"/>
        </w:rPr>
      </w:pPr>
      <w:r>
        <w:rPr>
          <w:rFonts w:ascii="Calibri" w:hAnsi="Calibri" w:cs="Calibri"/>
        </w:rPr>
        <w:t>To support the Director of Finance and Operations in the maintenance of the fixed asset registers for the cluster</w:t>
      </w:r>
    </w:p>
    <w:p w:rsidR="004E3227" w:rsidRDefault="004E3227" w:rsidP="001C6118">
      <w:pPr>
        <w:pStyle w:val="ListParagraph"/>
        <w:widowControl/>
        <w:numPr>
          <w:ilvl w:val="0"/>
          <w:numId w:val="9"/>
        </w:numPr>
        <w:contextualSpacing/>
        <w:jc w:val="both"/>
        <w:rPr>
          <w:rFonts w:ascii="Calibri" w:hAnsi="Calibri" w:cs="Calibri"/>
        </w:rPr>
      </w:pPr>
      <w:r w:rsidRPr="002E7CF6">
        <w:rPr>
          <w:rFonts w:ascii="Calibri" w:hAnsi="Calibri" w:cs="Calibri"/>
        </w:rPr>
        <w:t>To cover for other members of the Finance Team in their absence</w:t>
      </w:r>
    </w:p>
    <w:p w:rsidR="004122CD" w:rsidRDefault="004122CD" w:rsidP="004122CD">
      <w:pPr>
        <w:contextualSpacing/>
        <w:jc w:val="both"/>
        <w:rPr>
          <w:rFonts w:ascii="Calibri" w:hAnsi="Calibri" w:cs="Calibri"/>
        </w:rPr>
      </w:pPr>
    </w:p>
    <w:p w:rsidR="004122CD" w:rsidRPr="004122CD" w:rsidRDefault="004122CD" w:rsidP="004122CD">
      <w:pPr>
        <w:contextualSpacing/>
        <w:jc w:val="both"/>
        <w:rPr>
          <w:rFonts w:ascii="Calibri" w:hAnsi="Calibri" w:cs="Calibri"/>
          <w:b/>
        </w:rPr>
      </w:pPr>
      <w:r w:rsidRPr="004122CD">
        <w:rPr>
          <w:rFonts w:ascii="Calibri" w:hAnsi="Calibri" w:cs="Calibri"/>
          <w:b/>
        </w:rPr>
        <w:t>Line Management</w:t>
      </w:r>
    </w:p>
    <w:p w:rsidR="004122CD" w:rsidRPr="004122CD" w:rsidRDefault="004122CD" w:rsidP="004122CD">
      <w:pPr>
        <w:pStyle w:val="ListParagraph"/>
        <w:numPr>
          <w:ilvl w:val="0"/>
          <w:numId w:val="12"/>
        </w:numPr>
        <w:contextualSpacing/>
        <w:jc w:val="both"/>
        <w:rPr>
          <w:rFonts w:ascii="Calibri" w:hAnsi="Calibri" w:cs="Calibri"/>
        </w:rPr>
      </w:pPr>
      <w:r>
        <w:rPr>
          <w:rFonts w:ascii="Calibri" w:hAnsi="Calibri" w:cs="Calibri"/>
        </w:rPr>
        <w:t>Management of the Cluster Finance Team</w:t>
      </w:r>
    </w:p>
    <w:p w:rsidR="004E3227" w:rsidRPr="00501412" w:rsidRDefault="004E3227" w:rsidP="001C6118">
      <w:pPr>
        <w:jc w:val="both"/>
        <w:rPr>
          <w:rFonts w:ascii="Calibri" w:hAnsi="Calibri" w:cs="Calibri"/>
          <w:sz w:val="16"/>
          <w:szCs w:val="16"/>
          <w:highlight w:val="yellow"/>
        </w:rPr>
      </w:pPr>
    </w:p>
    <w:p w:rsidR="004E3227" w:rsidRPr="00501412" w:rsidRDefault="004E3227" w:rsidP="001C6118">
      <w:pPr>
        <w:jc w:val="both"/>
        <w:rPr>
          <w:rFonts w:ascii="Calibri" w:hAnsi="Calibri" w:cs="Calibri"/>
          <w:sz w:val="16"/>
          <w:szCs w:val="16"/>
          <w:highlight w:val="yellow"/>
        </w:rPr>
      </w:pPr>
    </w:p>
    <w:p w:rsidR="004E3227" w:rsidRDefault="004E3227" w:rsidP="001C6118">
      <w:pPr>
        <w:jc w:val="both"/>
        <w:rPr>
          <w:rFonts w:asciiTheme="minorHAnsi" w:hAnsiTheme="minorHAnsi" w:cs="Calibri"/>
          <w:szCs w:val="22"/>
        </w:rPr>
      </w:pPr>
      <w:r w:rsidRPr="00B150DD">
        <w:rPr>
          <w:rFonts w:asciiTheme="minorHAnsi" w:hAnsiTheme="minorHAnsi" w:cs="Calibri"/>
          <w:szCs w:val="22"/>
        </w:rPr>
        <w:t>The above responsibilities are subject to the general duties and responsibilities contained in the statement of Conditions of Employment.</w:t>
      </w:r>
      <w:r>
        <w:rPr>
          <w:rFonts w:asciiTheme="minorHAnsi" w:hAnsiTheme="minorHAnsi" w:cs="Calibri"/>
          <w:szCs w:val="22"/>
        </w:rPr>
        <w:t xml:space="preserve"> </w:t>
      </w:r>
      <w:r w:rsidRPr="00B150DD">
        <w:rPr>
          <w:rFonts w:asciiTheme="minorHAnsi" w:hAnsiTheme="minorHAnsi" w:cs="Calibri"/>
          <w:szCs w:val="22"/>
        </w:rPr>
        <w:t>This job description allocates duties and responsibilities but does not direct the particular amount of time to be spent carrying them out and no part of it may be so construed.</w:t>
      </w:r>
    </w:p>
    <w:p w:rsidR="004122CD" w:rsidRPr="00B150DD" w:rsidRDefault="004122CD" w:rsidP="001C6118">
      <w:pPr>
        <w:jc w:val="both"/>
        <w:rPr>
          <w:rFonts w:asciiTheme="minorHAnsi" w:hAnsiTheme="minorHAnsi" w:cs="Calibri"/>
          <w:szCs w:val="22"/>
        </w:rPr>
      </w:pPr>
    </w:p>
    <w:p w:rsidR="004E3227" w:rsidRPr="00B150DD" w:rsidRDefault="004E3227" w:rsidP="001C6118">
      <w:pPr>
        <w:jc w:val="both"/>
        <w:rPr>
          <w:rFonts w:asciiTheme="minorHAnsi" w:hAnsiTheme="minorHAnsi" w:cs="Calibri"/>
          <w:szCs w:val="22"/>
        </w:rPr>
      </w:pPr>
      <w:r w:rsidRPr="00B150DD">
        <w:rPr>
          <w:rFonts w:asciiTheme="minorHAnsi" w:hAnsiTheme="minorHAnsi" w:cs="Calibri"/>
          <w:szCs w:val="22"/>
        </w:rPr>
        <w:t>This job description is not necessarily a comprehensive definition of the post.  It will be reviewed regularly and it may be subject to modification or amendment at any time after consultation with the holder of the post.</w:t>
      </w:r>
      <w:r>
        <w:rPr>
          <w:rFonts w:asciiTheme="minorHAnsi" w:hAnsiTheme="minorHAnsi" w:cs="Calibri"/>
          <w:szCs w:val="22"/>
        </w:rPr>
        <w:t xml:space="preserve"> T</w:t>
      </w:r>
      <w:r w:rsidRPr="00B150DD">
        <w:rPr>
          <w:rFonts w:asciiTheme="minorHAnsi" w:hAnsiTheme="minorHAnsi" w:cs="Calibri"/>
          <w:szCs w:val="22"/>
        </w:rPr>
        <w:t xml:space="preserve">he duties may be changed to meet the changing demands of the </w:t>
      </w:r>
      <w:r w:rsidR="00D053E5">
        <w:rPr>
          <w:rFonts w:asciiTheme="minorHAnsi" w:hAnsiTheme="minorHAnsi" w:cs="Calibri"/>
          <w:szCs w:val="22"/>
        </w:rPr>
        <w:t>cluster</w:t>
      </w:r>
      <w:r w:rsidRPr="00B150DD">
        <w:rPr>
          <w:rFonts w:asciiTheme="minorHAnsi" w:hAnsiTheme="minorHAnsi" w:cs="Calibri"/>
          <w:szCs w:val="22"/>
        </w:rPr>
        <w:t xml:space="preserve"> at the reasonable discretion of the Executive </w:t>
      </w:r>
      <w:r w:rsidR="00D053E5">
        <w:rPr>
          <w:rFonts w:asciiTheme="minorHAnsi" w:hAnsiTheme="minorHAnsi" w:cs="Calibri"/>
          <w:szCs w:val="22"/>
        </w:rPr>
        <w:t>Principal</w:t>
      </w:r>
      <w:r>
        <w:rPr>
          <w:rFonts w:asciiTheme="minorHAnsi" w:hAnsiTheme="minorHAnsi" w:cs="Calibri"/>
          <w:szCs w:val="22"/>
        </w:rPr>
        <w:t xml:space="preserve"> or </w:t>
      </w:r>
      <w:r w:rsidR="00D053E5">
        <w:rPr>
          <w:rFonts w:asciiTheme="minorHAnsi" w:hAnsiTheme="minorHAnsi" w:cs="Calibri"/>
          <w:szCs w:val="22"/>
        </w:rPr>
        <w:t>Director of Finance and Operations</w:t>
      </w:r>
      <w:r w:rsidRPr="00B150DD">
        <w:rPr>
          <w:rFonts w:asciiTheme="minorHAnsi" w:hAnsiTheme="minorHAnsi" w:cs="Calibri"/>
          <w:szCs w:val="22"/>
        </w:rPr>
        <w:t>.</w:t>
      </w:r>
      <w:r>
        <w:rPr>
          <w:rFonts w:asciiTheme="minorHAnsi" w:hAnsiTheme="minorHAnsi" w:cs="Calibri"/>
          <w:szCs w:val="22"/>
        </w:rPr>
        <w:t xml:space="preserve"> </w:t>
      </w:r>
      <w:r w:rsidRPr="00B150DD">
        <w:rPr>
          <w:rFonts w:asciiTheme="minorHAnsi" w:hAnsiTheme="minorHAnsi" w:cs="Calibri"/>
          <w:szCs w:val="22"/>
        </w:rPr>
        <w:t xml:space="preserve">This job description does not form part of the contract of employment.  It describes the way the </w:t>
      </w:r>
      <w:r w:rsidR="005C4D5B" w:rsidRPr="00B150DD">
        <w:rPr>
          <w:rFonts w:asciiTheme="minorHAnsi" w:hAnsiTheme="minorHAnsi" w:cs="Calibri"/>
          <w:szCs w:val="22"/>
        </w:rPr>
        <w:t>post holder</w:t>
      </w:r>
      <w:r w:rsidRPr="00B150DD">
        <w:rPr>
          <w:rFonts w:asciiTheme="minorHAnsi" w:hAnsiTheme="minorHAnsi" w:cs="Calibri"/>
          <w:szCs w:val="22"/>
        </w:rPr>
        <w:t xml:space="preserve"> is expected and required to perform and complete the particular duties as set out in the foregoing.</w:t>
      </w:r>
    </w:p>
    <w:p w:rsidR="004E3227" w:rsidRPr="00B150DD" w:rsidRDefault="004E3227" w:rsidP="001C6118">
      <w:pPr>
        <w:jc w:val="both"/>
        <w:rPr>
          <w:rFonts w:asciiTheme="minorHAnsi" w:hAnsiTheme="minorHAnsi" w:cs="Calibri"/>
          <w:szCs w:val="22"/>
        </w:rPr>
      </w:pPr>
    </w:p>
    <w:p w:rsidR="004E3227" w:rsidRPr="00702CBD" w:rsidRDefault="004E3227" w:rsidP="001C6118">
      <w:pPr>
        <w:jc w:val="both"/>
        <w:rPr>
          <w:rFonts w:ascii="Calibri" w:hAnsi="Calibri" w:cs="Calibri"/>
          <w:sz w:val="16"/>
          <w:szCs w:val="16"/>
        </w:rPr>
      </w:pPr>
      <w:r w:rsidRPr="00B150DD">
        <w:rPr>
          <w:rFonts w:asciiTheme="minorHAnsi" w:hAnsiTheme="minorHAnsi" w:cs="Calibri"/>
          <w:szCs w:val="22"/>
        </w:rPr>
        <w:t xml:space="preserve">Date of issue:  </w:t>
      </w:r>
      <w:r>
        <w:rPr>
          <w:rFonts w:asciiTheme="minorHAnsi" w:hAnsiTheme="minorHAnsi" w:cs="Calibri"/>
          <w:szCs w:val="22"/>
        </w:rPr>
        <w:t>June 2018</w:t>
      </w:r>
    </w:p>
    <w:p w:rsidR="004E3227" w:rsidRPr="00702CBD" w:rsidRDefault="004E3227" w:rsidP="001C6118">
      <w:pPr>
        <w:jc w:val="both"/>
        <w:rPr>
          <w:rFonts w:ascii="Calibri" w:hAnsi="Calibri" w:cs="Calibri"/>
          <w:sz w:val="16"/>
          <w:szCs w:val="16"/>
        </w:rPr>
      </w:pPr>
    </w:p>
    <w:p w:rsidR="004E3227" w:rsidRDefault="004E3227" w:rsidP="001C6118">
      <w:pPr>
        <w:spacing w:after="200" w:line="276" w:lineRule="auto"/>
        <w:jc w:val="both"/>
        <w:rPr>
          <w:rFonts w:ascii="Calibri" w:hAnsi="Calibri" w:cs="Calibri"/>
          <w:sz w:val="16"/>
          <w:szCs w:val="16"/>
          <w:highlight w:val="yellow"/>
        </w:rPr>
      </w:pPr>
      <w:r>
        <w:rPr>
          <w:rFonts w:ascii="Calibri" w:hAnsi="Calibri" w:cs="Calibri"/>
          <w:sz w:val="16"/>
          <w:szCs w:val="16"/>
          <w:highlight w:val="yellow"/>
        </w:rPr>
        <w:br w:type="page"/>
      </w:r>
    </w:p>
    <w:p w:rsidR="004E3227" w:rsidRPr="00501412" w:rsidRDefault="004E3227" w:rsidP="004E3227">
      <w:pPr>
        <w:rPr>
          <w:rFonts w:ascii="Calibri" w:hAnsi="Calibri" w:cs="Calibri"/>
          <w:sz w:val="16"/>
          <w:szCs w:val="16"/>
          <w:highlight w:val="yellow"/>
        </w:rPr>
      </w:pPr>
    </w:p>
    <w:p w:rsidR="004E3227" w:rsidRPr="00506F0B" w:rsidRDefault="004E3227" w:rsidP="004E3227">
      <w:pPr>
        <w:widowControl w:val="0"/>
        <w:autoSpaceDE w:val="0"/>
        <w:autoSpaceDN w:val="0"/>
        <w:adjustRightInd w:val="0"/>
        <w:snapToGrid w:val="0"/>
        <w:ind w:left="1134" w:right="425" w:hanging="567"/>
        <w:jc w:val="center"/>
        <w:rPr>
          <w:rFonts w:ascii="Calibri" w:hAnsi="Calibri" w:cs="Calibri"/>
          <w:b/>
          <w:sz w:val="36"/>
          <w:szCs w:val="36"/>
        </w:rPr>
      </w:pPr>
      <w:r>
        <w:rPr>
          <w:rFonts w:ascii="Calibri" w:hAnsi="Calibri" w:cs="Calibri"/>
          <w:b/>
          <w:sz w:val="36"/>
          <w:szCs w:val="36"/>
        </w:rPr>
        <w:t>Finance Manager</w:t>
      </w:r>
    </w:p>
    <w:p w:rsidR="004E3227" w:rsidRPr="00506F0B" w:rsidRDefault="004E3227" w:rsidP="004E3227">
      <w:pPr>
        <w:widowControl w:val="0"/>
        <w:autoSpaceDE w:val="0"/>
        <w:autoSpaceDN w:val="0"/>
        <w:adjustRightInd w:val="0"/>
        <w:snapToGrid w:val="0"/>
        <w:ind w:left="1134" w:right="425" w:hanging="567"/>
        <w:jc w:val="center"/>
        <w:rPr>
          <w:rFonts w:ascii="Calibri" w:hAnsi="Calibri" w:cs="Calibri"/>
          <w:szCs w:val="22"/>
        </w:rPr>
      </w:pPr>
      <w:r w:rsidRPr="00506F0B">
        <w:rPr>
          <w:rFonts w:ascii="Calibri" w:hAnsi="Calibri" w:cs="Calibri"/>
          <w:b/>
          <w:sz w:val="36"/>
          <w:szCs w:val="36"/>
        </w:rPr>
        <w:t>Person Specification</w:t>
      </w:r>
    </w:p>
    <w:p w:rsidR="004E3227" w:rsidRPr="00501412" w:rsidRDefault="004E3227" w:rsidP="004E3227">
      <w:pPr>
        <w:widowControl w:val="0"/>
        <w:autoSpaceDE w:val="0"/>
        <w:autoSpaceDN w:val="0"/>
        <w:adjustRightInd w:val="0"/>
        <w:rPr>
          <w:rFonts w:ascii="Calibri" w:hAnsi="Calibri" w:cs="Calibri"/>
          <w:szCs w:val="22"/>
          <w:highlight w:val="yellow"/>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848"/>
        <w:gridCol w:w="3144"/>
        <w:gridCol w:w="2133"/>
      </w:tblGrid>
      <w:tr w:rsidR="004E3227" w:rsidRPr="00BC079C" w:rsidTr="00BB10DB">
        <w:trPr>
          <w:trHeight w:val="290"/>
          <w:jc w:val="center"/>
        </w:trPr>
        <w:tc>
          <w:tcPr>
            <w:tcW w:w="1803" w:type="dxa"/>
            <w:tcBorders>
              <w:top w:val="single" w:sz="4" w:space="0" w:color="auto"/>
              <w:left w:val="single" w:sz="4" w:space="0" w:color="auto"/>
              <w:bottom w:val="single" w:sz="4" w:space="0" w:color="auto"/>
              <w:right w:val="single" w:sz="4" w:space="0" w:color="auto"/>
            </w:tcBorders>
            <w:shd w:val="clear" w:color="auto" w:fill="C0C0C0"/>
            <w:hideMark/>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Factors</w:t>
            </w:r>
          </w:p>
        </w:tc>
        <w:tc>
          <w:tcPr>
            <w:tcW w:w="3848" w:type="dxa"/>
            <w:tcBorders>
              <w:top w:val="single" w:sz="4" w:space="0" w:color="auto"/>
              <w:left w:val="single" w:sz="4" w:space="0" w:color="auto"/>
              <w:bottom w:val="single" w:sz="4" w:space="0" w:color="auto"/>
              <w:right w:val="single" w:sz="4" w:space="0" w:color="auto"/>
            </w:tcBorders>
            <w:shd w:val="clear" w:color="auto" w:fill="C0C0C0"/>
            <w:hideMark/>
          </w:tcPr>
          <w:p w:rsidR="004E3227" w:rsidRPr="00BC079C" w:rsidRDefault="004E3227" w:rsidP="00BB10DB">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Essential</w:t>
            </w:r>
          </w:p>
        </w:tc>
        <w:tc>
          <w:tcPr>
            <w:tcW w:w="3144" w:type="dxa"/>
            <w:tcBorders>
              <w:top w:val="single" w:sz="4" w:space="0" w:color="auto"/>
              <w:left w:val="single" w:sz="4" w:space="0" w:color="auto"/>
              <w:bottom w:val="single" w:sz="4" w:space="0" w:color="auto"/>
              <w:right w:val="single" w:sz="4" w:space="0" w:color="auto"/>
            </w:tcBorders>
            <w:shd w:val="clear" w:color="auto" w:fill="C0C0C0"/>
            <w:hideMark/>
          </w:tcPr>
          <w:p w:rsidR="004E3227" w:rsidRPr="00BC079C" w:rsidRDefault="004E3227" w:rsidP="00BB10DB">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Desirable</w:t>
            </w:r>
          </w:p>
        </w:tc>
        <w:tc>
          <w:tcPr>
            <w:tcW w:w="2133" w:type="dxa"/>
            <w:tcBorders>
              <w:top w:val="single" w:sz="4" w:space="0" w:color="auto"/>
              <w:left w:val="single" w:sz="4" w:space="0" w:color="auto"/>
              <w:bottom w:val="single" w:sz="4" w:space="0" w:color="auto"/>
              <w:right w:val="single" w:sz="4" w:space="0" w:color="auto"/>
            </w:tcBorders>
            <w:shd w:val="clear" w:color="auto" w:fill="C0C0C0"/>
            <w:hideMark/>
          </w:tcPr>
          <w:p w:rsidR="004E3227" w:rsidRPr="00BC079C" w:rsidRDefault="004E3227" w:rsidP="00BB10DB">
            <w:pPr>
              <w:widowControl w:val="0"/>
              <w:autoSpaceDE w:val="0"/>
              <w:autoSpaceDN w:val="0"/>
              <w:adjustRightInd w:val="0"/>
              <w:snapToGrid w:val="0"/>
              <w:rPr>
                <w:rFonts w:ascii="Calibri" w:hAnsi="Calibri" w:cs="Calibri"/>
                <w:b/>
                <w:szCs w:val="22"/>
                <w:lang w:val="en-US"/>
              </w:rPr>
            </w:pPr>
            <w:r w:rsidRPr="00BC079C">
              <w:rPr>
                <w:rFonts w:ascii="Calibri" w:hAnsi="Calibri" w:cs="Calibri"/>
                <w:b/>
                <w:szCs w:val="22"/>
              </w:rPr>
              <w:t>Assessment Method</w:t>
            </w:r>
          </w:p>
        </w:tc>
      </w:tr>
      <w:tr w:rsidR="004E3227" w:rsidRPr="00BC079C" w:rsidTr="00BB10DB">
        <w:trPr>
          <w:trHeight w:val="290"/>
          <w:jc w:val="center"/>
        </w:trPr>
        <w:tc>
          <w:tcPr>
            <w:tcW w:w="180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Qualifications</w:t>
            </w:r>
          </w:p>
        </w:tc>
        <w:tc>
          <w:tcPr>
            <w:tcW w:w="3848" w:type="dxa"/>
            <w:tcBorders>
              <w:top w:val="single" w:sz="4" w:space="0" w:color="auto"/>
              <w:left w:val="single" w:sz="4" w:space="0" w:color="auto"/>
              <w:bottom w:val="single" w:sz="4" w:space="0" w:color="auto"/>
              <w:right w:val="single" w:sz="4" w:space="0" w:color="auto"/>
            </w:tcBorders>
            <w:hideMark/>
          </w:tcPr>
          <w:p w:rsidR="005C4D5B" w:rsidRPr="00BC079C" w:rsidRDefault="005C4D5B" w:rsidP="004C1089">
            <w:pPr>
              <w:widowControl w:val="0"/>
              <w:autoSpaceDE w:val="0"/>
              <w:autoSpaceDN w:val="0"/>
              <w:adjustRightInd w:val="0"/>
              <w:rPr>
                <w:rFonts w:ascii="Calibri" w:hAnsi="Calibri" w:cs="Calibri"/>
                <w:szCs w:val="22"/>
                <w:lang w:val="en-US"/>
              </w:rPr>
            </w:pPr>
          </w:p>
        </w:tc>
        <w:tc>
          <w:tcPr>
            <w:tcW w:w="3144" w:type="dxa"/>
            <w:tcBorders>
              <w:top w:val="single" w:sz="4" w:space="0" w:color="auto"/>
              <w:left w:val="single" w:sz="4" w:space="0" w:color="auto"/>
              <w:bottom w:val="single" w:sz="4" w:space="0" w:color="auto"/>
              <w:right w:val="single" w:sz="4" w:space="0" w:color="auto"/>
            </w:tcBorders>
          </w:tcPr>
          <w:p w:rsidR="004C1089" w:rsidRDefault="004C1089" w:rsidP="004C1089">
            <w:pPr>
              <w:widowControl w:val="0"/>
              <w:autoSpaceDE w:val="0"/>
              <w:autoSpaceDN w:val="0"/>
              <w:adjustRightInd w:val="0"/>
              <w:rPr>
                <w:rFonts w:ascii="Calibri" w:hAnsi="Calibri" w:cs="Calibri"/>
                <w:szCs w:val="22"/>
                <w:lang w:val="en-US"/>
              </w:rPr>
            </w:pPr>
            <w:r>
              <w:rPr>
                <w:rFonts w:ascii="Calibri" w:hAnsi="Calibri" w:cs="Calibri"/>
                <w:szCs w:val="22"/>
                <w:lang w:val="en-US"/>
              </w:rPr>
              <w:t>Recognised accounting qualification: ACA, ACMA, ACCA</w:t>
            </w:r>
          </w:p>
          <w:p w:rsidR="004E3227" w:rsidRPr="00BC079C" w:rsidRDefault="004E3227" w:rsidP="00BB10DB">
            <w:pPr>
              <w:widowControl w:val="0"/>
              <w:autoSpaceDE w:val="0"/>
              <w:autoSpaceDN w:val="0"/>
              <w:adjustRightInd w:val="0"/>
              <w:rPr>
                <w:rFonts w:ascii="Calibri" w:hAnsi="Calibri" w:cs="Calibri"/>
                <w:szCs w:val="22"/>
                <w:lang w:val="en-US"/>
              </w:rPr>
            </w:pPr>
          </w:p>
        </w:tc>
        <w:tc>
          <w:tcPr>
            <w:tcW w:w="2133" w:type="dxa"/>
            <w:tcBorders>
              <w:top w:val="single" w:sz="4" w:space="0" w:color="auto"/>
              <w:left w:val="single" w:sz="4" w:space="0" w:color="auto"/>
              <w:bottom w:val="single" w:sz="4" w:space="0" w:color="auto"/>
              <w:right w:val="single" w:sz="4" w:space="0" w:color="auto"/>
            </w:tcBorders>
            <w:hideMark/>
          </w:tcPr>
          <w:p w:rsidR="004E3227" w:rsidRPr="00BC079C" w:rsidRDefault="004E3227" w:rsidP="003532AE">
            <w:pPr>
              <w:widowControl w:val="0"/>
              <w:autoSpaceDE w:val="0"/>
              <w:autoSpaceDN w:val="0"/>
              <w:adjustRightInd w:val="0"/>
              <w:rPr>
                <w:rFonts w:ascii="Calibri" w:hAnsi="Calibri" w:cs="Calibri"/>
                <w:szCs w:val="22"/>
                <w:lang w:val="en-US"/>
              </w:rPr>
            </w:pPr>
            <w:r w:rsidRPr="00BC079C">
              <w:rPr>
                <w:rFonts w:ascii="Calibri" w:hAnsi="Calibri" w:cs="Calibri"/>
                <w:szCs w:val="22"/>
              </w:rPr>
              <w:t xml:space="preserve">Certificates at </w:t>
            </w:r>
            <w:r w:rsidR="003532AE">
              <w:rPr>
                <w:rFonts w:ascii="Calibri" w:hAnsi="Calibri" w:cs="Calibri"/>
                <w:szCs w:val="22"/>
              </w:rPr>
              <w:t>interview</w:t>
            </w:r>
          </w:p>
        </w:tc>
      </w:tr>
      <w:tr w:rsidR="004E3227" w:rsidRPr="00BC079C" w:rsidTr="00BB10DB">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Training</w:t>
            </w:r>
          </w:p>
        </w:tc>
        <w:tc>
          <w:tcPr>
            <w:tcW w:w="3848" w:type="dxa"/>
            <w:tcBorders>
              <w:top w:val="single" w:sz="4" w:space="0" w:color="auto"/>
              <w:left w:val="single" w:sz="4" w:space="0" w:color="auto"/>
              <w:bottom w:val="single" w:sz="4" w:space="0" w:color="auto"/>
              <w:right w:val="single" w:sz="4" w:space="0" w:color="auto"/>
            </w:tcBorders>
            <w:hideMark/>
          </w:tcPr>
          <w:p w:rsidR="004E3227" w:rsidRPr="00BC079C" w:rsidRDefault="004E3227" w:rsidP="00BB10DB">
            <w:pPr>
              <w:widowControl w:val="0"/>
              <w:autoSpaceDE w:val="0"/>
              <w:autoSpaceDN w:val="0"/>
              <w:adjustRightInd w:val="0"/>
              <w:rPr>
                <w:rFonts w:ascii="Calibri" w:hAnsi="Calibri" w:cs="Calibri"/>
                <w:szCs w:val="22"/>
                <w:lang w:val="en-US"/>
              </w:rPr>
            </w:pPr>
          </w:p>
        </w:tc>
        <w:tc>
          <w:tcPr>
            <w:tcW w:w="3144" w:type="dxa"/>
            <w:tcBorders>
              <w:top w:val="single" w:sz="4" w:space="0" w:color="auto"/>
              <w:left w:val="single" w:sz="4" w:space="0" w:color="auto"/>
              <w:bottom w:val="single" w:sz="4" w:space="0" w:color="auto"/>
              <w:right w:val="single" w:sz="4" w:space="0" w:color="auto"/>
            </w:tcBorders>
            <w:hideMark/>
          </w:tcPr>
          <w:p w:rsidR="004E3227" w:rsidRPr="00BC079C" w:rsidRDefault="003532AE" w:rsidP="00BB10DB">
            <w:pPr>
              <w:widowControl w:val="0"/>
              <w:autoSpaceDE w:val="0"/>
              <w:autoSpaceDN w:val="0"/>
              <w:adjustRightInd w:val="0"/>
              <w:rPr>
                <w:rFonts w:ascii="Calibri" w:hAnsi="Calibri" w:cs="Calibri"/>
                <w:szCs w:val="22"/>
                <w:lang w:val="en-US"/>
              </w:rPr>
            </w:pPr>
            <w:r>
              <w:rPr>
                <w:rFonts w:ascii="Calibri" w:hAnsi="Calibri" w:cs="Calibri"/>
                <w:szCs w:val="22"/>
                <w:lang w:val="en-US"/>
              </w:rPr>
              <w:t>PSF Finance</w:t>
            </w:r>
          </w:p>
        </w:tc>
        <w:tc>
          <w:tcPr>
            <w:tcW w:w="213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rPr>
                <w:rFonts w:ascii="Calibri" w:hAnsi="Calibri" w:cs="Calibri"/>
                <w:szCs w:val="22"/>
                <w:lang w:val="en-US"/>
              </w:rPr>
            </w:pPr>
            <w:r w:rsidRPr="00BC079C">
              <w:rPr>
                <w:rFonts w:ascii="Calibri" w:hAnsi="Calibri" w:cs="Calibri"/>
                <w:szCs w:val="22"/>
              </w:rPr>
              <w:t xml:space="preserve">Application </w:t>
            </w:r>
            <w:r>
              <w:rPr>
                <w:rFonts w:ascii="Calibri" w:hAnsi="Calibri" w:cs="Calibri"/>
                <w:szCs w:val="22"/>
              </w:rPr>
              <w:t>form</w:t>
            </w:r>
          </w:p>
          <w:p w:rsidR="004E3227" w:rsidRDefault="003532AE" w:rsidP="00BB10DB">
            <w:pPr>
              <w:widowControl w:val="0"/>
              <w:autoSpaceDE w:val="0"/>
              <w:autoSpaceDN w:val="0"/>
              <w:adjustRightInd w:val="0"/>
              <w:rPr>
                <w:rFonts w:ascii="Calibri" w:hAnsi="Calibri" w:cs="Calibri"/>
                <w:szCs w:val="22"/>
                <w:lang w:val="en-US"/>
              </w:rPr>
            </w:pPr>
            <w:r>
              <w:rPr>
                <w:rFonts w:ascii="Calibri" w:hAnsi="Calibri" w:cs="Calibri"/>
                <w:szCs w:val="22"/>
                <w:lang w:val="en-US"/>
              </w:rPr>
              <w:t>Interview</w:t>
            </w:r>
          </w:p>
          <w:p w:rsidR="005C4D5B" w:rsidRPr="00BC079C" w:rsidRDefault="005C4D5B" w:rsidP="00BB10DB">
            <w:pPr>
              <w:widowControl w:val="0"/>
              <w:autoSpaceDE w:val="0"/>
              <w:autoSpaceDN w:val="0"/>
              <w:adjustRightInd w:val="0"/>
              <w:rPr>
                <w:rFonts w:ascii="Calibri" w:hAnsi="Calibri" w:cs="Calibri"/>
                <w:szCs w:val="22"/>
                <w:lang w:val="en-US"/>
              </w:rPr>
            </w:pPr>
          </w:p>
        </w:tc>
      </w:tr>
      <w:tr w:rsidR="004E3227" w:rsidRPr="00BC079C" w:rsidTr="00BB10DB">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Experience</w:t>
            </w:r>
          </w:p>
        </w:tc>
        <w:tc>
          <w:tcPr>
            <w:tcW w:w="3848" w:type="dxa"/>
            <w:tcBorders>
              <w:top w:val="single" w:sz="4" w:space="0" w:color="auto"/>
              <w:left w:val="single" w:sz="4" w:space="0" w:color="auto"/>
              <w:bottom w:val="single" w:sz="4" w:space="0" w:color="auto"/>
              <w:right w:val="single" w:sz="4" w:space="0" w:color="auto"/>
            </w:tcBorders>
            <w:hideMark/>
          </w:tcPr>
          <w:p w:rsidR="004E3227" w:rsidRPr="00BC079C" w:rsidRDefault="004E3227" w:rsidP="00BB10DB">
            <w:pPr>
              <w:widowControl w:val="0"/>
              <w:autoSpaceDE w:val="0"/>
              <w:autoSpaceDN w:val="0"/>
              <w:adjustRightInd w:val="0"/>
              <w:rPr>
                <w:rFonts w:ascii="Calibri" w:hAnsi="Calibri" w:cs="Calibri"/>
                <w:szCs w:val="22"/>
                <w:lang w:val="en-US"/>
              </w:rPr>
            </w:pPr>
            <w:r w:rsidRPr="00BC079C">
              <w:rPr>
                <w:rFonts w:ascii="Calibri" w:hAnsi="Calibri" w:cs="Calibri"/>
                <w:szCs w:val="22"/>
                <w:lang w:val="en-US"/>
              </w:rPr>
              <w:t>In a Finance environment</w:t>
            </w:r>
            <w:r>
              <w:rPr>
                <w:rFonts w:ascii="Calibri" w:hAnsi="Calibri" w:cs="Calibri"/>
                <w:szCs w:val="22"/>
                <w:lang w:val="en-US"/>
              </w:rPr>
              <w:t xml:space="preserve"> in either industry or practice</w:t>
            </w:r>
          </w:p>
        </w:tc>
        <w:tc>
          <w:tcPr>
            <w:tcW w:w="3144" w:type="dxa"/>
            <w:tcBorders>
              <w:top w:val="single" w:sz="4" w:space="0" w:color="auto"/>
              <w:left w:val="single" w:sz="4" w:space="0" w:color="auto"/>
              <w:bottom w:val="single" w:sz="4" w:space="0" w:color="auto"/>
              <w:right w:val="single" w:sz="4" w:space="0" w:color="auto"/>
            </w:tcBorders>
          </w:tcPr>
          <w:p w:rsidR="004E3227" w:rsidRDefault="004E3227" w:rsidP="00BB10DB">
            <w:pPr>
              <w:rPr>
                <w:rFonts w:ascii="Calibri" w:hAnsi="Calibri" w:cs="Calibri"/>
                <w:szCs w:val="22"/>
              </w:rPr>
            </w:pPr>
            <w:r w:rsidRPr="00BC079C">
              <w:rPr>
                <w:rFonts w:ascii="Calibri" w:hAnsi="Calibri" w:cs="Calibri"/>
                <w:szCs w:val="22"/>
              </w:rPr>
              <w:t>Finance e</w:t>
            </w:r>
            <w:r>
              <w:rPr>
                <w:rFonts w:ascii="Calibri" w:hAnsi="Calibri" w:cs="Calibri"/>
                <w:szCs w:val="22"/>
              </w:rPr>
              <w:t>nvironment of school or similar</w:t>
            </w:r>
            <w:r w:rsidRPr="00BC079C">
              <w:rPr>
                <w:rFonts w:ascii="Calibri" w:hAnsi="Calibri" w:cs="Calibri"/>
                <w:szCs w:val="22"/>
              </w:rPr>
              <w:t xml:space="preserve">, not for profit environment  </w:t>
            </w:r>
          </w:p>
          <w:p w:rsidR="005C4D5B" w:rsidRPr="00BC079C" w:rsidRDefault="005C4D5B" w:rsidP="00BB10DB">
            <w:pPr>
              <w:rPr>
                <w:rFonts w:ascii="Calibri" w:hAnsi="Calibri" w:cs="Calibri"/>
                <w:szCs w:val="22"/>
                <w:lang w:val="en-US"/>
              </w:rPr>
            </w:pPr>
          </w:p>
        </w:tc>
        <w:tc>
          <w:tcPr>
            <w:tcW w:w="213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rPr>
                <w:rFonts w:ascii="Calibri" w:hAnsi="Calibri" w:cs="Calibri"/>
                <w:szCs w:val="22"/>
                <w:lang w:val="en-US"/>
              </w:rPr>
            </w:pPr>
            <w:r>
              <w:rPr>
                <w:rFonts w:ascii="Calibri" w:hAnsi="Calibri" w:cs="Calibri"/>
                <w:szCs w:val="22"/>
              </w:rPr>
              <w:t>Application form</w:t>
            </w:r>
          </w:p>
          <w:p w:rsidR="004E3227" w:rsidRPr="00BC079C" w:rsidRDefault="003532AE" w:rsidP="00BB10DB">
            <w:pPr>
              <w:rPr>
                <w:rFonts w:ascii="Calibri" w:hAnsi="Calibri" w:cs="Calibri"/>
                <w:szCs w:val="22"/>
              </w:rPr>
            </w:pPr>
            <w:r>
              <w:rPr>
                <w:rFonts w:ascii="Calibri" w:hAnsi="Calibri" w:cs="Calibri"/>
                <w:szCs w:val="22"/>
              </w:rPr>
              <w:t>Interview</w:t>
            </w:r>
          </w:p>
          <w:p w:rsidR="004E3227" w:rsidRPr="00BC079C" w:rsidRDefault="004E3227" w:rsidP="00BB10DB">
            <w:pPr>
              <w:widowControl w:val="0"/>
              <w:autoSpaceDE w:val="0"/>
              <w:autoSpaceDN w:val="0"/>
              <w:adjustRightInd w:val="0"/>
              <w:rPr>
                <w:rFonts w:ascii="Calibri" w:hAnsi="Calibri" w:cs="Calibri"/>
                <w:szCs w:val="22"/>
                <w:lang w:val="en-US"/>
              </w:rPr>
            </w:pPr>
          </w:p>
        </w:tc>
      </w:tr>
      <w:tr w:rsidR="004E3227" w:rsidRPr="00BC079C" w:rsidTr="00BB10DB">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Knowledge and Skills</w:t>
            </w:r>
          </w:p>
        </w:tc>
        <w:tc>
          <w:tcPr>
            <w:tcW w:w="3848" w:type="dxa"/>
            <w:tcBorders>
              <w:top w:val="single" w:sz="4" w:space="0" w:color="auto"/>
              <w:left w:val="single" w:sz="4" w:space="0" w:color="auto"/>
              <w:bottom w:val="single" w:sz="4" w:space="0" w:color="auto"/>
              <w:right w:val="single" w:sz="4" w:space="0" w:color="auto"/>
            </w:tcBorders>
          </w:tcPr>
          <w:p w:rsidR="004E3227" w:rsidRDefault="004E3227" w:rsidP="00BB10DB">
            <w:pPr>
              <w:widowControl w:val="0"/>
              <w:autoSpaceDE w:val="0"/>
              <w:autoSpaceDN w:val="0"/>
              <w:adjustRightInd w:val="0"/>
              <w:rPr>
                <w:rFonts w:ascii="Calibri" w:hAnsi="Calibri" w:cs="Calibri"/>
                <w:szCs w:val="22"/>
              </w:rPr>
            </w:pPr>
            <w:r>
              <w:rPr>
                <w:rFonts w:ascii="Calibri" w:hAnsi="Calibri" w:cs="Calibri"/>
                <w:szCs w:val="22"/>
              </w:rPr>
              <w:t>Previous line management</w:t>
            </w:r>
          </w:p>
          <w:p w:rsidR="004E3227" w:rsidRDefault="004E3227" w:rsidP="00BB10DB">
            <w:pPr>
              <w:widowControl w:val="0"/>
              <w:autoSpaceDE w:val="0"/>
              <w:autoSpaceDN w:val="0"/>
              <w:adjustRightInd w:val="0"/>
              <w:rPr>
                <w:rFonts w:ascii="Calibri" w:hAnsi="Calibri" w:cs="Calibri"/>
                <w:szCs w:val="22"/>
              </w:rPr>
            </w:pPr>
            <w:r>
              <w:rPr>
                <w:rFonts w:ascii="Calibri" w:hAnsi="Calibri" w:cs="Calibri"/>
                <w:szCs w:val="22"/>
              </w:rPr>
              <w:t>Management accounting</w:t>
            </w:r>
          </w:p>
          <w:p w:rsidR="004E3227" w:rsidRDefault="004E3227" w:rsidP="00BB10DB">
            <w:pPr>
              <w:widowControl w:val="0"/>
              <w:autoSpaceDE w:val="0"/>
              <w:autoSpaceDN w:val="0"/>
              <w:adjustRightInd w:val="0"/>
              <w:rPr>
                <w:rFonts w:ascii="Calibri" w:hAnsi="Calibri" w:cs="Calibri"/>
                <w:szCs w:val="22"/>
              </w:rPr>
            </w:pPr>
            <w:r>
              <w:rPr>
                <w:rFonts w:ascii="Calibri" w:hAnsi="Calibri" w:cs="Calibri"/>
                <w:szCs w:val="22"/>
              </w:rPr>
              <w:t>Budgeting</w:t>
            </w:r>
          </w:p>
          <w:p w:rsidR="005C4D5B" w:rsidRDefault="005C4D5B" w:rsidP="00BB10DB">
            <w:pPr>
              <w:widowControl w:val="0"/>
              <w:autoSpaceDE w:val="0"/>
              <w:autoSpaceDN w:val="0"/>
              <w:adjustRightInd w:val="0"/>
              <w:rPr>
                <w:rFonts w:ascii="Calibri" w:hAnsi="Calibri" w:cs="Calibri"/>
                <w:szCs w:val="22"/>
              </w:rPr>
            </w:pPr>
            <w:r>
              <w:rPr>
                <w:rFonts w:ascii="Calibri" w:hAnsi="Calibri" w:cs="Calibri"/>
                <w:szCs w:val="22"/>
              </w:rPr>
              <w:t>MS Excel</w:t>
            </w:r>
          </w:p>
          <w:p w:rsidR="004E3227" w:rsidRPr="00BC079C" w:rsidRDefault="004E3227" w:rsidP="00BB10DB">
            <w:pPr>
              <w:widowControl w:val="0"/>
              <w:autoSpaceDE w:val="0"/>
              <w:autoSpaceDN w:val="0"/>
              <w:adjustRightInd w:val="0"/>
              <w:rPr>
                <w:rFonts w:ascii="Calibri" w:hAnsi="Calibri" w:cs="Calibri"/>
                <w:szCs w:val="22"/>
                <w:lang w:val="en-US"/>
              </w:rPr>
            </w:pPr>
          </w:p>
        </w:tc>
        <w:tc>
          <w:tcPr>
            <w:tcW w:w="3144"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rPr>
                <w:rFonts w:ascii="Calibri" w:hAnsi="Calibri" w:cs="Calibri"/>
                <w:szCs w:val="22"/>
              </w:rPr>
            </w:pPr>
            <w:r>
              <w:rPr>
                <w:rFonts w:ascii="Calibri" w:hAnsi="Calibri" w:cs="Calibri"/>
                <w:szCs w:val="22"/>
              </w:rPr>
              <w:t>Audit lead</w:t>
            </w:r>
          </w:p>
          <w:p w:rsidR="004E3227" w:rsidRPr="00BC079C" w:rsidRDefault="004E3227" w:rsidP="00BB10DB">
            <w:pPr>
              <w:rPr>
                <w:rFonts w:ascii="Calibri" w:hAnsi="Calibri" w:cs="Calibri"/>
                <w:szCs w:val="22"/>
              </w:rPr>
            </w:pPr>
            <w:r>
              <w:rPr>
                <w:rFonts w:ascii="Calibri" w:hAnsi="Calibri" w:cs="Calibri"/>
                <w:szCs w:val="22"/>
              </w:rPr>
              <w:t>Payroll</w:t>
            </w:r>
          </w:p>
          <w:p w:rsidR="004E3227" w:rsidRDefault="004E3227" w:rsidP="00BB10DB">
            <w:pPr>
              <w:rPr>
                <w:rFonts w:ascii="Calibri" w:hAnsi="Calibri" w:cs="Calibri"/>
                <w:szCs w:val="22"/>
              </w:rPr>
            </w:pPr>
            <w:r>
              <w:rPr>
                <w:rFonts w:ascii="Calibri" w:hAnsi="Calibri" w:cs="Calibri"/>
                <w:szCs w:val="22"/>
              </w:rPr>
              <w:t>KPI implementation</w:t>
            </w:r>
          </w:p>
          <w:p w:rsidR="004E3227" w:rsidRPr="00BC079C" w:rsidRDefault="004E3227" w:rsidP="00F3164D">
            <w:pPr>
              <w:rPr>
                <w:rFonts w:ascii="Calibri" w:hAnsi="Calibri" w:cs="Calibri"/>
                <w:szCs w:val="22"/>
                <w:lang w:val="en-US"/>
              </w:rPr>
            </w:pPr>
            <w:r>
              <w:rPr>
                <w:rFonts w:ascii="Calibri" w:hAnsi="Calibri" w:cs="Calibri"/>
                <w:szCs w:val="22"/>
              </w:rPr>
              <w:t>Systems implementation</w:t>
            </w:r>
          </w:p>
        </w:tc>
        <w:tc>
          <w:tcPr>
            <w:tcW w:w="213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rPr>
                <w:rFonts w:ascii="Calibri" w:hAnsi="Calibri" w:cs="Calibri"/>
                <w:szCs w:val="22"/>
                <w:lang w:val="en-US"/>
              </w:rPr>
            </w:pPr>
            <w:r>
              <w:rPr>
                <w:rFonts w:ascii="Calibri" w:hAnsi="Calibri" w:cs="Calibri"/>
                <w:szCs w:val="22"/>
              </w:rPr>
              <w:t>Application form</w:t>
            </w:r>
          </w:p>
          <w:p w:rsidR="004E3227" w:rsidRPr="00BC079C" w:rsidRDefault="00F3164D" w:rsidP="00BB10DB">
            <w:pPr>
              <w:widowControl w:val="0"/>
              <w:autoSpaceDE w:val="0"/>
              <w:autoSpaceDN w:val="0"/>
              <w:adjustRightInd w:val="0"/>
              <w:rPr>
                <w:rFonts w:ascii="Calibri" w:hAnsi="Calibri" w:cs="Calibri"/>
                <w:szCs w:val="22"/>
                <w:lang w:val="en-US"/>
              </w:rPr>
            </w:pPr>
            <w:r>
              <w:rPr>
                <w:rFonts w:ascii="Calibri" w:hAnsi="Calibri" w:cs="Calibri"/>
                <w:szCs w:val="22"/>
              </w:rPr>
              <w:t>Interview</w:t>
            </w:r>
          </w:p>
        </w:tc>
      </w:tr>
      <w:tr w:rsidR="004E3227" w:rsidRPr="002E32B3" w:rsidTr="00BB10DB">
        <w:trPr>
          <w:trHeight w:val="274"/>
          <w:jc w:val="center"/>
        </w:trPr>
        <w:tc>
          <w:tcPr>
            <w:tcW w:w="180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b/>
                <w:bCs/>
                <w:szCs w:val="22"/>
                <w:lang w:val="en-US"/>
              </w:rPr>
            </w:pPr>
            <w:r w:rsidRPr="00BC079C">
              <w:rPr>
                <w:rFonts w:ascii="Calibri" w:hAnsi="Calibri" w:cs="Calibri"/>
                <w:b/>
                <w:bCs/>
                <w:szCs w:val="22"/>
              </w:rPr>
              <w:t>Personal Qualities</w:t>
            </w:r>
          </w:p>
        </w:tc>
        <w:tc>
          <w:tcPr>
            <w:tcW w:w="3848" w:type="dxa"/>
            <w:tcBorders>
              <w:top w:val="single" w:sz="4" w:space="0" w:color="auto"/>
              <w:left w:val="single" w:sz="4" w:space="0" w:color="auto"/>
              <w:bottom w:val="single" w:sz="4" w:space="0" w:color="auto"/>
              <w:right w:val="single" w:sz="4" w:space="0" w:color="auto"/>
            </w:tcBorders>
            <w:hideMark/>
          </w:tcPr>
          <w:p w:rsidR="004E3227" w:rsidRPr="00BC079C" w:rsidRDefault="004E3227" w:rsidP="00BB10DB">
            <w:pPr>
              <w:rPr>
                <w:rFonts w:ascii="Calibri" w:hAnsi="Calibri" w:cs="Calibri"/>
                <w:szCs w:val="22"/>
                <w:lang w:val="en-US"/>
              </w:rPr>
            </w:pPr>
            <w:r w:rsidRPr="00BC079C">
              <w:rPr>
                <w:rFonts w:ascii="Calibri" w:hAnsi="Calibri" w:cs="Calibri"/>
                <w:szCs w:val="22"/>
              </w:rPr>
              <w:t xml:space="preserve">Highly developed interpersonal skills including </w:t>
            </w:r>
            <w:r>
              <w:rPr>
                <w:rFonts w:ascii="Calibri" w:hAnsi="Calibri" w:cs="Calibri"/>
                <w:szCs w:val="22"/>
              </w:rPr>
              <w:t>influencing skills</w:t>
            </w:r>
          </w:p>
          <w:p w:rsidR="004E3227" w:rsidRPr="00BC079C" w:rsidRDefault="004E3227" w:rsidP="00BB10DB">
            <w:pPr>
              <w:widowControl w:val="0"/>
              <w:autoSpaceDE w:val="0"/>
              <w:autoSpaceDN w:val="0"/>
              <w:adjustRightInd w:val="0"/>
              <w:rPr>
                <w:rFonts w:ascii="Calibri" w:hAnsi="Calibri" w:cs="Calibri"/>
                <w:szCs w:val="22"/>
              </w:rPr>
            </w:pPr>
            <w:r w:rsidRPr="00BC079C">
              <w:rPr>
                <w:rFonts w:ascii="Calibri" w:hAnsi="Calibri" w:cs="Calibri"/>
                <w:szCs w:val="22"/>
              </w:rPr>
              <w:t>Ability to work un</w:t>
            </w:r>
            <w:r>
              <w:rPr>
                <w:rFonts w:ascii="Calibri" w:hAnsi="Calibri" w:cs="Calibri"/>
                <w:szCs w:val="22"/>
              </w:rPr>
              <w:t>der pressure and meet deadlines</w:t>
            </w:r>
          </w:p>
          <w:p w:rsidR="004E3227" w:rsidRDefault="004E3227" w:rsidP="00BB10DB">
            <w:pPr>
              <w:widowControl w:val="0"/>
              <w:autoSpaceDE w:val="0"/>
              <w:autoSpaceDN w:val="0"/>
              <w:adjustRightInd w:val="0"/>
              <w:rPr>
                <w:rFonts w:ascii="Calibri" w:hAnsi="Calibri" w:cs="Calibri"/>
                <w:szCs w:val="22"/>
              </w:rPr>
            </w:pPr>
            <w:r w:rsidRPr="00BC079C">
              <w:rPr>
                <w:rFonts w:ascii="Calibri" w:hAnsi="Calibri" w:cs="Calibri"/>
                <w:szCs w:val="22"/>
              </w:rPr>
              <w:t>Ability to juggle and control several work tasks at any one time</w:t>
            </w:r>
          </w:p>
          <w:p w:rsidR="004E3227" w:rsidRDefault="004E3227" w:rsidP="00BB10DB">
            <w:pPr>
              <w:widowControl w:val="0"/>
              <w:autoSpaceDE w:val="0"/>
              <w:autoSpaceDN w:val="0"/>
              <w:adjustRightInd w:val="0"/>
              <w:rPr>
                <w:rFonts w:ascii="Calibri" w:hAnsi="Calibri" w:cs="Calibri"/>
                <w:szCs w:val="22"/>
              </w:rPr>
            </w:pPr>
            <w:r>
              <w:rPr>
                <w:rFonts w:ascii="Calibri" w:hAnsi="Calibri" w:cs="Calibri"/>
                <w:szCs w:val="22"/>
              </w:rPr>
              <w:t>Clear communication skills</w:t>
            </w:r>
          </w:p>
          <w:p w:rsidR="0004001D" w:rsidRPr="002E7CF6" w:rsidRDefault="0004001D" w:rsidP="00BB10DB">
            <w:pPr>
              <w:widowControl w:val="0"/>
              <w:autoSpaceDE w:val="0"/>
              <w:autoSpaceDN w:val="0"/>
              <w:adjustRightInd w:val="0"/>
              <w:rPr>
                <w:rFonts w:ascii="Calibri" w:hAnsi="Calibri" w:cs="Calibri"/>
                <w:szCs w:val="22"/>
              </w:rPr>
            </w:pPr>
            <w:bookmarkStart w:id="0" w:name="_GoBack"/>
            <w:bookmarkEnd w:id="0"/>
          </w:p>
        </w:tc>
        <w:tc>
          <w:tcPr>
            <w:tcW w:w="3144"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widowControl w:val="0"/>
              <w:autoSpaceDE w:val="0"/>
              <w:autoSpaceDN w:val="0"/>
              <w:adjustRightInd w:val="0"/>
              <w:rPr>
                <w:rFonts w:ascii="Calibri" w:hAnsi="Calibri" w:cs="Calibri"/>
                <w:szCs w:val="22"/>
                <w:lang w:val="en-US"/>
              </w:rPr>
            </w:pPr>
          </w:p>
        </w:tc>
        <w:tc>
          <w:tcPr>
            <w:tcW w:w="2133" w:type="dxa"/>
            <w:tcBorders>
              <w:top w:val="single" w:sz="4" w:space="0" w:color="auto"/>
              <w:left w:val="single" w:sz="4" w:space="0" w:color="auto"/>
              <w:bottom w:val="single" w:sz="4" w:space="0" w:color="auto"/>
              <w:right w:val="single" w:sz="4" w:space="0" w:color="auto"/>
            </w:tcBorders>
          </w:tcPr>
          <w:p w:rsidR="004E3227" w:rsidRPr="00BC079C" w:rsidRDefault="004E3227" w:rsidP="00BB10DB">
            <w:pPr>
              <w:rPr>
                <w:rFonts w:ascii="Calibri" w:hAnsi="Calibri" w:cs="Calibri"/>
                <w:szCs w:val="22"/>
                <w:lang w:val="en-US"/>
              </w:rPr>
            </w:pPr>
            <w:r>
              <w:rPr>
                <w:rFonts w:ascii="Calibri" w:hAnsi="Calibri" w:cs="Calibri"/>
                <w:szCs w:val="22"/>
              </w:rPr>
              <w:t>Application form</w:t>
            </w:r>
          </w:p>
          <w:p w:rsidR="004E3227" w:rsidRPr="00702CBD" w:rsidRDefault="00F3164D" w:rsidP="00BB10DB">
            <w:pPr>
              <w:rPr>
                <w:rFonts w:ascii="Calibri" w:hAnsi="Calibri" w:cs="Calibri"/>
                <w:szCs w:val="22"/>
                <w:lang w:val="en-US"/>
              </w:rPr>
            </w:pPr>
            <w:r>
              <w:rPr>
                <w:rFonts w:ascii="Calibri" w:hAnsi="Calibri" w:cs="Calibri"/>
                <w:szCs w:val="22"/>
              </w:rPr>
              <w:t>Interview</w:t>
            </w:r>
          </w:p>
        </w:tc>
      </w:tr>
    </w:tbl>
    <w:p w:rsidR="004E3227" w:rsidRPr="002E32B3" w:rsidRDefault="004E3227" w:rsidP="004E3227">
      <w:pPr>
        <w:widowControl w:val="0"/>
        <w:autoSpaceDE w:val="0"/>
        <w:autoSpaceDN w:val="0"/>
        <w:adjustRightInd w:val="0"/>
        <w:rPr>
          <w:rFonts w:ascii="Calibri" w:hAnsi="Calibri" w:cs="Calibri"/>
          <w:szCs w:val="22"/>
          <w:lang w:val="en-US"/>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Pr="002E32B3" w:rsidRDefault="004E3227" w:rsidP="004E3227">
      <w:pPr>
        <w:rPr>
          <w:rFonts w:ascii="Calibri" w:hAnsi="Calibri" w:cs="Calibri"/>
          <w:szCs w:val="22"/>
        </w:rPr>
      </w:pPr>
    </w:p>
    <w:p w:rsidR="004E3227" w:rsidRDefault="004E3227" w:rsidP="004E3227"/>
    <w:p w:rsidR="00FD1812" w:rsidRPr="00C30FC9" w:rsidRDefault="00FD1812">
      <w:pPr>
        <w:rPr>
          <w:rFonts w:ascii="Gill Sans MT" w:hAnsi="Gill Sans MT"/>
        </w:rPr>
      </w:pPr>
    </w:p>
    <w:sectPr w:rsidR="00FD1812" w:rsidRPr="00C30FC9" w:rsidSect="00FE7527">
      <w:headerReference w:type="default" r:id="rId7"/>
      <w:pgSz w:w="11910" w:h="16840"/>
      <w:pgMar w:top="1560" w:right="1562"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CC" w:rsidRDefault="00D15BCC">
      <w:r>
        <w:separator/>
      </w:r>
    </w:p>
  </w:endnote>
  <w:endnote w:type="continuationSeparator" w:id="0">
    <w:p w:rsidR="00D15BCC" w:rsidRDefault="00D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CC" w:rsidRDefault="00D15BCC">
      <w:r>
        <w:separator/>
      </w:r>
    </w:p>
  </w:footnote>
  <w:footnote w:type="continuationSeparator" w:id="0">
    <w:p w:rsidR="00D15BCC" w:rsidRDefault="00D1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E0" w:rsidRDefault="005342E0" w:rsidP="00FE7527">
    <w:pPr>
      <w:pStyle w:val="Header"/>
      <w:ind w:left="142"/>
    </w:pPr>
    <w:r>
      <w:rPr>
        <w:noProof/>
        <w:lang w:eastAsia="en-GB"/>
      </w:rPr>
      <w:drawing>
        <wp:inline distT="0" distB="0" distL="0" distR="0" wp14:anchorId="58392A06" wp14:editId="240DFC7A">
          <wp:extent cx="1282700" cy="352425"/>
          <wp:effectExtent l="0" t="0" r="0" b="9525"/>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5D9"/>
    <w:multiLevelType w:val="hybridMultilevel"/>
    <w:tmpl w:val="78E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C39BE"/>
    <w:multiLevelType w:val="hybridMultilevel"/>
    <w:tmpl w:val="B1AED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069D2"/>
    <w:multiLevelType w:val="hybridMultilevel"/>
    <w:tmpl w:val="CC8A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A5CAE"/>
    <w:multiLevelType w:val="hybridMultilevel"/>
    <w:tmpl w:val="9C8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833E2"/>
    <w:multiLevelType w:val="hybridMultilevel"/>
    <w:tmpl w:val="408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14F54"/>
    <w:multiLevelType w:val="hybridMultilevel"/>
    <w:tmpl w:val="0738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51995"/>
    <w:multiLevelType w:val="hybridMultilevel"/>
    <w:tmpl w:val="260CF4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CFB1C35"/>
    <w:multiLevelType w:val="hybridMultilevel"/>
    <w:tmpl w:val="8C0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261EE"/>
    <w:multiLevelType w:val="hybridMultilevel"/>
    <w:tmpl w:val="6D6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97872"/>
    <w:multiLevelType w:val="hybridMultilevel"/>
    <w:tmpl w:val="FA4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F704B"/>
    <w:multiLevelType w:val="hybridMultilevel"/>
    <w:tmpl w:val="FFFFFFFF"/>
    <w:lvl w:ilvl="0" w:tplc="72B28A7E">
      <w:start w:val="1"/>
      <w:numFmt w:val="decimal"/>
      <w:lvlText w:val="%1."/>
      <w:lvlJc w:val="left"/>
      <w:pPr>
        <w:ind w:hanging="683"/>
      </w:pPr>
      <w:rPr>
        <w:rFonts w:ascii="Arial" w:eastAsia="Times New Roman" w:hAnsi="Arial" w:cs="Times New Roman" w:hint="default"/>
        <w:w w:val="104"/>
        <w:sz w:val="22"/>
        <w:szCs w:val="22"/>
      </w:rPr>
    </w:lvl>
    <w:lvl w:ilvl="1" w:tplc="9BC42358">
      <w:start w:val="1"/>
      <w:numFmt w:val="bullet"/>
      <w:lvlText w:val="•"/>
      <w:lvlJc w:val="left"/>
      <w:rPr>
        <w:rFonts w:hint="default"/>
      </w:rPr>
    </w:lvl>
    <w:lvl w:ilvl="2" w:tplc="4AFACA4A">
      <w:start w:val="1"/>
      <w:numFmt w:val="bullet"/>
      <w:lvlText w:val="•"/>
      <w:lvlJc w:val="left"/>
      <w:rPr>
        <w:rFonts w:hint="default"/>
      </w:rPr>
    </w:lvl>
    <w:lvl w:ilvl="3" w:tplc="0B564DCE">
      <w:start w:val="1"/>
      <w:numFmt w:val="bullet"/>
      <w:lvlText w:val="•"/>
      <w:lvlJc w:val="left"/>
      <w:rPr>
        <w:rFonts w:hint="default"/>
      </w:rPr>
    </w:lvl>
    <w:lvl w:ilvl="4" w:tplc="5E123AB2">
      <w:start w:val="1"/>
      <w:numFmt w:val="bullet"/>
      <w:lvlText w:val="•"/>
      <w:lvlJc w:val="left"/>
      <w:rPr>
        <w:rFonts w:hint="default"/>
      </w:rPr>
    </w:lvl>
    <w:lvl w:ilvl="5" w:tplc="18468C3E">
      <w:start w:val="1"/>
      <w:numFmt w:val="bullet"/>
      <w:lvlText w:val="•"/>
      <w:lvlJc w:val="left"/>
      <w:rPr>
        <w:rFonts w:hint="default"/>
      </w:rPr>
    </w:lvl>
    <w:lvl w:ilvl="6" w:tplc="C4706F04">
      <w:start w:val="1"/>
      <w:numFmt w:val="bullet"/>
      <w:lvlText w:val="•"/>
      <w:lvlJc w:val="left"/>
      <w:rPr>
        <w:rFonts w:hint="default"/>
      </w:rPr>
    </w:lvl>
    <w:lvl w:ilvl="7" w:tplc="777E9FE8">
      <w:start w:val="1"/>
      <w:numFmt w:val="bullet"/>
      <w:lvlText w:val="•"/>
      <w:lvlJc w:val="left"/>
      <w:rPr>
        <w:rFonts w:hint="default"/>
      </w:rPr>
    </w:lvl>
    <w:lvl w:ilvl="8" w:tplc="2F38D2E4">
      <w:start w:val="1"/>
      <w:numFmt w:val="bullet"/>
      <w:lvlText w:val="•"/>
      <w:lvlJc w:val="left"/>
      <w:rPr>
        <w:rFonts w:hint="default"/>
      </w:rPr>
    </w:lvl>
  </w:abstractNum>
  <w:abstractNum w:abstractNumId="12">
    <w:nsid w:val="6451536F"/>
    <w:multiLevelType w:val="hybridMultilevel"/>
    <w:tmpl w:val="BEBAA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4"/>
  </w:num>
  <w:num w:numId="5">
    <w:abstractNumId w:val="3"/>
  </w:num>
  <w:num w:numId="6">
    <w:abstractNumId w:val="6"/>
  </w:num>
  <w:num w:numId="7">
    <w:abstractNumId w:val="11"/>
  </w:num>
  <w:num w:numId="8">
    <w:abstractNumId w:val="10"/>
  </w:num>
  <w:num w:numId="9">
    <w:abstractNumId w:val="7"/>
  </w:num>
  <w:num w:numId="10">
    <w:abstractNumId w:val="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37"/>
    <w:rsid w:val="00002874"/>
    <w:rsid w:val="0004001D"/>
    <w:rsid w:val="00081E59"/>
    <w:rsid w:val="00130324"/>
    <w:rsid w:val="00130386"/>
    <w:rsid w:val="00183992"/>
    <w:rsid w:val="001C6118"/>
    <w:rsid w:val="001F01E6"/>
    <w:rsid w:val="001F2BC8"/>
    <w:rsid w:val="00205DBC"/>
    <w:rsid w:val="002110FA"/>
    <w:rsid w:val="002B64E8"/>
    <w:rsid w:val="003532AE"/>
    <w:rsid w:val="004122CD"/>
    <w:rsid w:val="0048052A"/>
    <w:rsid w:val="004C1089"/>
    <w:rsid w:val="004E3227"/>
    <w:rsid w:val="00520E0B"/>
    <w:rsid w:val="005342E0"/>
    <w:rsid w:val="005A2ECB"/>
    <w:rsid w:val="005A413E"/>
    <w:rsid w:val="005C4D5B"/>
    <w:rsid w:val="0060493D"/>
    <w:rsid w:val="00627AC1"/>
    <w:rsid w:val="00672E54"/>
    <w:rsid w:val="006B3037"/>
    <w:rsid w:val="006D7F28"/>
    <w:rsid w:val="007F0D63"/>
    <w:rsid w:val="008A23B2"/>
    <w:rsid w:val="00AD068A"/>
    <w:rsid w:val="00AD730C"/>
    <w:rsid w:val="00BE6BF4"/>
    <w:rsid w:val="00C23A8F"/>
    <w:rsid w:val="00C30FC9"/>
    <w:rsid w:val="00C42EDA"/>
    <w:rsid w:val="00C453C4"/>
    <w:rsid w:val="00C64DE1"/>
    <w:rsid w:val="00C83136"/>
    <w:rsid w:val="00D053E5"/>
    <w:rsid w:val="00D15BCC"/>
    <w:rsid w:val="00E42A90"/>
    <w:rsid w:val="00E97189"/>
    <w:rsid w:val="00F25D42"/>
    <w:rsid w:val="00F30937"/>
    <w:rsid w:val="00F3164D"/>
    <w:rsid w:val="00FB3B25"/>
    <w:rsid w:val="00FB547E"/>
    <w:rsid w:val="00FC50EA"/>
    <w:rsid w:val="00FD1812"/>
    <w:rsid w:val="00FE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A6E4A-BDA0-437E-AC99-B52276C1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2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E32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37"/>
    <w:pPr>
      <w:widowControl w:val="0"/>
      <w:ind w:left="817" w:hanging="360"/>
    </w:pPr>
    <w:rPr>
      <w:rFonts w:eastAsia="Arial" w:cs="Arial"/>
      <w:lang w:val="en-US"/>
    </w:rPr>
  </w:style>
  <w:style w:type="paragraph" w:styleId="Header">
    <w:name w:val="header"/>
    <w:basedOn w:val="Normal"/>
    <w:link w:val="HeaderChar"/>
    <w:uiPriority w:val="99"/>
    <w:unhideWhenUsed/>
    <w:rsid w:val="006B3037"/>
    <w:pPr>
      <w:tabs>
        <w:tab w:val="center" w:pos="4513"/>
        <w:tab w:val="right" w:pos="9026"/>
      </w:tabs>
    </w:pPr>
  </w:style>
  <w:style w:type="character" w:customStyle="1" w:styleId="HeaderChar">
    <w:name w:val="Header Char"/>
    <w:basedOn w:val="DefaultParagraphFont"/>
    <w:link w:val="Header"/>
    <w:uiPriority w:val="99"/>
    <w:rsid w:val="006B3037"/>
  </w:style>
  <w:style w:type="paragraph" w:styleId="BalloonText">
    <w:name w:val="Balloon Text"/>
    <w:basedOn w:val="Normal"/>
    <w:link w:val="BalloonTextChar"/>
    <w:uiPriority w:val="99"/>
    <w:semiHidden/>
    <w:unhideWhenUsed/>
    <w:rsid w:val="006B3037"/>
    <w:rPr>
      <w:rFonts w:ascii="Tahoma" w:hAnsi="Tahoma" w:cs="Tahoma"/>
      <w:sz w:val="16"/>
      <w:szCs w:val="16"/>
    </w:rPr>
  </w:style>
  <w:style w:type="character" w:customStyle="1" w:styleId="BalloonTextChar">
    <w:name w:val="Balloon Text Char"/>
    <w:basedOn w:val="DefaultParagraphFont"/>
    <w:link w:val="BalloonText"/>
    <w:uiPriority w:val="99"/>
    <w:semiHidden/>
    <w:rsid w:val="006B3037"/>
    <w:rPr>
      <w:rFonts w:ascii="Tahoma" w:hAnsi="Tahoma" w:cs="Tahoma"/>
      <w:sz w:val="16"/>
      <w:szCs w:val="16"/>
    </w:rPr>
  </w:style>
  <w:style w:type="paragraph" w:styleId="BodyText">
    <w:name w:val="Body Text"/>
    <w:basedOn w:val="Normal"/>
    <w:link w:val="BodyTextChar"/>
    <w:uiPriority w:val="99"/>
    <w:rsid w:val="00F25D42"/>
    <w:pPr>
      <w:widowControl w:val="0"/>
      <w:ind w:left="862"/>
    </w:pPr>
    <w:rPr>
      <w:rFonts w:eastAsia="Calibri"/>
      <w:lang w:val="en-US"/>
    </w:rPr>
  </w:style>
  <w:style w:type="character" w:customStyle="1" w:styleId="BodyTextChar">
    <w:name w:val="Body Text Char"/>
    <w:basedOn w:val="DefaultParagraphFont"/>
    <w:link w:val="BodyText"/>
    <w:uiPriority w:val="99"/>
    <w:rsid w:val="00F25D42"/>
    <w:rPr>
      <w:rFonts w:ascii="Arial" w:eastAsia="Calibri" w:hAnsi="Arial" w:cs="Times New Roman"/>
      <w:lang w:val="en-US"/>
    </w:rPr>
  </w:style>
  <w:style w:type="paragraph" w:styleId="Footer">
    <w:name w:val="footer"/>
    <w:basedOn w:val="Normal"/>
    <w:link w:val="FooterChar"/>
    <w:uiPriority w:val="99"/>
    <w:unhideWhenUsed/>
    <w:rsid w:val="004E3227"/>
    <w:pPr>
      <w:tabs>
        <w:tab w:val="center" w:pos="4513"/>
        <w:tab w:val="right" w:pos="9026"/>
      </w:tabs>
    </w:pPr>
  </w:style>
  <w:style w:type="character" w:customStyle="1" w:styleId="FooterChar">
    <w:name w:val="Footer Char"/>
    <w:basedOn w:val="DefaultParagraphFont"/>
    <w:link w:val="Footer"/>
    <w:uiPriority w:val="99"/>
    <w:rsid w:val="004E3227"/>
  </w:style>
  <w:style w:type="character" w:customStyle="1" w:styleId="Heading1Char">
    <w:name w:val="Heading 1 Char"/>
    <w:basedOn w:val="DefaultParagraphFont"/>
    <w:link w:val="Heading1"/>
    <w:rsid w:val="004E3227"/>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72E54"/>
    <w:rPr>
      <w:sz w:val="16"/>
      <w:szCs w:val="16"/>
    </w:rPr>
  </w:style>
  <w:style w:type="paragraph" w:styleId="CommentText">
    <w:name w:val="annotation text"/>
    <w:basedOn w:val="Normal"/>
    <w:link w:val="CommentTextChar"/>
    <w:uiPriority w:val="99"/>
    <w:semiHidden/>
    <w:unhideWhenUsed/>
    <w:rsid w:val="00672E54"/>
    <w:rPr>
      <w:sz w:val="20"/>
    </w:rPr>
  </w:style>
  <w:style w:type="character" w:customStyle="1" w:styleId="CommentTextChar">
    <w:name w:val="Comment Text Char"/>
    <w:basedOn w:val="DefaultParagraphFont"/>
    <w:link w:val="CommentText"/>
    <w:uiPriority w:val="99"/>
    <w:semiHidden/>
    <w:rsid w:val="00672E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2E54"/>
    <w:rPr>
      <w:b/>
      <w:bCs/>
    </w:rPr>
  </w:style>
  <w:style w:type="character" w:customStyle="1" w:styleId="CommentSubjectChar">
    <w:name w:val="Comment Subject Char"/>
    <w:basedOn w:val="CommentTextChar"/>
    <w:link w:val="CommentSubject"/>
    <w:uiPriority w:val="99"/>
    <w:semiHidden/>
    <w:rsid w:val="00672E54"/>
    <w:rPr>
      <w:rFonts w:ascii="Arial" w:eastAsia="Times New Roman" w:hAnsi="Arial" w:cs="Times New Roman"/>
      <w:b/>
      <w:bCs/>
      <w:sz w:val="20"/>
      <w:szCs w:val="20"/>
    </w:rPr>
  </w:style>
  <w:style w:type="paragraph" w:styleId="Revision">
    <w:name w:val="Revision"/>
    <w:hidden/>
    <w:uiPriority w:val="99"/>
    <w:semiHidden/>
    <w:rsid w:val="006D7F28"/>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Lam</dc:creator>
  <cp:lastModifiedBy>Sam Grimshaw</cp:lastModifiedBy>
  <cp:revision>7</cp:revision>
  <dcterms:created xsi:type="dcterms:W3CDTF">2018-06-11T09:21:00Z</dcterms:created>
  <dcterms:modified xsi:type="dcterms:W3CDTF">2018-06-14T12:30:00Z</dcterms:modified>
</cp:coreProperties>
</file>