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75" w:rsidRPr="006526F2" w:rsidRDefault="00E603D1" w:rsidP="000E6F7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6526F2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7D98DB6" wp14:editId="501E7355">
            <wp:simplePos x="0" y="0"/>
            <wp:positionH relativeFrom="margin">
              <wp:posOffset>-457200</wp:posOffset>
            </wp:positionH>
            <wp:positionV relativeFrom="paragraph">
              <wp:posOffset>-523875</wp:posOffset>
            </wp:positionV>
            <wp:extent cx="876300" cy="876300"/>
            <wp:effectExtent l="0" t="0" r="0" b="0"/>
            <wp:wrapNone/>
            <wp:docPr id="1" name="Picture 1" descr="LOGO UPDATE no nam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DATE no name 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006" w:rsidRPr="006526F2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AA45394" wp14:editId="0D2744DD">
            <wp:simplePos x="0" y="0"/>
            <wp:positionH relativeFrom="column">
              <wp:posOffset>4838700</wp:posOffset>
            </wp:positionH>
            <wp:positionV relativeFrom="paragraph">
              <wp:posOffset>-552450</wp:posOffset>
            </wp:positionV>
            <wp:extent cx="1519555" cy="80264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1F3" w:rsidRPr="006526F2">
        <w:rPr>
          <w:b/>
          <w:bCs/>
          <w:sz w:val="36"/>
          <w:szCs w:val="36"/>
        </w:rPr>
        <w:t>PERSON SPECIFICATION</w:t>
      </w:r>
    </w:p>
    <w:p w:rsidR="007049C0" w:rsidRPr="006526F2" w:rsidRDefault="00447054" w:rsidP="00447054">
      <w:pPr>
        <w:jc w:val="center"/>
        <w:rPr>
          <w:b/>
          <w:bCs/>
          <w:sz w:val="32"/>
          <w:szCs w:val="32"/>
        </w:rPr>
      </w:pPr>
      <w:r w:rsidRPr="006526F2">
        <w:rPr>
          <w:b/>
          <w:bCs/>
          <w:sz w:val="32"/>
          <w:szCs w:val="32"/>
        </w:rPr>
        <w:t>Computing Teacher</w:t>
      </w:r>
    </w:p>
    <w:p w:rsidR="00447054" w:rsidRPr="006526F2" w:rsidRDefault="00447054" w:rsidP="00447054">
      <w:pPr>
        <w:jc w:val="center"/>
      </w:pPr>
    </w:p>
    <w:p w:rsidR="007049C0" w:rsidRPr="006526F2" w:rsidRDefault="007049C0" w:rsidP="007049C0">
      <w:pPr>
        <w:spacing w:after="0" w:line="360" w:lineRule="auto"/>
      </w:pPr>
      <w:r w:rsidRPr="006526F2">
        <w:t>The post holder is required to be flexible and adapt to any conflicting and changing</w:t>
      </w:r>
      <w:r w:rsidR="00EF14DD" w:rsidRPr="006526F2">
        <w:t xml:space="preserve"> </w:t>
      </w:r>
      <w:r w:rsidRPr="006526F2">
        <w:t>priorities adjusting their workload to meet daily requirements for the role.</w:t>
      </w:r>
    </w:p>
    <w:p w:rsidR="007049C0" w:rsidRPr="006526F2" w:rsidRDefault="007049C0" w:rsidP="007049C0">
      <w:pPr>
        <w:spacing w:after="0" w:line="360" w:lineRule="auto"/>
      </w:pPr>
      <w:r w:rsidRPr="006526F2">
        <w:t>The post holder is required to make frequent decisions that may have an impact on</w:t>
      </w:r>
      <w:r w:rsidR="00EF14DD" w:rsidRPr="006526F2">
        <w:t xml:space="preserve"> </w:t>
      </w:r>
      <w:r w:rsidRPr="006526F2">
        <w:t>the work environment. Decisions are usually made around the work load and</w:t>
      </w:r>
      <w:r w:rsidR="00EF14DD" w:rsidRPr="006526F2">
        <w:t xml:space="preserve"> </w:t>
      </w:r>
      <w:r w:rsidRPr="006526F2">
        <w:t>changing and conflicting priorities.</w:t>
      </w:r>
    </w:p>
    <w:p w:rsidR="009D5D13" w:rsidRPr="006526F2" w:rsidRDefault="009D5D13" w:rsidP="007049C0">
      <w:pPr>
        <w:spacing w:after="0" w:line="360" w:lineRule="auto"/>
      </w:pPr>
    </w:p>
    <w:p w:rsidR="007049C0" w:rsidRPr="006526F2" w:rsidRDefault="007049C0" w:rsidP="007049C0">
      <w:pPr>
        <w:spacing w:after="0" w:line="360" w:lineRule="auto"/>
        <w:rPr>
          <w:b/>
          <w:bCs/>
        </w:rPr>
      </w:pPr>
      <w:r w:rsidRPr="006526F2">
        <w:rPr>
          <w:b/>
          <w:bCs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5D13" w:rsidRPr="006526F2" w:rsidTr="00617C59">
        <w:trPr>
          <w:trHeight w:val="323"/>
        </w:trPr>
        <w:tc>
          <w:tcPr>
            <w:tcW w:w="4508" w:type="dxa"/>
          </w:tcPr>
          <w:p w:rsidR="009D5D13" w:rsidRPr="006526F2" w:rsidRDefault="009D5D13" w:rsidP="00AB0CFF">
            <w:pPr>
              <w:rPr>
                <w:rFonts w:cs="Arial"/>
                <w:bCs/>
              </w:rPr>
            </w:pPr>
            <w:r w:rsidRPr="006526F2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4508" w:type="dxa"/>
          </w:tcPr>
          <w:p w:rsidR="009D5D13" w:rsidRPr="006526F2" w:rsidRDefault="009D5D13" w:rsidP="00AB0CFF">
            <w:pPr>
              <w:rPr>
                <w:rFonts w:cs="Arial"/>
                <w:b/>
                <w:bCs/>
              </w:rPr>
            </w:pPr>
            <w:r w:rsidRPr="006526F2">
              <w:rPr>
                <w:rFonts w:cs="Arial"/>
                <w:b/>
                <w:bCs/>
              </w:rPr>
              <w:t>Desirable</w:t>
            </w:r>
          </w:p>
          <w:p w:rsidR="009D5D13" w:rsidRPr="006526F2" w:rsidRDefault="009D5D13" w:rsidP="00AB0CFF">
            <w:pPr>
              <w:rPr>
                <w:rFonts w:cs="Arial"/>
                <w:bCs/>
              </w:rPr>
            </w:pPr>
          </w:p>
        </w:tc>
      </w:tr>
      <w:tr w:rsidR="009D5D13" w:rsidRPr="006526F2" w:rsidTr="009D5D13">
        <w:tc>
          <w:tcPr>
            <w:tcW w:w="4508" w:type="dxa"/>
          </w:tcPr>
          <w:p w:rsidR="009D5D13" w:rsidRPr="006526F2" w:rsidRDefault="009D5D13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Qualified t</w:t>
            </w:r>
            <w:r w:rsidR="00986B6D">
              <w:rPr>
                <w:rFonts w:cs="Arial"/>
              </w:rPr>
              <w:t xml:space="preserve">eacher status with </w:t>
            </w:r>
            <w:r w:rsidRPr="006526F2">
              <w:rPr>
                <w:rFonts w:cs="Arial"/>
              </w:rPr>
              <w:t>experience</w:t>
            </w:r>
            <w:r w:rsidR="00864B7C" w:rsidRPr="006526F2">
              <w:rPr>
                <w:rFonts w:cs="Arial"/>
              </w:rPr>
              <w:t xml:space="preserve"> </w:t>
            </w:r>
            <w:r w:rsidRPr="006526F2">
              <w:rPr>
                <w:rFonts w:cs="Arial"/>
              </w:rPr>
              <w:t xml:space="preserve">of </w:t>
            </w:r>
            <w:r w:rsidR="00447054" w:rsidRPr="006526F2">
              <w:rPr>
                <w:rFonts w:cs="Arial"/>
              </w:rPr>
              <w:t>teaching the Computing National Curriculum to children</w:t>
            </w:r>
            <w:r w:rsidR="00D52C16" w:rsidRPr="006526F2">
              <w:rPr>
                <w:rFonts w:cs="Arial"/>
              </w:rPr>
              <w:t xml:space="preserve"> of a primary school age (3-11 year olds)</w:t>
            </w:r>
            <w:r w:rsidRPr="006526F2">
              <w:rPr>
                <w:rFonts w:cs="Arial"/>
              </w:rPr>
              <w:t>.</w:t>
            </w:r>
          </w:p>
        </w:tc>
        <w:tc>
          <w:tcPr>
            <w:tcW w:w="4508" w:type="dxa"/>
          </w:tcPr>
          <w:p w:rsidR="006526F2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Qualified to degree level (computing related degree)</w:t>
            </w:r>
          </w:p>
          <w:p w:rsidR="00447054" w:rsidRPr="006526F2" w:rsidRDefault="00986B6D" w:rsidP="00AB0CFF">
            <w:pPr>
              <w:rPr>
                <w:rFonts w:cs="Arial"/>
              </w:rPr>
            </w:pPr>
            <w:r>
              <w:rPr>
                <w:rFonts w:cs="Arial"/>
              </w:rPr>
              <w:t>Further relevant Qualifications/</w:t>
            </w:r>
            <w:r w:rsidR="00447054" w:rsidRPr="006526F2">
              <w:rPr>
                <w:rFonts w:cs="Arial"/>
              </w:rPr>
              <w:t>Study</w:t>
            </w:r>
          </w:p>
        </w:tc>
      </w:tr>
    </w:tbl>
    <w:p w:rsidR="007049C0" w:rsidRPr="006526F2" w:rsidRDefault="007049C0" w:rsidP="006526F2">
      <w:pPr>
        <w:spacing w:after="0" w:line="360" w:lineRule="auto"/>
        <w:rPr>
          <w:rFonts w:cs="Arial"/>
          <w:b/>
          <w:bCs/>
        </w:rPr>
      </w:pPr>
    </w:p>
    <w:p w:rsidR="00617C59" w:rsidRPr="006526F2" w:rsidRDefault="00447054" w:rsidP="006526F2">
      <w:pPr>
        <w:spacing w:after="0" w:line="360" w:lineRule="auto"/>
        <w:rPr>
          <w:rFonts w:cs="Arial"/>
          <w:b/>
          <w:bCs/>
        </w:rPr>
      </w:pPr>
      <w:r w:rsidRPr="006526F2">
        <w:rPr>
          <w:rFonts w:cs="Arial"/>
          <w:b/>
          <w:bCs/>
        </w:rPr>
        <w:t>Previous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7054" w:rsidRPr="006526F2" w:rsidTr="00A74768">
        <w:trPr>
          <w:trHeight w:val="345"/>
        </w:trPr>
        <w:tc>
          <w:tcPr>
            <w:tcW w:w="4508" w:type="dxa"/>
          </w:tcPr>
          <w:p w:rsidR="00447054" w:rsidRPr="006526F2" w:rsidRDefault="00447054" w:rsidP="00AB0CFF">
            <w:pPr>
              <w:rPr>
                <w:rFonts w:cs="Arial"/>
                <w:bCs/>
              </w:rPr>
            </w:pPr>
            <w:r w:rsidRPr="006526F2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4508" w:type="dxa"/>
          </w:tcPr>
          <w:p w:rsidR="00447054" w:rsidRPr="006526F2" w:rsidRDefault="00447054" w:rsidP="00AB0CFF">
            <w:pPr>
              <w:rPr>
                <w:rFonts w:cs="Arial"/>
                <w:b/>
                <w:bCs/>
              </w:rPr>
            </w:pPr>
            <w:r w:rsidRPr="006526F2">
              <w:rPr>
                <w:rFonts w:cs="Arial"/>
                <w:b/>
                <w:bCs/>
              </w:rPr>
              <w:t>Desirable</w:t>
            </w:r>
          </w:p>
          <w:p w:rsidR="00447054" w:rsidRPr="006526F2" w:rsidRDefault="00447054" w:rsidP="00AB0CFF">
            <w:pPr>
              <w:rPr>
                <w:rFonts w:cs="Arial"/>
                <w:bCs/>
              </w:rPr>
            </w:pPr>
          </w:p>
        </w:tc>
      </w:tr>
      <w:tr w:rsidR="00447054" w:rsidRPr="006526F2" w:rsidTr="00A74768">
        <w:tc>
          <w:tcPr>
            <w:tcW w:w="4508" w:type="dxa"/>
          </w:tcPr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Recent, relevant experience of primary teaching in a school with a culturally and socially diverse student population.</w:t>
            </w:r>
          </w:p>
          <w:p w:rsidR="006526F2" w:rsidRPr="006526F2" w:rsidRDefault="006526F2" w:rsidP="00AB0CFF">
            <w:pPr>
              <w:rPr>
                <w:rFonts w:cs="Arial"/>
              </w:rPr>
            </w:pPr>
          </w:p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Experience of teaching Computing at EYFS, Key Stage 1 &amp; Key Stage 2.</w:t>
            </w:r>
          </w:p>
          <w:p w:rsidR="006526F2" w:rsidRPr="006526F2" w:rsidRDefault="006526F2" w:rsidP="00AB0CFF">
            <w:pPr>
              <w:rPr>
                <w:rFonts w:cs="Arial"/>
              </w:rPr>
            </w:pPr>
          </w:p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Experience of reflecting on and improving teaching practice to increase student achievement.</w:t>
            </w:r>
          </w:p>
          <w:p w:rsidR="006526F2" w:rsidRPr="006526F2" w:rsidRDefault="006526F2" w:rsidP="00AB0CFF">
            <w:pPr>
              <w:rPr>
                <w:rFonts w:cs="Arial"/>
              </w:rPr>
            </w:pPr>
          </w:p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Experience of implementing effective strategies for managing pupil behaviour in an ‘inclusive’ environment.</w:t>
            </w:r>
          </w:p>
        </w:tc>
        <w:tc>
          <w:tcPr>
            <w:tcW w:w="4508" w:type="dxa"/>
          </w:tcPr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At least two years working in the primary sector</w:t>
            </w:r>
            <w:r w:rsidR="006526F2" w:rsidRPr="006526F2">
              <w:rPr>
                <w:rFonts w:cs="Arial"/>
              </w:rPr>
              <w:t>.</w:t>
            </w:r>
          </w:p>
          <w:p w:rsidR="006526F2" w:rsidRPr="006526F2" w:rsidRDefault="006526F2" w:rsidP="00AB0CFF">
            <w:pPr>
              <w:rPr>
                <w:rFonts w:cs="Arial"/>
              </w:rPr>
            </w:pPr>
          </w:p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Experience of highly innovative curriculum development and teaching practice.</w:t>
            </w:r>
          </w:p>
        </w:tc>
      </w:tr>
    </w:tbl>
    <w:p w:rsidR="00447054" w:rsidRPr="006526F2" w:rsidRDefault="00447054" w:rsidP="006526F2">
      <w:pPr>
        <w:spacing w:after="0" w:line="360" w:lineRule="auto"/>
        <w:rPr>
          <w:rFonts w:cs="Arial"/>
          <w:b/>
          <w:bCs/>
        </w:rPr>
      </w:pPr>
    </w:p>
    <w:p w:rsidR="007049C0" w:rsidRPr="006526F2" w:rsidRDefault="007049C0" w:rsidP="006526F2">
      <w:pPr>
        <w:spacing w:after="0" w:line="360" w:lineRule="auto"/>
        <w:rPr>
          <w:rFonts w:cs="Arial"/>
          <w:b/>
          <w:bCs/>
        </w:rPr>
      </w:pPr>
      <w:r w:rsidRPr="006526F2">
        <w:rPr>
          <w:rFonts w:cs="Arial"/>
          <w:b/>
          <w:bCs/>
        </w:rPr>
        <w:t>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5D13" w:rsidRPr="006526F2" w:rsidTr="009D5D13">
        <w:tc>
          <w:tcPr>
            <w:tcW w:w="4508" w:type="dxa"/>
          </w:tcPr>
          <w:p w:rsidR="009D5D13" w:rsidRPr="006526F2" w:rsidRDefault="009D5D13" w:rsidP="006526F2">
            <w:pPr>
              <w:spacing w:line="360" w:lineRule="auto"/>
              <w:rPr>
                <w:rFonts w:cs="Arial"/>
                <w:b/>
                <w:bCs/>
              </w:rPr>
            </w:pPr>
            <w:r w:rsidRPr="006526F2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4508" w:type="dxa"/>
          </w:tcPr>
          <w:p w:rsidR="009D5D13" w:rsidRPr="006526F2" w:rsidRDefault="009D5D13" w:rsidP="006526F2">
            <w:pPr>
              <w:spacing w:line="360" w:lineRule="auto"/>
              <w:rPr>
                <w:rFonts w:cs="Arial"/>
                <w:b/>
                <w:bCs/>
              </w:rPr>
            </w:pPr>
            <w:r w:rsidRPr="006526F2">
              <w:rPr>
                <w:rFonts w:cs="Arial"/>
                <w:b/>
                <w:bCs/>
              </w:rPr>
              <w:t>Desirable</w:t>
            </w:r>
          </w:p>
        </w:tc>
      </w:tr>
      <w:tr w:rsidR="009D5D13" w:rsidRPr="006526F2" w:rsidTr="009D5D13">
        <w:tc>
          <w:tcPr>
            <w:tcW w:w="4508" w:type="dxa"/>
          </w:tcPr>
          <w:p w:rsidR="009D5D13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Evidence of being a skilled teaching and learning practitioner.</w:t>
            </w:r>
          </w:p>
          <w:p w:rsidR="006526F2" w:rsidRPr="006526F2" w:rsidRDefault="006526F2" w:rsidP="00AB0CFF">
            <w:pPr>
              <w:rPr>
                <w:rFonts w:cs="Arial"/>
              </w:rPr>
            </w:pPr>
          </w:p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Up-to-date knowledge of recent curriculum developments and initiatives.</w:t>
            </w:r>
          </w:p>
          <w:p w:rsidR="006526F2" w:rsidRPr="006526F2" w:rsidRDefault="006526F2" w:rsidP="00AB0CFF">
            <w:pPr>
              <w:rPr>
                <w:rFonts w:cs="Arial"/>
              </w:rPr>
            </w:pPr>
          </w:p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Excellent verbal and written communication skills.</w:t>
            </w:r>
          </w:p>
          <w:p w:rsidR="00447054" w:rsidRPr="006526F2" w:rsidRDefault="00447054" w:rsidP="00AB0CFF">
            <w:pPr>
              <w:rPr>
                <w:rFonts w:cs="Arial"/>
              </w:rPr>
            </w:pPr>
          </w:p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lastRenderedPageBreak/>
              <w:t>Excellent IT skills including the ability to use a range of standard Microsoft packages.</w:t>
            </w:r>
          </w:p>
          <w:p w:rsidR="00447054" w:rsidRPr="006526F2" w:rsidRDefault="00447054" w:rsidP="00AB0CFF">
            <w:pPr>
              <w:rPr>
                <w:rFonts w:cs="Arial"/>
              </w:rPr>
            </w:pPr>
          </w:p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Excellent interpersonal skills including listening, negotiation, persuasion and direction.</w:t>
            </w:r>
          </w:p>
          <w:p w:rsidR="00447054" w:rsidRPr="006526F2" w:rsidRDefault="00447054" w:rsidP="00AB0CFF">
            <w:pPr>
              <w:rPr>
                <w:rFonts w:cs="Arial"/>
              </w:rPr>
            </w:pPr>
          </w:p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Good team working skills.</w:t>
            </w:r>
          </w:p>
          <w:p w:rsidR="00447054" w:rsidRPr="006526F2" w:rsidRDefault="00447054" w:rsidP="00AB0CFF">
            <w:pPr>
              <w:rPr>
                <w:rFonts w:cs="Arial"/>
              </w:rPr>
            </w:pPr>
          </w:p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Ability to work with and motivate a variety of people, including students, parents, staff.</w:t>
            </w:r>
          </w:p>
          <w:p w:rsidR="00447054" w:rsidRPr="006526F2" w:rsidRDefault="00447054" w:rsidP="00AB0CFF">
            <w:pPr>
              <w:rPr>
                <w:rFonts w:cs="Arial"/>
              </w:rPr>
            </w:pPr>
          </w:p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A working knowledge of the statutory requirements of legislation affecting the teaching profession (including relating to SEN, Health and Safety, Child Protection and Equal Opportunities).</w:t>
            </w:r>
          </w:p>
          <w:p w:rsidR="006526F2" w:rsidRPr="006526F2" w:rsidRDefault="006526F2" w:rsidP="00AB0CFF">
            <w:pPr>
              <w:rPr>
                <w:rFonts w:cs="Arial"/>
              </w:rPr>
            </w:pPr>
          </w:p>
          <w:p w:rsidR="006526F2" w:rsidRPr="006526F2" w:rsidRDefault="006526F2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To have an understanding of the ethnic, religious and cultural diversities in the community.</w:t>
            </w:r>
          </w:p>
          <w:p w:rsidR="006526F2" w:rsidRPr="006526F2" w:rsidRDefault="006526F2" w:rsidP="00AB0CFF">
            <w:pPr>
              <w:rPr>
                <w:rFonts w:cs="Arial"/>
              </w:rPr>
            </w:pPr>
          </w:p>
          <w:p w:rsidR="00447054" w:rsidRPr="006526F2" w:rsidRDefault="006526F2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>To have an understanding of the importance of confidentiality and to able to listen and respond appropriately with tact and diplomacy in sensitive situations.</w:t>
            </w:r>
          </w:p>
        </w:tc>
        <w:tc>
          <w:tcPr>
            <w:tcW w:w="4508" w:type="dxa"/>
          </w:tcPr>
          <w:p w:rsidR="00447054" w:rsidRPr="006526F2" w:rsidRDefault="00447054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lastRenderedPageBreak/>
              <w:t>Recent advanced subject specific CPD</w:t>
            </w:r>
            <w:r w:rsidR="00D67073">
              <w:rPr>
                <w:rFonts w:cs="Arial"/>
              </w:rPr>
              <w:t xml:space="preserve">. </w:t>
            </w:r>
          </w:p>
          <w:p w:rsidR="009D5D13" w:rsidRPr="006526F2" w:rsidRDefault="009D5D13" w:rsidP="00AB0CFF">
            <w:pPr>
              <w:rPr>
                <w:rFonts w:cs="Arial"/>
                <w:b/>
                <w:bCs/>
              </w:rPr>
            </w:pPr>
          </w:p>
        </w:tc>
      </w:tr>
    </w:tbl>
    <w:p w:rsidR="007049C0" w:rsidRPr="006526F2" w:rsidRDefault="007049C0" w:rsidP="006526F2">
      <w:pPr>
        <w:spacing w:after="0" w:line="360" w:lineRule="auto"/>
        <w:rPr>
          <w:rFonts w:cs="Arial"/>
        </w:rPr>
      </w:pPr>
    </w:p>
    <w:p w:rsidR="007049C0" w:rsidRPr="006526F2" w:rsidRDefault="006526F2" w:rsidP="006526F2">
      <w:pPr>
        <w:spacing w:after="0" w:line="360" w:lineRule="auto"/>
        <w:rPr>
          <w:rFonts w:cs="Arial"/>
          <w:b/>
          <w:bCs/>
        </w:rPr>
      </w:pPr>
      <w:r w:rsidRPr="006526F2">
        <w:rPr>
          <w:rFonts w:cs="Arial"/>
          <w:b/>
          <w:bCs/>
        </w:rPr>
        <w:t>Personal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047D" w:rsidRPr="006526F2" w:rsidTr="00CE047D">
        <w:tc>
          <w:tcPr>
            <w:tcW w:w="4508" w:type="dxa"/>
          </w:tcPr>
          <w:p w:rsidR="00CE047D" w:rsidRPr="006526F2" w:rsidRDefault="003315D7" w:rsidP="006526F2">
            <w:pPr>
              <w:spacing w:line="360" w:lineRule="auto"/>
              <w:rPr>
                <w:rFonts w:cs="Arial"/>
                <w:b/>
                <w:bCs/>
              </w:rPr>
            </w:pPr>
            <w:r w:rsidRPr="006526F2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4508" w:type="dxa"/>
          </w:tcPr>
          <w:p w:rsidR="00CE047D" w:rsidRPr="006526F2" w:rsidRDefault="003315D7" w:rsidP="006526F2">
            <w:pPr>
              <w:spacing w:line="360" w:lineRule="auto"/>
              <w:rPr>
                <w:rFonts w:cs="Arial"/>
                <w:b/>
                <w:bCs/>
              </w:rPr>
            </w:pPr>
            <w:r w:rsidRPr="006526F2">
              <w:rPr>
                <w:rFonts w:cs="Arial"/>
                <w:b/>
                <w:bCs/>
              </w:rPr>
              <w:t>Desirable</w:t>
            </w:r>
          </w:p>
        </w:tc>
      </w:tr>
      <w:tr w:rsidR="00CE047D" w:rsidRPr="006526F2" w:rsidTr="00CE047D">
        <w:tc>
          <w:tcPr>
            <w:tcW w:w="4508" w:type="dxa"/>
          </w:tcPr>
          <w:p w:rsidR="006526F2" w:rsidRPr="006526F2" w:rsidRDefault="006526F2" w:rsidP="00A821DC">
            <w:pPr>
              <w:rPr>
                <w:rFonts w:cs="Arial"/>
              </w:rPr>
            </w:pPr>
            <w:r w:rsidRPr="006526F2">
              <w:rPr>
                <w:rFonts w:cs="Arial"/>
              </w:rPr>
              <w:t>Ability to inspire trust and empower others</w:t>
            </w:r>
            <w:r w:rsidR="00AB0CFF">
              <w:rPr>
                <w:rFonts w:cs="Arial"/>
              </w:rPr>
              <w:t>.</w:t>
            </w:r>
          </w:p>
          <w:p w:rsidR="006526F2" w:rsidRPr="006526F2" w:rsidRDefault="006526F2" w:rsidP="00A821DC">
            <w:pPr>
              <w:rPr>
                <w:rFonts w:cs="Arial"/>
              </w:rPr>
            </w:pPr>
          </w:p>
          <w:p w:rsidR="006526F2" w:rsidRPr="006526F2" w:rsidRDefault="006526F2" w:rsidP="00A821DC">
            <w:pPr>
              <w:rPr>
                <w:rFonts w:cs="Arial"/>
              </w:rPr>
            </w:pPr>
            <w:r w:rsidRPr="006526F2">
              <w:rPr>
                <w:rFonts w:cs="Arial"/>
              </w:rPr>
              <w:t>Confidence, energy and enthusiasm</w:t>
            </w:r>
            <w:r w:rsidR="00AB0CFF">
              <w:rPr>
                <w:rFonts w:cs="Arial"/>
              </w:rPr>
              <w:t>.</w:t>
            </w:r>
          </w:p>
          <w:p w:rsidR="006526F2" w:rsidRPr="006526F2" w:rsidRDefault="006526F2" w:rsidP="00A821DC">
            <w:pPr>
              <w:rPr>
                <w:rFonts w:cs="Arial"/>
              </w:rPr>
            </w:pPr>
          </w:p>
          <w:p w:rsidR="006526F2" w:rsidRPr="006526F2" w:rsidRDefault="006526F2" w:rsidP="00A821DC">
            <w:pPr>
              <w:rPr>
                <w:rFonts w:cs="Arial"/>
              </w:rPr>
            </w:pPr>
            <w:r w:rsidRPr="006526F2">
              <w:rPr>
                <w:rFonts w:cs="Arial"/>
              </w:rPr>
              <w:t>Stamina and determination - a willingness to go ‘above and beyond’</w:t>
            </w:r>
            <w:r w:rsidR="00AB0CFF">
              <w:rPr>
                <w:rFonts w:cs="Arial"/>
              </w:rPr>
              <w:t>.</w:t>
            </w:r>
          </w:p>
          <w:p w:rsidR="006526F2" w:rsidRPr="006526F2" w:rsidRDefault="006526F2" w:rsidP="00A821DC">
            <w:pPr>
              <w:rPr>
                <w:rFonts w:cs="Arial"/>
              </w:rPr>
            </w:pPr>
          </w:p>
          <w:p w:rsidR="00CE047D" w:rsidRPr="006526F2" w:rsidRDefault="006526F2" w:rsidP="00A821DC">
            <w:pPr>
              <w:rPr>
                <w:rFonts w:cs="Arial"/>
              </w:rPr>
            </w:pPr>
            <w:r w:rsidRPr="006526F2">
              <w:rPr>
                <w:rFonts w:cs="Arial"/>
              </w:rPr>
              <w:t>Drive and ambition</w:t>
            </w:r>
            <w:r w:rsidR="00AB0CFF">
              <w:rPr>
                <w:rFonts w:cs="Arial"/>
              </w:rPr>
              <w:t>.</w:t>
            </w:r>
          </w:p>
        </w:tc>
        <w:tc>
          <w:tcPr>
            <w:tcW w:w="4508" w:type="dxa"/>
          </w:tcPr>
          <w:p w:rsidR="00CE047D" w:rsidRPr="006526F2" w:rsidRDefault="006526F2" w:rsidP="00A821DC">
            <w:pPr>
              <w:rPr>
                <w:rFonts w:cs="Arial"/>
              </w:rPr>
            </w:pPr>
            <w:r w:rsidRPr="006526F2">
              <w:rPr>
                <w:rFonts w:cstheme="minorHAnsi"/>
              </w:rPr>
              <w:t>A clear determination to view this post as the first rung to further promotion.</w:t>
            </w:r>
          </w:p>
        </w:tc>
      </w:tr>
    </w:tbl>
    <w:p w:rsidR="007049C0" w:rsidRPr="006526F2" w:rsidRDefault="007049C0" w:rsidP="007049C0">
      <w:pPr>
        <w:spacing w:after="0" w:line="360" w:lineRule="auto"/>
      </w:pPr>
    </w:p>
    <w:p w:rsidR="006526F2" w:rsidRPr="006526F2" w:rsidRDefault="006526F2" w:rsidP="006526F2">
      <w:pPr>
        <w:spacing w:after="0" w:line="360" w:lineRule="auto"/>
        <w:rPr>
          <w:rFonts w:cs="Arial"/>
          <w:b/>
          <w:bCs/>
        </w:rPr>
      </w:pPr>
      <w:r w:rsidRPr="006526F2">
        <w:rPr>
          <w:rFonts w:cs="Arial"/>
          <w:b/>
          <w:bCs/>
        </w:rPr>
        <w:t>Equal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26F2" w:rsidRPr="006526F2" w:rsidTr="00A74768">
        <w:tc>
          <w:tcPr>
            <w:tcW w:w="4508" w:type="dxa"/>
          </w:tcPr>
          <w:p w:rsidR="006526F2" w:rsidRPr="006526F2" w:rsidRDefault="006526F2" w:rsidP="00A74768">
            <w:pPr>
              <w:spacing w:line="360" w:lineRule="auto"/>
              <w:rPr>
                <w:rFonts w:cs="Arial"/>
                <w:b/>
                <w:bCs/>
              </w:rPr>
            </w:pPr>
            <w:r w:rsidRPr="006526F2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4508" w:type="dxa"/>
          </w:tcPr>
          <w:p w:rsidR="006526F2" w:rsidRPr="006526F2" w:rsidRDefault="006526F2" w:rsidP="00A74768">
            <w:pPr>
              <w:spacing w:line="360" w:lineRule="auto"/>
              <w:rPr>
                <w:rFonts w:cs="Arial"/>
                <w:b/>
                <w:bCs/>
              </w:rPr>
            </w:pPr>
            <w:r w:rsidRPr="006526F2">
              <w:rPr>
                <w:rFonts w:cs="Arial"/>
                <w:b/>
                <w:bCs/>
              </w:rPr>
              <w:t>Desirable</w:t>
            </w:r>
          </w:p>
        </w:tc>
      </w:tr>
      <w:tr w:rsidR="006526F2" w:rsidRPr="006526F2" w:rsidTr="00A74768">
        <w:tc>
          <w:tcPr>
            <w:tcW w:w="4508" w:type="dxa"/>
          </w:tcPr>
          <w:p w:rsidR="006526F2" w:rsidRPr="006526F2" w:rsidRDefault="006526F2" w:rsidP="00AB0CFF">
            <w:pPr>
              <w:rPr>
                <w:rFonts w:cs="Arial"/>
              </w:rPr>
            </w:pPr>
            <w:r w:rsidRPr="006526F2">
              <w:rPr>
                <w:rFonts w:cs="Arial"/>
              </w:rPr>
              <w:t xml:space="preserve">Commitment to the pursuit </w:t>
            </w:r>
            <w:r w:rsidR="00AB0CFF">
              <w:rPr>
                <w:rFonts w:cs="Arial"/>
              </w:rPr>
              <w:t xml:space="preserve">of anti-discriminatory practice. </w:t>
            </w:r>
          </w:p>
        </w:tc>
        <w:tc>
          <w:tcPr>
            <w:tcW w:w="4508" w:type="dxa"/>
          </w:tcPr>
          <w:p w:rsidR="006526F2" w:rsidRPr="006526F2" w:rsidRDefault="006526F2" w:rsidP="00AB0CFF">
            <w:pPr>
              <w:rPr>
                <w:rFonts w:cs="Arial"/>
              </w:rPr>
            </w:pPr>
          </w:p>
        </w:tc>
      </w:tr>
    </w:tbl>
    <w:p w:rsidR="007E6CCC" w:rsidRPr="006526F2" w:rsidRDefault="007E6CCC" w:rsidP="007049C0">
      <w:pPr>
        <w:spacing w:after="0" w:line="360" w:lineRule="auto"/>
      </w:pPr>
    </w:p>
    <w:p w:rsidR="007E6CCC" w:rsidRDefault="007049C0" w:rsidP="007049C0">
      <w:pPr>
        <w:spacing w:after="0" w:line="360" w:lineRule="auto"/>
        <w:rPr>
          <w:b/>
          <w:bCs/>
        </w:rPr>
      </w:pPr>
      <w:r w:rsidRPr="006526F2">
        <w:rPr>
          <w:b/>
          <w:bCs/>
        </w:rPr>
        <w:t>Approved by post holder</w:t>
      </w:r>
    </w:p>
    <w:p w:rsidR="00721171" w:rsidRPr="006526F2" w:rsidRDefault="00721171" w:rsidP="007049C0">
      <w:pPr>
        <w:spacing w:after="0" w:line="360" w:lineRule="auto"/>
        <w:rPr>
          <w:b/>
          <w:bCs/>
        </w:rPr>
      </w:pPr>
    </w:p>
    <w:p w:rsidR="007049C0" w:rsidRPr="006526F2" w:rsidRDefault="007E6CCC" w:rsidP="007049C0">
      <w:pPr>
        <w:spacing w:after="0" w:line="360" w:lineRule="auto"/>
        <w:rPr>
          <w:b/>
          <w:bCs/>
        </w:rPr>
      </w:pPr>
      <w:r w:rsidRPr="006526F2">
        <w:rPr>
          <w:b/>
          <w:bCs/>
        </w:rPr>
        <w:t xml:space="preserve">Name: </w:t>
      </w:r>
      <w:r w:rsidR="007049C0" w:rsidRPr="006526F2">
        <w:rPr>
          <w:b/>
          <w:bCs/>
        </w:rPr>
        <w:t>________________________________________</w:t>
      </w:r>
    </w:p>
    <w:p w:rsidR="007E6CCC" w:rsidRPr="006526F2" w:rsidRDefault="007E6CCC" w:rsidP="007049C0">
      <w:pPr>
        <w:spacing w:after="0" w:line="360" w:lineRule="auto"/>
        <w:rPr>
          <w:b/>
          <w:bCs/>
        </w:rPr>
      </w:pPr>
    </w:p>
    <w:p w:rsidR="007E6CCC" w:rsidRPr="006526F2" w:rsidRDefault="007E6CCC" w:rsidP="007049C0">
      <w:pPr>
        <w:spacing w:after="0" w:line="360" w:lineRule="auto"/>
        <w:rPr>
          <w:b/>
          <w:bCs/>
        </w:rPr>
      </w:pPr>
      <w:r w:rsidRPr="006526F2">
        <w:rPr>
          <w:b/>
          <w:bCs/>
        </w:rPr>
        <w:t xml:space="preserve">Signature: </w:t>
      </w:r>
      <w:r w:rsidR="007049C0" w:rsidRPr="006526F2">
        <w:rPr>
          <w:b/>
          <w:bCs/>
        </w:rPr>
        <w:t xml:space="preserve">______________________________________ </w:t>
      </w:r>
    </w:p>
    <w:p w:rsidR="007E6CCC" w:rsidRPr="006526F2" w:rsidRDefault="007E6CCC" w:rsidP="007049C0">
      <w:pPr>
        <w:spacing w:after="0" w:line="360" w:lineRule="auto"/>
        <w:rPr>
          <w:b/>
          <w:bCs/>
        </w:rPr>
      </w:pPr>
    </w:p>
    <w:p w:rsidR="003A0E39" w:rsidRPr="006526F2" w:rsidRDefault="007E6CCC" w:rsidP="007049C0">
      <w:pPr>
        <w:spacing w:after="0" w:line="360" w:lineRule="auto"/>
      </w:pPr>
      <w:r w:rsidRPr="006526F2">
        <w:rPr>
          <w:b/>
          <w:bCs/>
        </w:rPr>
        <w:t xml:space="preserve">Date: </w:t>
      </w:r>
      <w:r w:rsidR="007049C0" w:rsidRPr="006526F2">
        <w:rPr>
          <w:b/>
          <w:bCs/>
        </w:rPr>
        <w:t>_____________</w:t>
      </w:r>
      <w:r w:rsidRPr="006526F2">
        <w:rPr>
          <w:b/>
          <w:bCs/>
        </w:rPr>
        <w:t>______________________________</w:t>
      </w:r>
    </w:p>
    <w:sectPr w:rsidR="003A0E39" w:rsidRPr="006526F2" w:rsidSect="00721171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75"/>
    <w:rsid w:val="000E6F75"/>
    <w:rsid w:val="000F1A2E"/>
    <w:rsid w:val="002351C9"/>
    <w:rsid w:val="003315D7"/>
    <w:rsid w:val="003F0D39"/>
    <w:rsid w:val="00432006"/>
    <w:rsid w:val="00447054"/>
    <w:rsid w:val="00547421"/>
    <w:rsid w:val="00617C59"/>
    <w:rsid w:val="006526F2"/>
    <w:rsid w:val="007049C0"/>
    <w:rsid w:val="007154FF"/>
    <w:rsid w:val="00721171"/>
    <w:rsid w:val="007E6CCC"/>
    <w:rsid w:val="00810F9D"/>
    <w:rsid w:val="00864B7C"/>
    <w:rsid w:val="008D5BF2"/>
    <w:rsid w:val="00940886"/>
    <w:rsid w:val="0095014C"/>
    <w:rsid w:val="00986B6D"/>
    <w:rsid w:val="009D5D13"/>
    <w:rsid w:val="00A531F3"/>
    <w:rsid w:val="00A821DC"/>
    <w:rsid w:val="00AB0CFF"/>
    <w:rsid w:val="00AC7500"/>
    <w:rsid w:val="00C23D31"/>
    <w:rsid w:val="00CE047D"/>
    <w:rsid w:val="00D52C16"/>
    <w:rsid w:val="00D67073"/>
    <w:rsid w:val="00E50C54"/>
    <w:rsid w:val="00E603D1"/>
    <w:rsid w:val="00E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9A6DA-C863-4B01-9035-20666EDD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kmistry</dc:creator>
  <cp:keywords/>
  <dc:description/>
  <cp:lastModifiedBy>Ddwivedi</cp:lastModifiedBy>
  <cp:revision>2</cp:revision>
  <dcterms:created xsi:type="dcterms:W3CDTF">2018-03-06T19:18:00Z</dcterms:created>
  <dcterms:modified xsi:type="dcterms:W3CDTF">2018-03-06T19:18:00Z</dcterms:modified>
</cp:coreProperties>
</file>