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770" w:rsidRDefault="00F44770">
      <w:bookmarkStart w:id="0" w:name="_GoBack"/>
      <w:bookmarkEnd w:id="0"/>
    </w:p>
    <w:p w:rsidR="00F44770" w:rsidRPr="00F44770" w:rsidRDefault="00F44770" w:rsidP="00F44770"/>
    <w:p w:rsidR="00CB52B9" w:rsidRDefault="00CB52B9" w:rsidP="00CB52B9">
      <w:pPr>
        <w:autoSpaceDE w:val="0"/>
        <w:autoSpaceDN w:val="0"/>
        <w:adjustRightInd w:val="0"/>
        <w:rPr>
          <w:rFonts w:cstheme="minorHAnsi"/>
          <w:b/>
          <w:sz w:val="24"/>
          <w:szCs w:val="24"/>
          <w:lang w:eastAsia="en-GB"/>
        </w:rPr>
      </w:pPr>
      <w:r w:rsidRPr="00A87F17">
        <w:rPr>
          <w:rFonts w:cstheme="minorHAnsi"/>
          <w:b/>
          <w:sz w:val="24"/>
          <w:szCs w:val="24"/>
          <w:lang w:eastAsia="en-GB"/>
        </w:rPr>
        <w:t>FACULTY SUMMARY</w:t>
      </w:r>
    </w:p>
    <w:p w:rsidR="00CB52B9" w:rsidRPr="00A712EC" w:rsidRDefault="00CB52B9" w:rsidP="00CB52B9">
      <w:pPr>
        <w:autoSpaceDE w:val="0"/>
        <w:autoSpaceDN w:val="0"/>
        <w:adjustRightInd w:val="0"/>
        <w:rPr>
          <w:rFonts w:cstheme="minorHAnsi"/>
          <w:b/>
          <w:sz w:val="24"/>
          <w:szCs w:val="24"/>
          <w:lang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7"/>
      </w:tblGrid>
      <w:tr w:rsidR="00CB52B9" w:rsidRPr="00054FC9" w:rsidTr="007625B5">
        <w:trPr>
          <w:trHeight w:hRule="exact" w:val="397"/>
        </w:trPr>
        <w:tc>
          <w:tcPr>
            <w:tcW w:w="4817" w:type="dxa"/>
            <w:shd w:val="clear" w:color="auto" w:fill="auto"/>
            <w:vAlign w:val="center"/>
          </w:tcPr>
          <w:p w:rsidR="00CB52B9" w:rsidRPr="00054FC9" w:rsidRDefault="00CB52B9" w:rsidP="007625B5">
            <w:pPr>
              <w:autoSpaceDE w:val="0"/>
              <w:autoSpaceDN w:val="0"/>
              <w:adjustRightInd w:val="0"/>
              <w:spacing w:before="100" w:beforeAutospacing="1" w:after="100" w:afterAutospacing="1"/>
              <w:rPr>
                <w:rFonts w:cstheme="minorHAnsi"/>
                <w:b/>
                <w:lang w:eastAsia="en-GB"/>
              </w:rPr>
            </w:pPr>
            <w:r w:rsidRPr="00054FC9">
              <w:rPr>
                <w:rFonts w:cstheme="minorHAnsi"/>
                <w:b/>
                <w:lang w:eastAsia="en-GB"/>
              </w:rPr>
              <w:t>Faculty</w:t>
            </w:r>
          </w:p>
        </w:tc>
        <w:tc>
          <w:tcPr>
            <w:tcW w:w="4817" w:type="dxa"/>
            <w:shd w:val="clear" w:color="auto" w:fill="auto"/>
            <w:vAlign w:val="center"/>
          </w:tcPr>
          <w:p w:rsidR="00CB52B9" w:rsidRPr="00A87F17" w:rsidRDefault="00CC649A" w:rsidP="007625B5">
            <w:pPr>
              <w:autoSpaceDE w:val="0"/>
              <w:autoSpaceDN w:val="0"/>
              <w:adjustRightInd w:val="0"/>
              <w:spacing w:before="100" w:beforeAutospacing="1" w:after="100" w:afterAutospacing="1"/>
              <w:rPr>
                <w:rFonts w:cstheme="minorHAnsi"/>
                <w:lang w:eastAsia="en-GB"/>
              </w:rPr>
            </w:pPr>
            <w:r>
              <w:rPr>
                <w:rFonts w:cstheme="minorHAnsi"/>
                <w:lang w:eastAsia="en-GB"/>
              </w:rPr>
              <w:t>Maths</w:t>
            </w:r>
          </w:p>
        </w:tc>
      </w:tr>
      <w:tr w:rsidR="00CB52B9" w:rsidRPr="00054FC9" w:rsidTr="007625B5">
        <w:trPr>
          <w:trHeight w:hRule="exact" w:val="397"/>
        </w:trPr>
        <w:tc>
          <w:tcPr>
            <w:tcW w:w="4817" w:type="dxa"/>
            <w:shd w:val="clear" w:color="auto" w:fill="auto"/>
            <w:vAlign w:val="center"/>
          </w:tcPr>
          <w:p w:rsidR="00CB52B9" w:rsidRPr="00054FC9" w:rsidRDefault="00CB52B9" w:rsidP="007625B5">
            <w:pPr>
              <w:autoSpaceDE w:val="0"/>
              <w:autoSpaceDN w:val="0"/>
              <w:adjustRightInd w:val="0"/>
              <w:spacing w:before="100" w:beforeAutospacing="1" w:after="100" w:afterAutospacing="1"/>
              <w:rPr>
                <w:rFonts w:cstheme="minorHAnsi"/>
                <w:b/>
                <w:lang w:eastAsia="en-GB"/>
              </w:rPr>
            </w:pPr>
            <w:r w:rsidRPr="00054FC9">
              <w:rPr>
                <w:rFonts w:cstheme="minorHAnsi"/>
                <w:b/>
                <w:lang w:eastAsia="en-GB"/>
              </w:rPr>
              <w:t>Subject</w:t>
            </w:r>
          </w:p>
        </w:tc>
        <w:tc>
          <w:tcPr>
            <w:tcW w:w="4817" w:type="dxa"/>
            <w:shd w:val="clear" w:color="auto" w:fill="auto"/>
            <w:vAlign w:val="center"/>
          </w:tcPr>
          <w:p w:rsidR="00CB52B9" w:rsidRPr="00A87F17" w:rsidRDefault="00CC649A" w:rsidP="007625B5">
            <w:pPr>
              <w:autoSpaceDE w:val="0"/>
              <w:autoSpaceDN w:val="0"/>
              <w:adjustRightInd w:val="0"/>
              <w:spacing w:before="100" w:beforeAutospacing="1" w:after="100" w:afterAutospacing="1"/>
              <w:rPr>
                <w:rFonts w:cstheme="minorHAnsi"/>
                <w:lang w:eastAsia="en-GB"/>
              </w:rPr>
            </w:pPr>
            <w:r>
              <w:rPr>
                <w:rFonts w:cstheme="minorHAnsi"/>
                <w:lang w:eastAsia="en-GB"/>
              </w:rPr>
              <w:t>Mathematics</w:t>
            </w:r>
          </w:p>
        </w:tc>
      </w:tr>
      <w:tr w:rsidR="00CB52B9" w:rsidRPr="00054FC9" w:rsidTr="007625B5">
        <w:trPr>
          <w:trHeight w:hRule="exact" w:val="397"/>
        </w:trPr>
        <w:tc>
          <w:tcPr>
            <w:tcW w:w="4817" w:type="dxa"/>
            <w:shd w:val="clear" w:color="auto" w:fill="auto"/>
            <w:vAlign w:val="center"/>
          </w:tcPr>
          <w:p w:rsidR="00CB52B9" w:rsidRPr="00054FC9" w:rsidRDefault="00CB52B9" w:rsidP="007625B5">
            <w:pPr>
              <w:autoSpaceDE w:val="0"/>
              <w:autoSpaceDN w:val="0"/>
              <w:adjustRightInd w:val="0"/>
              <w:spacing w:before="100" w:beforeAutospacing="1" w:after="100" w:afterAutospacing="1"/>
              <w:rPr>
                <w:rFonts w:cstheme="minorHAnsi"/>
                <w:b/>
                <w:lang w:eastAsia="en-GB"/>
              </w:rPr>
            </w:pPr>
            <w:r w:rsidRPr="00054FC9">
              <w:rPr>
                <w:rFonts w:cstheme="minorHAnsi"/>
                <w:b/>
                <w:lang w:eastAsia="en-GB"/>
              </w:rPr>
              <w:t>Date</w:t>
            </w:r>
          </w:p>
        </w:tc>
        <w:tc>
          <w:tcPr>
            <w:tcW w:w="4817" w:type="dxa"/>
            <w:shd w:val="clear" w:color="auto" w:fill="auto"/>
            <w:vAlign w:val="center"/>
          </w:tcPr>
          <w:p w:rsidR="00CB52B9" w:rsidRPr="00A87F17" w:rsidRDefault="008C0244" w:rsidP="007625B5">
            <w:pPr>
              <w:autoSpaceDE w:val="0"/>
              <w:autoSpaceDN w:val="0"/>
              <w:adjustRightInd w:val="0"/>
              <w:spacing w:before="100" w:beforeAutospacing="1" w:after="100" w:afterAutospacing="1"/>
              <w:rPr>
                <w:rFonts w:cstheme="minorHAnsi"/>
                <w:lang w:eastAsia="en-GB"/>
              </w:rPr>
            </w:pPr>
            <w:r>
              <w:rPr>
                <w:rFonts w:cstheme="minorHAnsi"/>
                <w:lang w:eastAsia="en-GB"/>
              </w:rPr>
              <w:t>December 2017</w:t>
            </w:r>
          </w:p>
        </w:tc>
      </w:tr>
    </w:tbl>
    <w:p w:rsidR="00CB52B9" w:rsidRDefault="00CB52B9" w:rsidP="00CB52B9">
      <w:pPr>
        <w:autoSpaceDE w:val="0"/>
        <w:autoSpaceDN w:val="0"/>
        <w:adjustRightInd w:val="0"/>
        <w:rPr>
          <w:rFonts w:cstheme="minorHAnsi"/>
          <w:b/>
          <w:lang w:eastAsia="en-GB"/>
        </w:rPr>
      </w:pPr>
    </w:p>
    <w:p w:rsidR="00CB52B9" w:rsidRDefault="00CB52B9" w:rsidP="00CB52B9">
      <w:pPr>
        <w:autoSpaceDE w:val="0"/>
        <w:autoSpaceDN w:val="0"/>
        <w:adjustRightInd w:val="0"/>
        <w:rPr>
          <w:rFonts w:cstheme="minorHAnsi"/>
          <w:b/>
          <w:lang w:eastAsia="en-GB"/>
        </w:rPr>
      </w:pPr>
    </w:p>
    <w:tbl>
      <w:tblPr>
        <w:tblStyle w:val="TableGrid"/>
        <w:tblW w:w="0" w:type="auto"/>
        <w:tblLook w:val="04A0" w:firstRow="1" w:lastRow="0" w:firstColumn="1" w:lastColumn="0" w:noHBand="0" w:noVBand="1"/>
      </w:tblPr>
      <w:tblGrid>
        <w:gridCol w:w="9606"/>
      </w:tblGrid>
      <w:tr w:rsidR="00C3565B" w:rsidTr="007B2C6D">
        <w:trPr>
          <w:trHeight w:val="2944"/>
        </w:trPr>
        <w:tc>
          <w:tcPr>
            <w:tcW w:w="9606" w:type="dxa"/>
          </w:tcPr>
          <w:p w:rsidR="00C3565B" w:rsidRDefault="00C3565B" w:rsidP="00C3565B">
            <w:pPr>
              <w:autoSpaceDE w:val="0"/>
              <w:autoSpaceDN w:val="0"/>
              <w:adjustRightInd w:val="0"/>
              <w:jc w:val="both"/>
              <w:rPr>
                <w:rFonts w:cstheme="minorHAnsi"/>
                <w:b/>
                <w:lang w:eastAsia="en-GB"/>
              </w:rPr>
            </w:pPr>
          </w:p>
          <w:p w:rsidR="00C3565B" w:rsidRPr="00054FC9" w:rsidRDefault="00C3565B" w:rsidP="00C3565B">
            <w:pPr>
              <w:autoSpaceDE w:val="0"/>
              <w:autoSpaceDN w:val="0"/>
              <w:adjustRightInd w:val="0"/>
              <w:jc w:val="both"/>
              <w:rPr>
                <w:rFonts w:cstheme="minorHAnsi"/>
                <w:b/>
                <w:lang w:eastAsia="en-GB"/>
              </w:rPr>
            </w:pPr>
            <w:r>
              <w:rPr>
                <w:rFonts w:cstheme="minorHAnsi"/>
                <w:b/>
                <w:lang w:eastAsia="en-GB"/>
              </w:rPr>
              <w:t>The Danes Educational Trust</w:t>
            </w:r>
          </w:p>
          <w:p w:rsidR="00575442" w:rsidRPr="00C3565B" w:rsidRDefault="008C0244" w:rsidP="00C3565B">
            <w:pPr>
              <w:spacing w:before="100" w:beforeAutospacing="1" w:after="100" w:afterAutospacing="1"/>
              <w:jc w:val="left"/>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The Danes Educational Trust comprises two schools: St Clement Danes School, an Outstanding school, and Croxley Danes School, a new secondary school which opened in September 2017 using St Clement Danes as its blueprint. In its first year of opening, Croxley Danes School is operating from within the St Clement Danes site in Chorleywood; thereafter, it will move to its permanent site in Croxley Green, 5 miles away. Dr Josephine Valentine has been </w:t>
            </w:r>
            <w:proofErr w:type="spellStart"/>
            <w:r>
              <w:rPr>
                <w:rFonts w:asciiTheme="minorHAnsi" w:eastAsia="Times New Roman" w:hAnsiTheme="minorHAnsi" w:cstheme="minorHAnsi"/>
                <w:lang w:eastAsia="en-GB"/>
              </w:rPr>
              <w:t>Headteacher</w:t>
            </w:r>
            <w:proofErr w:type="spellEnd"/>
            <w:r>
              <w:rPr>
                <w:rFonts w:asciiTheme="minorHAnsi" w:eastAsia="Times New Roman" w:hAnsiTheme="minorHAnsi" w:cstheme="minorHAnsi"/>
                <w:lang w:eastAsia="en-GB"/>
              </w:rPr>
              <w:t xml:space="preserve"> of St Clement Danes School for 20 years.  She is a National Leader in Education, a </w:t>
            </w:r>
            <w:proofErr w:type="spellStart"/>
            <w:r>
              <w:rPr>
                <w:rFonts w:asciiTheme="minorHAnsi" w:eastAsia="Times New Roman" w:hAnsiTheme="minorHAnsi" w:cstheme="minorHAnsi"/>
                <w:lang w:eastAsia="en-GB"/>
              </w:rPr>
              <w:t>DfE</w:t>
            </w:r>
            <w:proofErr w:type="spellEnd"/>
            <w:r>
              <w:rPr>
                <w:rFonts w:asciiTheme="minorHAnsi" w:eastAsia="Times New Roman" w:hAnsiTheme="minorHAnsi" w:cstheme="minorHAnsi"/>
                <w:lang w:eastAsia="en-GB"/>
              </w:rPr>
              <w:t xml:space="preserve"> Advisor and will have oversight of both schools as Executive </w:t>
            </w:r>
            <w:proofErr w:type="spellStart"/>
            <w:r>
              <w:rPr>
                <w:rFonts w:asciiTheme="minorHAnsi" w:eastAsia="Times New Roman" w:hAnsiTheme="minorHAnsi" w:cstheme="minorHAnsi"/>
                <w:lang w:eastAsia="en-GB"/>
              </w:rPr>
              <w:t>Headteacher</w:t>
            </w:r>
            <w:proofErr w:type="spellEnd"/>
            <w:r>
              <w:rPr>
                <w:rFonts w:asciiTheme="minorHAnsi" w:eastAsia="Times New Roman" w:hAnsiTheme="minorHAnsi" w:cstheme="minorHAnsi"/>
                <w:lang w:eastAsia="en-GB"/>
              </w:rPr>
              <w:t xml:space="preserve"> from January 2018, at which point Mr Toby Sutherland will be come </w:t>
            </w:r>
            <w:proofErr w:type="spellStart"/>
            <w:r>
              <w:rPr>
                <w:rFonts w:asciiTheme="minorHAnsi" w:eastAsia="Times New Roman" w:hAnsiTheme="minorHAnsi" w:cstheme="minorHAnsi"/>
                <w:lang w:eastAsia="en-GB"/>
              </w:rPr>
              <w:t>Headteacher</w:t>
            </w:r>
            <w:proofErr w:type="spellEnd"/>
            <w:r>
              <w:rPr>
                <w:rFonts w:asciiTheme="minorHAnsi" w:eastAsia="Times New Roman" w:hAnsiTheme="minorHAnsi" w:cstheme="minorHAnsi"/>
                <w:lang w:eastAsia="en-GB"/>
              </w:rPr>
              <w:t xml:space="preserve"> of St Clement Danes School.  Mr Stephen Thompson is </w:t>
            </w:r>
            <w:proofErr w:type="spellStart"/>
            <w:r>
              <w:rPr>
                <w:rFonts w:asciiTheme="minorHAnsi" w:eastAsia="Times New Roman" w:hAnsiTheme="minorHAnsi" w:cstheme="minorHAnsi"/>
                <w:lang w:eastAsia="en-GB"/>
              </w:rPr>
              <w:t>Headteacher</w:t>
            </w:r>
            <w:proofErr w:type="spellEnd"/>
            <w:r>
              <w:rPr>
                <w:rFonts w:asciiTheme="minorHAnsi" w:eastAsia="Times New Roman" w:hAnsiTheme="minorHAnsi" w:cstheme="minorHAnsi"/>
                <w:lang w:eastAsia="en-GB"/>
              </w:rPr>
              <w:t xml:space="preserve"> of Croxley Danes School.  If appointed, you will benefit from teaching within an established, outstanding institution, whilst also contributing to the education of the first cohorts of students in a brand new school at an exciting stage in its development.</w:t>
            </w:r>
          </w:p>
        </w:tc>
      </w:tr>
      <w:tr w:rsidR="00575442" w:rsidTr="007B2C6D">
        <w:trPr>
          <w:trHeight w:val="2944"/>
        </w:trPr>
        <w:tc>
          <w:tcPr>
            <w:tcW w:w="9606" w:type="dxa"/>
          </w:tcPr>
          <w:p w:rsidR="00575442" w:rsidRDefault="00575442" w:rsidP="00C3565B">
            <w:pPr>
              <w:autoSpaceDE w:val="0"/>
              <w:autoSpaceDN w:val="0"/>
              <w:adjustRightInd w:val="0"/>
              <w:jc w:val="both"/>
              <w:rPr>
                <w:rFonts w:cstheme="minorHAnsi"/>
                <w:b/>
                <w:lang w:eastAsia="en-GB"/>
              </w:rPr>
            </w:pPr>
          </w:p>
          <w:p w:rsidR="00575442" w:rsidRDefault="00575442" w:rsidP="00575442">
            <w:pPr>
              <w:autoSpaceDE w:val="0"/>
              <w:autoSpaceDN w:val="0"/>
              <w:adjustRightInd w:val="0"/>
              <w:jc w:val="both"/>
              <w:rPr>
                <w:rFonts w:cstheme="minorHAnsi"/>
                <w:b/>
                <w:lang w:eastAsia="en-GB"/>
              </w:rPr>
            </w:pPr>
            <w:r>
              <w:rPr>
                <w:rFonts w:cstheme="minorHAnsi"/>
                <w:b/>
                <w:lang w:eastAsia="en-GB"/>
              </w:rPr>
              <w:t>The Maths Faculty</w:t>
            </w:r>
          </w:p>
          <w:p w:rsidR="00575442" w:rsidRPr="00054FC9" w:rsidRDefault="00575442" w:rsidP="00575442">
            <w:pPr>
              <w:autoSpaceDE w:val="0"/>
              <w:autoSpaceDN w:val="0"/>
              <w:adjustRightInd w:val="0"/>
              <w:jc w:val="both"/>
              <w:rPr>
                <w:rFonts w:cstheme="minorHAnsi"/>
                <w:b/>
                <w:lang w:eastAsia="en-GB"/>
              </w:rPr>
            </w:pPr>
          </w:p>
          <w:p w:rsidR="00575442" w:rsidRDefault="00575442" w:rsidP="00575442">
            <w:pPr>
              <w:autoSpaceDE w:val="0"/>
              <w:autoSpaceDN w:val="0"/>
              <w:adjustRightInd w:val="0"/>
              <w:jc w:val="both"/>
              <w:rPr>
                <w:rFonts w:cstheme="minorHAnsi"/>
                <w:lang w:eastAsia="en-GB"/>
              </w:rPr>
            </w:pPr>
            <w:r w:rsidRPr="004C6829">
              <w:rPr>
                <w:rFonts w:cstheme="minorHAnsi"/>
                <w:lang w:eastAsia="en-GB"/>
              </w:rPr>
              <w:t xml:space="preserve">The </w:t>
            </w:r>
            <w:r>
              <w:rPr>
                <w:rFonts w:cstheme="minorHAnsi"/>
                <w:lang w:eastAsia="en-GB"/>
              </w:rPr>
              <w:t>Maths</w:t>
            </w:r>
            <w:r w:rsidRPr="004C6829">
              <w:rPr>
                <w:rFonts w:cstheme="minorHAnsi"/>
                <w:lang w:eastAsia="en-GB"/>
              </w:rPr>
              <w:t xml:space="preserve"> </w:t>
            </w:r>
            <w:r>
              <w:rPr>
                <w:rFonts w:cstheme="minorHAnsi"/>
                <w:lang w:eastAsia="en-GB"/>
              </w:rPr>
              <w:t xml:space="preserve">Faculty at St Clement Danes is </w:t>
            </w:r>
            <w:r w:rsidRPr="004C6829">
              <w:rPr>
                <w:rFonts w:cstheme="minorHAnsi"/>
                <w:lang w:eastAsia="en-GB"/>
              </w:rPr>
              <w:t>energetic, hard-working and high-performing</w:t>
            </w:r>
            <w:r>
              <w:rPr>
                <w:rFonts w:cstheme="minorHAnsi"/>
                <w:lang w:eastAsia="en-GB"/>
              </w:rPr>
              <w:t xml:space="preserve">: it </w:t>
            </w:r>
            <w:r w:rsidRPr="004C6829">
              <w:rPr>
                <w:rFonts w:cstheme="minorHAnsi"/>
                <w:lang w:eastAsia="en-GB"/>
              </w:rPr>
              <w:t>values professionalism and ch</w:t>
            </w:r>
            <w:r>
              <w:rPr>
                <w:rFonts w:cstheme="minorHAnsi"/>
                <w:lang w:eastAsia="en-GB"/>
              </w:rPr>
              <w:t>allenge.  Consisting of 13 teachers</w:t>
            </w:r>
            <w:r w:rsidR="00B13B32">
              <w:rPr>
                <w:rFonts w:cstheme="minorHAnsi"/>
                <w:lang w:eastAsia="en-GB"/>
              </w:rPr>
              <w:t xml:space="preserve"> including a Head of Faculty and</w:t>
            </w:r>
            <w:r w:rsidRPr="004C6829">
              <w:rPr>
                <w:rFonts w:cstheme="minorHAnsi"/>
                <w:lang w:eastAsia="en-GB"/>
              </w:rPr>
              <w:t xml:space="preserve"> thre</w:t>
            </w:r>
            <w:r>
              <w:rPr>
                <w:rFonts w:cstheme="minorHAnsi"/>
                <w:lang w:eastAsia="en-GB"/>
              </w:rPr>
              <w:t>e Key Stage Coordinators</w:t>
            </w:r>
            <w:r w:rsidRPr="004C6829">
              <w:rPr>
                <w:rFonts w:cstheme="minorHAnsi"/>
                <w:lang w:eastAsia="en-GB"/>
              </w:rPr>
              <w:t>, the Faculty has a broad range of experience and backgrounds, making for a supportive and aspirational professional atmosphere.</w:t>
            </w:r>
            <w:r>
              <w:rPr>
                <w:rFonts w:cstheme="minorHAnsi"/>
                <w:lang w:eastAsia="en-GB"/>
              </w:rPr>
              <w:t xml:space="preserve"> Staff </w:t>
            </w:r>
            <w:r w:rsidRPr="004C6829">
              <w:rPr>
                <w:rFonts w:cstheme="minorHAnsi"/>
                <w:lang w:eastAsia="en-GB"/>
              </w:rPr>
              <w:t>are actively encouraged to</w:t>
            </w:r>
            <w:r>
              <w:rPr>
                <w:rFonts w:cstheme="minorHAnsi"/>
                <w:lang w:eastAsia="en-GB"/>
              </w:rPr>
              <w:t xml:space="preserve"> contribute to the life of the F</w:t>
            </w:r>
            <w:r w:rsidRPr="004C6829">
              <w:rPr>
                <w:rFonts w:cstheme="minorHAnsi"/>
                <w:lang w:eastAsia="en-GB"/>
              </w:rPr>
              <w:t>aculty and to further their own professional development. St Clement Danes is characterised by its positive and rewarding relationships with students and colleagues</w:t>
            </w:r>
            <w:r>
              <w:rPr>
                <w:rFonts w:cstheme="minorHAnsi"/>
                <w:lang w:eastAsia="en-GB"/>
              </w:rPr>
              <w:t>; these underpin the ethos in Maths.</w:t>
            </w:r>
          </w:p>
          <w:p w:rsidR="00575442" w:rsidRDefault="00575442" w:rsidP="00C3565B">
            <w:pPr>
              <w:autoSpaceDE w:val="0"/>
              <w:autoSpaceDN w:val="0"/>
              <w:adjustRightInd w:val="0"/>
              <w:jc w:val="both"/>
              <w:rPr>
                <w:rFonts w:cstheme="minorHAnsi"/>
                <w:b/>
                <w:lang w:eastAsia="en-GB"/>
              </w:rPr>
            </w:pPr>
          </w:p>
        </w:tc>
      </w:tr>
      <w:tr w:rsidR="00575442" w:rsidTr="007B2C6D">
        <w:trPr>
          <w:trHeight w:val="2944"/>
        </w:trPr>
        <w:tc>
          <w:tcPr>
            <w:tcW w:w="9606" w:type="dxa"/>
          </w:tcPr>
          <w:p w:rsidR="00575442" w:rsidRDefault="00575442" w:rsidP="00C3565B">
            <w:pPr>
              <w:autoSpaceDE w:val="0"/>
              <w:autoSpaceDN w:val="0"/>
              <w:adjustRightInd w:val="0"/>
              <w:jc w:val="both"/>
              <w:rPr>
                <w:rFonts w:cstheme="minorHAnsi"/>
                <w:b/>
                <w:lang w:eastAsia="en-GB"/>
              </w:rPr>
            </w:pPr>
          </w:p>
          <w:p w:rsidR="00575442" w:rsidRPr="00054FC9" w:rsidRDefault="00575442" w:rsidP="00575442">
            <w:pPr>
              <w:autoSpaceDE w:val="0"/>
              <w:autoSpaceDN w:val="0"/>
              <w:adjustRightInd w:val="0"/>
              <w:jc w:val="both"/>
              <w:rPr>
                <w:rFonts w:cstheme="minorHAnsi"/>
                <w:lang w:eastAsia="en-GB"/>
              </w:rPr>
            </w:pPr>
            <w:r>
              <w:rPr>
                <w:rFonts w:cstheme="minorHAnsi"/>
                <w:b/>
                <w:lang w:eastAsia="en-GB"/>
              </w:rPr>
              <w:t>Student Outcomes</w:t>
            </w:r>
          </w:p>
          <w:p w:rsidR="00575442" w:rsidRPr="00054FC9" w:rsidRDefault="00575442" w:rsidP="00575442">
            <w:pPr>
              <w:autoSpaceDE w:val="0"/>
              <w:autoSpaceDN w:val="0"/>
              <w:adjustRightInd w:val="0"/>
              <w:jc w:val="both"/>
              <w:rPr>
                <w:rFonts w:cstheme="minorHAnsi"/>
                <w:b/>
                <w:lang w:eastAsia="en-GB"/>
              </w:rPr>
            </w:pPr>
          </w:p>
          <w:p w:rsidR="00575442" w:rsidRDefault="00575442" w:rsidP="00575442">
            <w:pPr>
              <w:jc w:val="left"/>
            </w:pPr>
            <w:r>
              <w:t xml:space="preserve">Students achieve truly outstanding outcomes in Mathematics at all key stages.  </w:t>
            </w:r>
            <w:r w:rsidR="00881ED5">
              <w:t xml:space="preserve">In June 2017, </w:t>
            </w:r>
            <w:r>
              <w:t xml:space="preserve">92% of students achieved </w:t>
            </w:r>
            <w:r w:rsidR="00881ED5">
              <w:t xml:space="preserve">GCSE grade 9-4 </w:t>
            </w:r>
            <w:r>
              <w:t xml:space="preserve">in </w:t>
            </w:r>
            <w:r w:rsidR="00881ED5">
              <w:t>2017</w:t>
            </w:r>
            <w:r>
              <w:t xml:space="preserve">; in terms of Value Added, this </w:t>
            </w:r>
            <w:r w:rsidR="00881ED5">
              <w:t>places our students in the top 7</w:t>
            </w:r>
            <w:r w:rsidRPr="0008481A">
              <w:rPr>
                <w:vertAlign w:val="superscript"/>
              </w:rPr>
              <w:t>th</w:t>
            </w:r>
            <w:r>
              <w:t xml:space="preserve"> percentile nationally.</w:t>
            </w:r>
            <w:r w:rsidR="00881ED5">
              <w:t xml:space="preserve"> 78% of students achieved grade 9-5.</w:t>
            </w:r>
            <w:r>
              <w:t xml:space="preserve"> </w:t>
            </w:r>
            <w:r w:rsidR="00881ED5">
              <w:t xml:space="preserve">The results represent a progress measure of +0.43. </w:t>
            </w:r>
            <w:r>
              <w:t>In 2016, 90% of students achieved A*-C, a Value Added percentile ranking of 6</w:t>
            </w:r>
            <w:r w:rsidRPr="0008481A">
              <w:rPr>
                <w:vertAlign w:val="superscript"/>
              </w:rPr>
              <w:t>th</w:t>
            </w:r>
            <w:r>
              <w:t>.  At KS5</w:t>
            </w:r>
            <w:r w:rsidR="00881ED5">
              <w:t>, the success continues: in 2017, 65</w:t>
            </w:r>
            <w:r>
              <w:t>% of studen</w:t>
            </w:r>
            <w:r w:rsidR="00881ED5">
              <w:t>ts achieved A*-B in Maths and 100% achieved A*-B</w:t>
            </w:r>
            <w:r>
              <w:t xml:space="preserve"> in Further Maths.  This equates to a Le</w:t>
            </w:r>
            <w:r w:rsidR="00881ED5">
              <w:t>vel 3 Value Added score of +0.1</w:t>
            </w:r>
            <w:r>
              <w:t xml:space="preserve"> for Maths a</w:t>
            </w:r>
            <w:r w:rsidR="00881ED5">
              <w:t>nd +1.3</w:t>
            </w:r>
            <w:r>
              <w:t xml:space="preserve"> for Further Maths.  In 2016, 75% of students achieved A*-B in Maths and 100% achieved A*-B in Further Maths giving Level 3 Value Added scores of +0.12 for Maths and +0.87 for Further Maths. </w:t>
            </w:r>
          </w:p>
          <w:p w:rsidR="00575442" w:rsidRDefault="00575442" w:rsidP="00C3565B">
            <w:pPr>
              <w:autoSpaceDE w:val="0"/>
              <w:autoSpaceDN w:val="0"/>
              <w:adjustRightInd w:val="0"/>
              <w:jc w:val="both"/>
              <w:rPr>
                <w:rFonts w:cstheme="minorHAnsi"/>
                <w:b/>
                <w:lang w:eastAsia="en-GB"/>
              </w:rPr>
            </w:pPr>
          </w:p>
        </w:tc>
      </w:tr>
      <w:tr w:rsidR="00575442" w:rsidTr="007B2C6D">
        <w:trPr>
          <w:trHeight w:val="2944"/>
        </w:trPr>
        <w:tc>
          <w:tcPr>
            <w:tcW w:w="9606" w:type="dxa"/>
          </w:tcPr>
          <w:p w:rsidR="00575442" w:rsidRDefault="00575442" w:rsidP="00C3565B">
            <w:pPr>
              <w:autoSpaceDE w:val="0"/>
              <w:autoSpaceDN w:val="0"/>
              <w:adjustRightInd w:val="0"/>
              <w:jc w:val="both"/>
              <w:rPr>
                <w:rFonts w:cstheme="minorHAnsi"/>
                <w:b/>
                <w:lang w:eastAsia="en-GB"/>
              </w:rPr>
            </w:pPr>
          </w:p>
          <w:p w:rsidR="00575442" w:rsidRPr="00C3565B" w:rsidRDefault="00575442" w:rsidP="00575442">
            <w:pPr>
              <w:autoSpaceDE w:val="0"/>
              <w:autoSpaceDN w:val="0"/>
              <w:adjustRightInd w:val="0"/>
              <w:jc w:val="both"/>
              <w:rPr>
                <w:rFonts w:cstheme="minorHAnsi"/>
                <w:b/>
                <w:lang w:eastAsia="en-GB"/>
              </w:rPr>
            </w:pPr>
            <w:r w:rsidRPr="00C3565B">
              <w:rPr>
                <w:rFonts w:cstheme="minorHAnsi"/>
                <w:b/>
                <w:lang w:eastAsia="en-GB"/>
              </w:rPr>
              <w:t>Curriculum</w:t>
            </w:r>
          </w:p>
          <w:p w:rsidR="00575442" w:rsidRDefault="00575442" w:rsidP="00575442">
            <w:pPr>
              <w:autoSpaceDE w:val="0"/>
              <w:autoSpaceDN w:val="0"/>
              <w:adjustRightInd w:val="0"/>
              <w:jc w:val="both"/>
              <w:rPr>
                <w:rFonts w:cstheme="minorHAnsi"/>
                <w:lang w:eastAsia="en-GB"/>
              </w:rPr>
            </w:pPr>
          </w:p>
          <w:p w:rsidR="00575442" w:rsidRPr="00575442" w:rsidRDefault="00575442" w:rsidP="00C3565B">
            <w:pPr>
              <w:autoSpaceDE w:val="0"/>
              <w:autoSpaceDN w:val="0"/>
              <w:adjustRightInd w:val="0"/>
              <w:jc w:val="both"/>
              <w:rPr>
                <w:rFonts w:cstheme="minorHAnsi"/>
                <w:lang w:eastAsia="en-GB"/>
              </w:rPr>
            </w:pPr>
            <w:r w:rsidRPr="004C6829">
              <w:rPr>
                <w:rFonts w:cstheme="minorHAnsi"/>
                <w:lang w:eastAsia="en-GB"/>
              </w:rPr>
              <w:t>The Faculty prides itself on offering a stimulating and aspirational curriculum at all Key Stages.</w:t>
            </w:r>
            <w:r>
              <w:rPr>
                <w:rFonts w:cstheme="minorHAnsi"/>
                <w:lang w:eastAsia="en-GB"/>
              </w:rPr>
              <w:t xml:space="preserve">  The KS3 Maths curriculum is designed to build on the skills embedded at KS2 and to prepare students thoroughly for their GCSE studies.  </w:t>
            </w:r>
            <w:r w:rsidRPr="004C6829">
              <w:rPr>
                <w:rFonts w:cstheme="minorHAnsi"/>
                <w:lang w:eastAsia="en-GB"/>
              </w:rPr>
              <w:t>At KS4</w:t>
            </w:r>
            <w:r>
              <w:rPr>
                <w:rFonts w:cstheme="minorHAnsi"/>
                <w:lang w:eastAsia="en-GB"/>
              </w:rPr>
              <w:t>,</w:t>
            </w:r>
            <w:r w:rsidRPr="004C6829">
              <w:rPr>
                <w:rFonts w:cstheme="minorHAnsi"/>
                <w:lang w:eastAsia="en-GB"/>
              </w:rPr>
              <w:t xml:space="preserve"> the Faculty benefits from ten teaching groups in both Year 10 an</w:t>
            </w:r>
            <w:r>
              <w:rPr>
                <w:rFonts w:cstheme="minorHAnsi"/>
                <w:lang w:eastAsia="en-GB"/>
              </w:rPr>
              <w:t>d Year 11 which accommodate 210</w:t>
            </w:r>
            <w:r w:rsidRPr="004C6829">
              <w:rPr>
                <w:rFonts w:cstheme="minorHAnsi"/>
                <w:lang w:eastAsia="en-GB"/>
              </w:rPr>
              <w:t xml:space="preserve"> students per cohort (seven form entry). </w:t>
            </w:r>
            <w:r>
              <w:rPr>
                <w:rFonts w:cstheme="minorHAnsi"/>
                <w:lang w:eastAsia="en-GB"/>
              </w:rPr>
              <w:t xml:space="preserve"> All students work towards the Higher or Foundation linear Maths GCSE.  For stretch and challenge, high-ability students also prepare for the FSMQ Additional Maths, offered by OCR.  At KS5, A-level Maths and Further Maths are offered with the opportunity for the most able to prepare for MAT and STEP papers.</w:t>
            </w:r>
          </w:p>
        </w:tc>
      </w:tr>
      <w:tr w:rsidR="00C3565B" w:rsidTr="007B2C6D">
        <w:tc>
          <w:tcPr>
            <w:tcW w:w="9606" w:type="dxa"/>
          </w:tcPr>
          <w:p w:rsidR="00C3565B" w:rsidRDefault="00C3565B" w:rsidP="00C3565B">
            <w:pPr>
              <w:autoSpaceDE w:val="0"/>
              <w:autoSpaceDN w:val="0"/>
              <w:adjustRightInd w:val="0"/>
              <w:jc w:val="both"/>
              <w:rPr>
                <w:rFonts w:cstheme="minorHAnsi"/>
                <w:b/>
                <w:lang w:eastAsia="en-GB"/>
              </w:rPr>
            </w:pPr>
          </w:p>
          <w:p w:rsidR="00C3565B" w:rsidRPr="00C3565B" w:rsidRDefault="00C3565B" w:rsidP="00C3565B">
            <w:pPr>
              <w:autoSpaceDE w:val="0"/>
              <w:autoSpaceDN w:val="0"/>
              <w:adjustRightInd w:val="0"/>
              <w:jc w:val="both"/>
              <w:rPr>
                <w:rFonts w:cstheme="minorHAnsi"/>
                <w:b/>
                <w:lang w:eastAsia="en-GB"/>
              </w:rPr>
            </w:pPr>
            <w:r w:rsidRPr="00C3565B">
              <w:rPr>
                <w:rFonts w:cstheme="minorHAnsi"/>
                <w:b/>
                <w:lang w:eastAsia="en-GB"/>
              </w:rPr>
              <w:t>Facilities</w:t>
            </w:r>
          </w:p>
          <w:p w:rsidR="00C3565B" w:rsidRDefault="00C3565B" w:rsidP="00C3565B">
            <w:pPr>
              <w:autoSpaceDE w:val="0"/>
              <w:autoSpaceDN w:val="0"/>
              <w:adjustRightInd w:val="0"/>
              <w:jc w:val="both"/>
              <w:rPr>
                <w:rFonts w:cstheme="minorHAnsi"/>
                <w:lang w:eastAsia="en-GB"/>
              </w:rPr>
            </w:pPr>
          </w:p>
          <w:p w:rsidR="007B6123" w:rsidRPr="004C6829" w:rsidRDefault="00CC649A" w:rsidP="007B6123">
            <w:pPr>
              <w:autoSpaceDE w:val="0"/>
              <w:autoSpaceDN w:val="0"/>
              <w:adjustRightInd w:val="0"/>
              <w:jc w:val="both"/>
              <w:rPr>
                <w:rFonts w:cstheme="minorHAnsi"/>
                <w:lang w:eastAsia="en-GB"/>
              </w:rPr>
            </w:pPr>
            <w:r>
              <w:rPr>
                <w:rFonts w:cstheme="minorHAnsi"/>
                <w:lang w:eastAsia="en-GB"/>
              </w:rPr>
              <w:t>A</w:t>
            </w:r>
            <w:r w:rsidR="00410587">
              <w:rPr>
                <w:rFonts w:cstheme="minorHAnsi"/>
                <w:lang w:eastAsia="en-GB"/>
              </w:rPr>
              <w:t>s of September 2017, the Maths F</w:t>
            </w:r>
            <w:r>
              <w:rPr>
                <w:rFonts w:cstheme="minorHAnsi"/>
                <w:lang w:eastAsia="en-GB"/>
              </w:rPr>
              <w:t>aculty will be housed in a brand-new, state of the art faci</w:t>
            </w:r>
            <w:r w:rsidR="00410587">
              <w:rPr>
                <w:rFonts w:cstheme="minorHAnsi"/>
                <w:lang w:eastAsia="en-GB"/>
              </w:rPr>
              <w:t>lity.  The new block comprises 8 teachi</w:t>
            </w:r>
            <w:r w:rsidR="005038A3">
              <w:rPr>
                <w:rFonts w:cstheme="minorHAnsi"/>
                <w:lang w:eastAsia="en-GB"/>
              </w:rPr>
              <w:t>ng rooms, each equipped with an interactive whiteboard</w:t>
            </w:r>
            <w:r w:rsidR="00410587">
              <w:rPr>
                <w:rFonts w:cstheme="minorHAnsi"/>
                <w:lang w:eastAsia="en-GB"/>
              </w:rPr>
              <w:t xml:space="preserve"> and a fully integrated electronic “teaching wall”.  An IT suite, equipped for 30 students, will be available for us</w:t>
            </w:r>
            <w:r w:rsidR="00503560">
              <w:rPr>
                <w:rFonts w:cstheme="minorHAnsi"/>
                <w:lang w:eastAsia="en-GB"/>
              </w:rPr>
              <w:t>e alongside banks of</w:t>
            </w:r>
            <w:r w:rsidR="00410587">
              <w:rPr>
                <w:rFonts w:cstheme="minorHAnsi"/>
                <w:lang w:eastAsia="en-GB"/>
              </w:rPr>
              <w:t xml:space="preserve"> tablets to </w:t>
            </w:r>
            <w:r w:rsidR="007B6123">
              <w:rPr>
                <w:rFonts w:cstheme="minorHAnsi"/>
                <w:lang w:eastAsia="en-GB"/>
              </w:rPr>
              <w:t>support independent l</w:t>
            </w:r>
            <w:r w:rsidR="00503560">
              <w:rPr>
                <w:rFonts w:cstheme="minorHAnsi"/>
                <w:lang w:eastAsia="en-GB"/>
              </w:rPr>
              <w:t xml:space="preserve">earning.  </w:t>
            </w:r>
            <w:r w:rsidR="00C32B05">
              <w:rPr>
                <w:rFonts w:cstheme="minorHAnsi"/>
                <w:lang w:eastAsia="en-GB"/>
              </w:rPr>
              <w:t>Each KS3 and KS4 Maths class has a</w:t>
            </w:r>
            <w:r w:rsidR="00503560">
              <w:rPr>
                <w:rFonts w:cstheme="minorHAnsi"/>
                <w:lang w:eastAsia="en-GB"/>
              </w:rPr>
              <w:t xml:space="preserve"> </w:t>
            </w:r>
            <w:r w:rsidR="00C32B05">
              <w:rPr>
                <w:rFonts w:cstheme="minorHAnsi"/>
                <w:lang w:eastAsia="en-GB"/>
              </w:rPr>
              <w:t>fortnightly timetabled lesson</w:t>
            </w:r>
            <w:r w:rsidR="00503560">
              <w:rPr>
                <w:rFonts w:cstheme="minorHAnsi"/>
                <w:lang w:eastAsia="en-GB"/>
              </w:rPr>
              <w:t xml:space="preserve"> with a bank of 30 laptops to ensure that e-learning opportunities to enhance their study of Mathematics can be fully exploited.</w:t>
            </w:r>
            <w:r w:rsidR="007B6123">
              <w:rPr>
                <w:rFonts w:cstheme="minorHAnsi"/>
                <w:lang w:eastAsia="en-GB"/>
              </w:rPr>
              <w:t xml:space="preserve">  </w:t>
            </w:r>
            <w:r w:rsidR="00410587">
              <w:rPr>
                <w:rFonts w:cstheme="minorHAnsi"/>
                <w:lang w:eastAsia="en-GB"/>
              </w:rPr>
              <w:t>Staff in the Maths Faculty will benefit from an open-plan off</w:t>
            </w:r>
            <w:r w:rsidR="00594422">
              <w:rPr>
                <w:rFonts w:cstheme="minorHAnsi"/>
                <w:lang w:eastAsia="en-GB"/>
              </w:rPr>
              <w:t>ice and kitchen in the new building</w:t>
            </w:r>
            <w:r w:rsidR="00410587">
              <w:rPr>
                <w:rFonts w:cstheme="minorHAnsi"/>
                <w:lang w:eastAsia="en-GB"/>
              </w:rPr>
              <w:t xml:space="preserve">, adjacent to the Carey building which houses the Sixth Form.  </w:t>
            </w:r>
            <w:r w:rsidR="007B6123">
              <w:rPr>
                <w:rFonts w:cstheme="minorHAnsi"/>
                <w:lang w:eastAsia="en-GB"/>
              </w:rPr>
              <w:t>There are also dedicated Maths facilities in the Sixth Form block and, from September 2017, Maths lessons for Cro</w:t>
            </w:r>
            <w:r w:rsidR="00D907F9">
              <w:rPr>
                <w:rFonts w:cstheme="minorHAnsi"/>
                <w:lang w:eastAsia="en-GB"/>
              </w:rPr>
              <w:t>xley Danes students will be delivered</w:t>
            </w:r>
            <w:r w:rsidR="007B6123">
              <w:rPr>
                <w:rFonts w:cstheme="minorHAnsi"/>
                <w:lang w:eastAsia="en-GB"/>
              </w:rPr>
              <w:t xml:space="preserve"> in refurbished, permanent classrooms within the dedicated Croxley Danes School block.</w:t>
            </w:r>
          </w:p>
          <w:p w:rsidR="00C3565B" w:rsidRDefault="00C3565B" w:rsidP="00575442">
            <w:pPr>
              <w:autoSpaceDE w:val="0"/>
              <w:autoSpaceDN w:val="0"/>
              <w:adjustRightInd w:val="0"/>
              <w:jc w:val="both"/>
              <w:rPr>
                <w:rFonts w:cstheme="minorHAnsi"/>
                <w:b/>
                <w:lang w:eastAsia="en-GB"/>
              </w:rPr>
            </w:pPr>
          </w:p>
        </w:tc>
      </w:tr>
      <w:tr w:rsidR="00C3565B" w:rsidTr="007B2C6D">
        <w:tc>
          <w:tcPr>
            <w:tcW w:w="9606" w:type="dxa"/>
          </w:tcPr>
          <w:p w:rsidR="00C3565B" w:rsidRDefault="00C3565B" w:rsidP="00C3565B">
            <w:pPr>
              <w:autoSpaceDE w:val="0"/>
              <w:autoSpaceDN w:val="0"/>
              <w:adjustRightInd w:val="0"/>
              <w:jc w:val="both"/>
              <w:rPr>
                <w:rFonts w:cstheme="minorHAnsi"/>
                <w:b/>
                <w:lang w:eastAsia="en-GB"/>
              </w:rPr>
            </w:pPr>
          </w:p>
          <w:p w:rsidR="00575442" w:rsidRPr="00C3565B" w:rsidRDefault="00575442" w:rsidP="00575442">
            <w:pPr>
              <w:autoSpaceDE w:val="0"/>
              <w:autoSpaceDN w:val="0"/>
              <w:adjustRightInd w:val="0"/>
              <w:jc w:val="both"/>
              <w:rPr>
                <w:rFonts w:cstheme="minorHAnsi"/>
                <w:b/>
                <w:lang w:eastAsia="en-GB"/>
              </w:rPr>
            </w:pPr>
            <w:r w:rsidRPr="00C3565B">
              <w:rPr>
                <w:rFonts w:cstheme="minorHAnsi"/>
                <w:b/>
                <w:lang w:eastAsia="en-GB"/>
              </w:rPr>
              <w:t>Extra-curricular</w:t>
            </w:r>
          </w:p>
          <w:p w:rsidR="00575442" w:rsidRDefault="00575442" w:rsidP="00575442">
            <w:pPr>
              <w:autoSpaceDE w:val="0"/>
              <w:autoSpaceDN w:val="0"/>
              <w:adjustRightInd w:val="0"/>
              <w:jc w:val="both"/>
              <w:rPr>
                <w:rFonts w:cstheme="minorHAnsi"/>
                <w:lang w:eastAsia="en-GB"/>
              </w:rPr>
            </w:pPr>
          </w:p>
          <w:p w:rsidR="00575442" w:rsidRPr="00410587" w:rsidRDefault="00575442" w:rsidP="00575442">
            <w:pPr>
              <w:autoSpaceDE w:val="0"/>
              <w:autoSpaceDN w:val="0"/>
              <w:adjustRightInd w:val="0"/>
              <w:jc w:val="both"/>
              <w:rPr>
                <w:rFonts w:cstheme="minorHAnsi"/>
                <w:lang w:eastAsia="en-GB"/>
              </w:rPr>
            </w:pPr>
            <w:r>
              <w:rPr>
                <w:rFonts w:cstheme="minorHAnsi"/>
                <w:lang w:eastAsia="en-GB"/>
              </w:rPr>
              <w:t>The Maths Faculty run a weekly lunchtime club for KS3 students to prepare them for the Junior Maths Challenge offered by UKMT; St Clement Danes s</w:t>
            </w:r>
            <w:r w:rsidRPr="00410587">
              <w:rPr>
                <w:rFonts w:cstheme="minorHAnsi"/>
                <w:lang w:eastAsia="en-GB"/>
              </w:rPr>
              <w:t>tudents are entered annually fo</w:t>
            </w:r>
            <w:r>
              <w:rPr>
                <w:rFonts w:cstheme="minorHAnsi"/>
                <w:lang w:eastAsia="en-GB"/>
              </w:rPr>
              <w:t xml:space="preserve">r the UKMT Maths </w:t>
            </w:r>
            <w:r>
              <w:rPr>
                <w:rFonts w:cstheme="minorHAnsi"/>
                <w:lang w:eastAsia="en-GB"/>
              </w:rPr>
              <w:lastRenderedPageBreak/>
              <w:t>Challenges at Junior (Years 7 and 8), Intermediate (Years 9, 10 and 11) and S</w:t>
            </w:r>
            <w:r w:rsidRPr="00410587">
              <w:rPr>
                <w:rFonts w:cstheme="minorHAnsi"/>
                <w:lang w:eastAsia="en-GB"/>
              </w:rPr>
              <w:t>enior</w:t>
            </w:r>
            <w:r>
              <w:rPr>
                <w:rFonts w:cstheme="minorHAnsi"/>
                <w:lang w:eastAsia="en-GB"/>
              </w:rPr>
              <w:t xml:space="preserve"> (Years 11, 12 and 13)</w:t>
            </w:r>
            <w:r w:rsidRPr="00410587">
              <w:rPr>
                <w:rFonts w:cstheme="minorHAnsi"/>
                <w:lang w:eastAsia="en-GB"/>
              </w:rPr>
              <w:t xml:space="preserve"> le</w:t>
            </w:r>
            <w:r>
              <w:rPr>
                <w:rFonts w:cstheme="minorHAnsi"/>
                <w:lang w:eastAsia="en-GB"/>
              </w:rPr>
              <w:t xml:space="preserve">vels.  In addition, the Faculty prepares groups of students for the Team Challenges.  A buddying programme partners Year 12 students with Year 7s who are struggling with times tables and has a track record of significant positive impact on the Year 7s’ progress.  The most able KS3 students are also sent </w:t>
            </w:r>
            <w:r w:rsidRPr="00410587">
              <w:rPr>
                <w:rFonts w:cstheme="minorHAnsi"/>
                <w:lang w:eastAsia="en-GB"/>
              </w:rPr>
              <w:t>to loca</w:t>
            </w:r>
            <w:r>
              <w:rPr>
                <w:rFonts w:cstheme="minorHAnsi"/>
                <w:lang w:eastAsia="en-GB"/>
              </w:rPr>
              <w:t>l and county level Mathematics m</w:t>
            </w:r>
            <w:r w:rsidRPr="00410587">
              <w:rPr>
                <w:rFonts w:cstheme="minorHAnsi"/>
                <w:lang w:eastAsia="en-GB"/>
              </w:rPr>
              <w:t>aster-classes.</w:t>
            </w:r>
          </w:p>
          <w:p w:rsidR="001329FD" w:rsidRDefault="001329FD" w:rsidP="00575442">
            <w:pPr>
              <w:jc w:val="left"/>
              <w:rPr>
                <w:rFonts w:cstheme="minorHAnsi"/>
                <w:b/>
                <w:lang w:eastAsia="en-GB"/>
              </w:rPr>
            </w:pPr>
          </w:p>
        </w:tc>
      </w:tr>
    </w:tbl>
    <w:p w:rsidR="00C3565B" w:rsidRDefault="00C3565B" w:rsidP="00C3565B">
      <w:pPr>
        <w:autoSpaceDE w:val="0"/>
        <w:autoSpaceDN w:val="0"/>
        <w:adjustRightInd w:val="0"/>
        <w:jc w:val="both"/>
        <w:rPr>
          <w:rFonts w:cstheme="minorHAnsi"/>
          <w:b/>
          <w:lang w:eastAsia="en-GB"/>
        </w:rPr>
      </w:pPr>
    </w:p>
    <w:p w:rsidR="00C3565B" w:rsidRPr="00054FC9" w:rsidRDefault="00C3565B" w:rsidP="00CB52B9">
      <w:pPr>
        <w:autoSpaceDE w:val="0"/>
        <w:autoSpaceDN w:val="0"/>
        <w:adjustRightInd w:val="0"/>
        <w:rPr>
          <w:rFonts w:cstheme="minorHAnsi"/>
          <w:b/>
          <w:lang w:eastAsia="en-GB"/>
        </w:rPr>
      </w:pPr>
    </w:p>
    <w:p w:rsidR="004C6829" w:rsidRPr="00054FC9" w:rsidRDefault="004C6829" w:rsidP="00CB52B9">
      <w:pPr>
        <w:autoSpaceDE w:val="0"/>
        <w:autoSpaceDN w:val="0"/>
        <w:adjustRightInd w:val="0"/>
        <w:jc w:val="both"/>
        <w:rPr>
          <w:rFonts w:cstheme="minorHAnsi"/>
          <w:b/>
          <w:lang w:eastAsia="en-GB"/>
        </w:rPr>
      </w:pPr>
    </w:p>
    <w:p w:rsidR="00F44770" w:rsidRPr="00F44770" w:rsidRDefault="00F44770" w:rsidP="00F44770"/>
    <w:p w:rsidR="00F44770" w:rsidRPr="00F44770" w:rsidRDefault="00F44770" w:rsidP="00F44770"/>
    <w:p w:rsidR="00F44770" w:rsidRPr="00F44770" w:rsidRDefault="00F44770" w:rsidP="00F44770"/>
    <w:p w:rsidR="00F44770" w:rsidRPr="00F44770" w:rsidRDefault="00F44770" w:rsidP="00F44770"/>
    <w:p w:rsidR="00F44770" w:rsidRPr="00F44770" w:rsidRDefault="00F44770" w:rsidP="00F44770"/>
    <w:p w:rsidR="00F44770" w:rsidRDefault="00F44770" w:rsidP="00F44770"/>
    <w:p w:rsidR="00D772A3" w:rsidRPr="00F44770" w:rsidRDefault="00F44770" w:rsidP="00F44770">
      <w:pPr>
        <w:tabs>
          <w:tab w:val="left" w:pos="7320"/>
        </w:tabs>
        <w:jc w:val="left"/>
      </w:pPr>
      <w:r>
        <w:tab/>
      </w:r>
    </w:p>
    <w:sectPr w:rsidR="00D772A3" w:rsidRPr="00F44770" w:rsidSect="00CB52B9">
      <w:headerReference w:type="default" r:id="rId6"/>
      <w:headerReference w:type="first" r:id="rId7"/>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B71" w:rsidRDefault="00321B71" w:rsidP="00F44770">
      <w:r>
        <w:separator/>
      </w:r>
    </w:p>
  </w:endnote>
  <w:endnote w:type="continuationSeparator" w:id="0">
    <w:p w:rsidR="00321B71" w:rsidRDefault="00321B71" w:rsidP="00F4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B71" w:rsidRDefault="00321B71" w:rsidP="00F44770">
      <w:r>
        <w:separator/>
      </w:r>
    </w:p>
  </w:footnote>
  <w:footnote w:type="continuationSeparator" w:id="0">
    <w:p w:rsidR="00321B71" w:rsidRDefault="00321B71" w:rsidP="00F4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770" w:rsidRDefault="00F44770" w:rsidP="00CB52B9">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2B9" w:rsidRDefault="00CB52B9" w:rsidP="00CB52B9">
    <w:pPr>
      <w:rPr>
        <w:rFonts w:ascii="Palatino Linotype" w:hAnsi="Palatino Linotype"/>
        <w:color w:val="1D2B54"/>
        <w:sz w:val="32"/>
        <w:szCs w:val="32"/>
      </w:rPr>
    </w:pPr>
    <w:r>
      <w:rPr>
        <w:b/>
        <w:noProof/>
        <w:sz w:val="32"/>
        <w:szCs w:val="32"/>
        <w:lang w:eastAsia="en-GB"/>
      </w:rPr>
      <w:drawing>
        <wp:anchor distT="0" distB="0" distL="114300" distR="114300" simplePos="0" relativeHeight="251663872" behindDoc="0" locked="0" layoutInCell="1" allowOverlap="1" wp14:anchorId="61A3FD84" wp14:editId="6B41A47D">
          <wp:simplePos x="0" y="0"/>
          <wp:positionH relativeFrom="margin">
            <wp:align>left</wp:align>
          </wp:positionH>
          <wp:positionV relativeFrom="margin">
            <wp:posOffset>-809625</wp:posOffset>
          </wp:positionV>
          <wp:extent cx="581025" cy="739308"/>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D logo 2015 dark blue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739308"/>
                  </a:xfrm>
                  <a:prstGeom prst="rect">
                    <a:avLst/>
                  </a:prstGeom>
                </pic:spPr>
              </pic:pic>
            </a:graphicData>
          </a:graphic>
        </wp:anchor>
      </w:drawing>
    </w:r>
    <w:r>
      <w:rPr>
        <w:noProof/>
        <w:lang w:eastAsia="en-GB"/>
      </w:rPr>
      <w:drawing>
        <wp:anchor distT="0" distB="0" distL="114300" distR="114300" simplePos="0" relativeHeight="251664896" behindDoc="0" locked="0" layoutInCell="1" allowOverlap="1" wp14:anchorId="5050530F" wp14:editId="348F45D5">
          <wp:simplePos x="0" y="0"/>
          <wp:positionH relativeFrom="margin">
            <wp:align>right</wp:align>
          </wp:positionH>
          <wp:positionV relativeFrom="margin">
            <wp:posOffset>-809625</wp:posOffset>
          </wp:positionV>
          <wp:extent cx="548640" cy="6096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rple CDS logo only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8640" cy="609600"/>
                  </a:xfrm>
                  <a:prstGeom prst="rect">
                    <a:avLst/>
                  </a:prstGeom>
                </pic:spPr>
              </pic:pic>
            </a:graphicData>
          </a:graphic>
        </wp:anchor>
      </w:drawing>
    </w:r>
    <w:r>
      <w:rPr>
        <w:rFonts w:ascii="Palatino Linotype" w:hAnsi="Palatino Linotype"/>
        <w:color w:val="1D2B54"/>
        <w:sz w:val="32"/>
        <w:szCs w:val="32"/>
      </w:rPr>
      <w:t>DANES EDUCATIONAL TRUST</w:t>
    </w:r>
  </w:p>
  <w:p w:rsidR="00CB52B9" w:rsidRDefault="00CB52B9" w:rsidP="00CB52B9">
    <w:pPr>
      <w:rPr>
        <w:rFonts w:ascii="Palatino Linotype" w:hAnsi="Palatino Linotype"/>
        <w:color w:val="1D2B54"/>
      </w:rPr>
    </w:pPr>
    <w:r w:rsidRPr="00603591">
      <w:rPr>
        <w:rFonts w:ascii="Palatino Linotype" w:hAnsi="Palatino Linotype"/>
        <w:color w:val="1D2B54"/>
      </w:rPr>
      <w:t>ST CLEMENT DANES SCHOOL</w:t>
    </w:r>
  </w:p>
  <w:p w:rsidR="00CB52B9" w:rsidRPr="00F44770" w:rsidRDefault="00CB52B9" w:rsidP="00CB52B9">
    <w:pPr>
      <w:rPr>
        <w:rFonts w:ascii="Palatino Linotype" w:hAnsi="Palatino Linotype"/>
        <w:color w:val="1D2B54"/>
        <w:sz w:val="32"/>
        <w:szCs w:val="32"/>
      </w:rPr>
    </w:pPr>
    <w:r w:rsidRPr="00603591">
      <w:rPr>
        <w:rFonts w:ascii="Palatino Linotype" w:hAnsi="Palatino Linotype"/>
        <w:color w:val="68478D"/>
      </w:rPr>
      <w:t>CROXLEY DANES SCHOOL</w:t>
    </w:r>
  </w:p>
  <w:p w:rsidR="00CB52B9" w:rsidRDefault="00CB5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70"/>
    <w:rsid w:val="0008481A"/>
    <w:rsid w:val="000F5742"/>
    <w:rsid w:val="001329FD"/>
    <w:rsid w:val="00321B71"/>
    <w:rsid w:val="00324F33"/>
    <w:rsid w:val="003802D9"/>
    <w:rsid w:val="003F110C"/>
    <w:rsid w:val="00410587"/>
    <w:rsid w:val="004C6829"/>
    <w:rsid w:val="004C7A40"/>
    <w:rsid w:val="00503560"/>
    <w:rsid w:val="005038A3"/>
    <w:rsid w:val="00575442"/>
    <w:rsid w:val="00594422"/>
    <w:rsid w:val="00637996"/>
    <w:rsid w:val="007B2C6D"/>
    <w:rsid w:val="007B6123"/>
    <w:rsid w:val="00881ED5"/>
    <w:rsid w:val="008C0244"/>
    <w:rsid w:val="008C4D20"/>
    <w:rsid w:val="00A907F5"/>
    <w:rsid w:val="00AD5917"/>
    <w:rsid w:val="00B13B32"/>
    <w:rsid w:val="00BD4444"/>
    <w:rsid w:val="00C32B05"/>
    <w:rsid w:val="00C3565B"/>
    <w:rsid w:val="00CB52B9"/>
    <w:rsid w:val="00CC649A"/>
    <w:rsid w:val="00D772A3"/>
    <w:rsid w:val="00D907F9"/>
    <w:rsid w:val="00E315FC"/>
    <w:rsid w:val="00F44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D04AB727-5DEF-45C8-865F-D901E378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770"/>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770"/>
    <w:pPr>
      <w:tabs>
        <w:tab w:val="center" w:pos="4513"/>
        <w:tab w:val="right" w:pos="9026"/>
      </w:tabs>
    </w:pPr>
  </w:style>
  <w:style w:type="character" w:customStyle="1" w:styleId="HeaderChar">
    <w:name w:val="Header Char"/>
    <w:basedOn w:val="DefaultParagraphFont"/>
    <w:link w:val="Header"/>
    <w:uiPriority w:val="99"/>
    <w:rsid w:val="00F44770"/>
    <w:rPr>
      <w:rFonts w:ascii="Calibri" w:eastAsia="Calibri" w:hAnsi="Calibri" w:cs="Times New Roman"/>
    </w:rPr>
  </w:style>
  <w:style w:type="paragraph" w:styleId="Footer">
    <w:name w:val="footer"/>
    <w:basedOn w:val="Normal"/>
    <w:link w:val="FooterChar"/>
    <w:uiPriority w:val="99"/>
    <w:unhideWhenUsed/>
    <w:rsid w:val="00F44770"/>
    <w:pPr>
      <w:tabs>
        <w:tab w:val="center" w:pos="4513"/>
        <w:tab w:val="right" w:pos="9026"/>
      </w:tabs>
    </w:pPr>
  </w:style>
  <w:style w:type="character" w:customStyle="1" w:styleId="FooterChar">
    <w:name w:val="Footer Char"/>
    <w:basedOn w:val="DefaultParagraphFont"/>
    <w:link w:val="Footer"/>
    <w:uiPriority w:val="99"/>
    <w:rsid w:val="00F44770"/>
    <w:rPr>
      <w:rFonts w:ascii="Calibri" w:eastAsia="Calibri" w:hAnsi="Calibri" w:cs="Times New Roman"/>
    </w:rPr>
  </w:style>
  <w:style w:type="paragraph" w:styleId="BalloonText">
    <w:name w:val="Balloon Text"/>
    <w:basedOn w:val="Normal"/>
    <w:link w:val="BalloonTextChar"/>
    <w:uiPriority w:val="99"/>
    <w:semiHidden/>
    <w:unhideWhenUsed/>
    <w:rsid w:val="00C3565B"/>
    <w:rPr>
      <w:rFonts w:ascii="Tahoma" w:hAnsi="Tahoma" w:cs="Tahoma"/>
      <w:sz w:val="16"/>
      <w:szCs w:val="16"/>
    </w:rPr>
  </w:style>
  <w:style w:type="character" w:customStyle="1" w:styleId="BalloonTextChar">
    <w:name w:val="Balloon Text Char"/>
    <w:basedOn w:val="DefaultParagraphFont"/>
    <w:link w:val="BalloonText"/>
    <w:uiPriority w:val="99"/>
    <w:semiHidden/>
    <w:rsid w:val="00C3565B"/>
    <w:rPr>
      <w:rFonts w:ascii="Tahoma" w:eastAsia="Calibri" w:hAnsi="Tahoma" w:cs="Tahoma"/>
      <w:sz w:val="16"/>
      <w:szCs w:val="16"/>
    </w:rPr>
  </w:style>
  <w:style w:type="table" w:styleId="TableGrid">
    <w:name w:val="Table Grid"/>
    <w:basedOn w:val="TableNormal"/>
    <w:uiPriority w:val="59"/>
    <w:rsid w:val="00C35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B970A3A9</Template>
  <TotalTime>0</TotalTime>
  <Pages>2</Pages>
  <Words>734</Words>
  <Characters>4189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Thompson</dc:creator>
  <cp:lastModifiedBy>Manisha Patel</cp:lastModifiedBy>
  <cp:revision>2</cp:revision>
  <cp:lastPrinted>2017-12-18T12:01:00Z</cp:lastPrinted>
  <dcterms:created xsi:type="dcterms:W3CDTF">2017-12-20T11:19:00Z</dcterms:created>
  <dcterms:modified xsi:type="dcterms:W3CDTF">2017-12-20T11:19:00Z</dcterms:modified>
</cp:coreProperties>
</file>