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F1" w:rsidRPr="00E73550" w:rsidRDefault="00A360F1" w:rsidP="00C17F46">
      <w:pPr>
        <w:jc w:val="center"/>
        <w:rPr>
          <w:rFonts w:ascii="Arial" w:hAnsi="Arial" w:cs="Arial"/>
          <w:b/>
        </w:rPr>
      </w:pPr>
      <w:r w:rsidRPr="00E73550">
        <w:rPr>
          <w:rFonts w:ascii="Arial" w:hAnsi="Arial" w:cs="Arial"/>
          <w:b/>
        </w:rPr>
        <w:t>Person Specification</w:t>
      </w:r>
    </w:p>
    <w:p w:rsidR="00A360F1" w:rsidRPr="00E73550" w:rsidRDefault="00A360F1" w:rsidP="00A360F1">
      <w:pPr>
        <w:rPr>
          <w:rFonts w:ascii="Arial" w:hAnsi="Arial" w:cs="Arial"/>
          <w:sz w:val="20"/>
          <w:szCs w:val="20"/>
        </w:rPr>
      </w:pPr>
    </w:p>
    <w:p w:rsidR="00A360F1" w:rsidRPr="00E73550" w:rsidRDefault="00A360F1" w:rsidP="00A360F1">
      <w:pPr>
        <w:rPr>
          <w:rFonts w:ascii="Arial" w:hAnsi="Arial" w:cs="Arial"/>
          <w:sz w:val="20"/>
          <w:szCs w:val="20"/>
        </w:rPr>
      </w:pPr>
      <w:r w:rsidRPr="00E73550">
        <w:rPr>
          <w:rFonts w:ascii="Arial" w:hAnsi="Arial" w:cs="Arial"/>
          <w:b/>
          <w:sz w:val="20"/>
          <w:szCs w:val="20"/>
        </w:rPr>
        <w:t>Experience and Qualifications</w:t>
      </w:r>
      <w:r w:rsidR="00AB3A44" w:rsidRPr="00E73550">
        <w:rPr>
          <w:rFonts w:ascii="Arial" w:hAnsi="Arial" w:cs="Arial"/>
          <w:sz w:val="20"/>
          <w:szCs w:val="20"/>
        </w:rPr>
        <w:tab/>
      </w:r>
      <w:r w:rsidR="00AB3A44" w:rsidRPr="00E73550">
        <w:rPr>
          <w:rFonts w:ascii="Arial" w:hAnsi="Arial" w:cs="Arial"/>
          <w:sz w:val="20"/>
          <w:szCs w:val="20"/>
        </w:rPr>
        <w:tab/>
      </w:r>
      <w:r w:rsidR="00AB3A44" w:rsidRPr="00E73550">
        <w:rPr>
          <w:rFonts w:ascii="Arial" w:hAnsi="Arial" w:cs="Arial"/>
          <w:sz w:val="20"/>
          <w:szCs w:val="20"/>
        </w:rPr>
        <w:tab/>
      </w:r>
      <w:r w:rsidRPr="00E73550">
        <w:rPr>
          <w:rFonts w:ascii="Arial" w:hAnsi="Arial" w:cs="Arial"/>
          <w:sz w:val="20"/>
          <w:szCs w:val="20"/>
        </w:rPr>
        <w:t xml:space="preserve"> </w:t>
      </w:r>
      <w:r w:rsidR="00AB3A44" w:rsidRPr="00E73550">
        <w:rPr>
          <w:rFonts w:ascii="Arial" w:hAnsi="Arial" w:cs="Arial"/>
          <w:sz w:val="20"/>
          <w:szCs w:val="20"/>
        </w:rPr>
        <w:t>(All of the shortlisting criteria listed are essential)</w:t>
      </w:r>
    </w:p>
    <w:p w:rsidR="00A360F1" w:rsidRPr="00E73550" w:rsidRDefault="00A360F1" w:rsidP="00A360F1">
      <w:pPr>
        <w:rPr>
          <w:rFonts w:ascii="Arial" w:hAnsi="Arial" w:cs="Arial"/>
          <w:sz w:val="20"/>
          <w:szCs w:val="20"/>
        </w:rPr>
      </w:pPr>
    </w:p>
    <w:tbl>
      <w:tblPr>
        <w:tblStyle w:val="TableGrid"/>
        <w:tblW w:w="5000" w:type="pct"/>
        <w:tblLook w:val="01E0" w:firstRow="1" w:lastRow="1" w:firstColumn="1" w:lastColumn="1" w:noHBand="0" w:noVBand="0"/>
      </w:tblPr>
      <w:tblGrid>
        <w:gridCol w:w="4690"/>
        <w:gridCol w:w="703"/>
        <w:gridCol w:w="1339"/>
        <w:gridCol w:w="1165"/>
        <w:gridCol w:w="1163"/>
      </w:tblGrid>
      <w:tr w:rsidR="00E73550" w:rsidRPr="00E73550" w:rsidTr="00C17F46">
        <w:tc>
          <w:tcPr>
            <w:tcW w:w="2588" w:type="pct"/>
            <w:vMerge w:val="restart"/>
          </w:tcPr>
          <w:p w:rsidR="00A360F1" w:rsidRPr="00E73550" w:rsidRDefault="00A360F1" w:rsidP="005814C8">
            <w:pPr>
              <w:rPr>
                <w:rFonts w:ascii="Arial" w:hAnsi="Arial" w:cs="Arial"/>
                <w:b/>
                <w:i/>
                <w:sz w:val="20"/>
                <w:szCs w:val="20"/>
              </w:rPr>
            </w:pPr>
            <w:r w:rsidRPr="00E73550">
              <w:rPr>
                <w:rFonts w:ascii="Arial" w:hAnsi="Arial" w:cs="Arial"/>
                <w:b/>
                <w:i/>
                <w:sz w:val="20"/>
                <w:szCs w:val="20"/>
              </w:rPr>
              <w:t>Criterion</w:t>
            </w:r>
          </w:p>
        </w:tc>
        <w:tc>
          <w:tcPr>
            <w:tcW w:w="2412" w:type="pct"/>
            <w:gridSpan w:val="4"/>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Information available from</w:t>
            </w:r>
          </w:p>
        </w:tc>
      </w:tr>
      <w:tr w:rsidR="00E73550" w:rsidRPr="00E73550" w:rsidTr="00C17F46">
        <w:tc>
          <w:tcPr>
            <w:tcW w:w="2588" w:type="pct"/>
            <w:vMerge/>
          </w:tcPr>
          <w:p w:rsidR="00A360F1" w:rsidRPr="00E73550" w:rsidRDefault="00A360F1" w:rsidP="005814C8">
            <w:pPr>
              <w:rPr>
                <w:rFonts w:ascii="Arial" w:hAnsi="Arial" w:cs="Arial"/>
                <w:sz w:val="20"/>
                <w:szCs w:val="20"/>
              </w:rPr>
            </w:pPr>
          </w:p>
        </w:tc>
        <w:tc>
          <w:tcPr>
            <w:tcW w:w="388" w:type="pct"/>
          </w:tcPr>
          <w:p w:rsidR="00A360F1" w:rsidRPr="00E73550" w:rsidRDefault="00AB3A44" w:rsidP="005814C8">
            <w:pPr>
              <w:jc w:val="center"/>
              <w:rPr>
                <w:rFonts w:ascii="Arial" w:hAnsi="Arial" w:cs="Arial"/>
                <w:b/>
                <w:i/>
                <w:sz w:val="20"/>
                <w:szCs w:val="20"/>
              </w:rPr>
            </w:pPr>
            <w:r w:rsidRPr="00E73550">
              <w:rPr>
                <w:rFonts w:ascii="Arial" w:hAnsi="Arial" w:cs="Arial"/>
                <w:b/>
                <w:i/>
                <w:sz w:val="20"/>
                <w:szCs w:val="20"/>
              </w:rPr>
              <w:t xml:space="preserve">E </w:t>
            </w:r>
          </w:p>
        </w:tc>
        <w:tc>
          <w:tcPr>
            <w:tcW w:w="739" w:type="pct"/>
          </w:tcPr>
          <w:p w:rsidR="00A360F1" w:rsidRPr="00E73550" w:rsidRDefault="00A360F1" w:rsidP="005814C8">
            <w:pPr>
              <w:rPr>
                <w:rFonts w:ascii="Arial" w:hAnsi="Arial" w:cs="Arial"/>
                <w:b/>
                <w:sz w:val="20"/>
                <w:szCs w:val="20"/>
              </w:rPr>
            </w:pPr>
            <w:r w:rsidRPr="00E73550">
              <w:rPr>
                <w:rFonts w:ascii="Arial" w:hAnsi="Arial" w:cs="Arial"/>
                <w:b/>
                <w:i/>
                <w:sz w:val="20"/>
                <w:szCs w:val="20"/>
              </w:rPr>
              <w:t>Application</w:t>
            </w:r>
          </w:p>
        </w:tc>
        <w:tc>
          <w:tcPr>
            <w:tcW w:w="643" w:type="pct"/>
          </w:tcPr>
          <w:p w:rsidR="00A360F1" w:rsidRPr="00E73550" w:rsidRDefault="00A360F1" w:rsidP="005814C8">
            <w:pPr>
              <w:rPr>
                <w:rFonts w:ascii="Arial" w:hAnsi="Arial" w:cs="Arial"/>
                <w:b/>
                <w:i/>
                <w:sz w:val="20"/>
                <w:szCs w:val="20"/>
              </w:rPr>
            </w:pPr>
            <w:r w:rsidRPr="00E73550">
              <w:rPr>
                <w:rFonts w:ascii="Arial" w:hAnsi="Arial" w:cs="Arial"/>
                <w:b/>
                <w:i/>
                <w:sz w:val="20"/>
                <w:szCs w:val="20"/>
              </w:rPr>
              <w:t>Interview</w:t>
            </w:r>
          </w:p>
        </w:tc>
        <w:tc>
          <w:tcPr>
            <w:tcW w:w="642" w:type="pct"/>
          </w:tcPr>
          <w:p w:rsidR="00A360F1" w:rsidRPr="00E73550" w:rsidRDefault="00A360F1" w:rsidP="005814C8">
            <w:pPr>
              <w:rPr>
                <w:rFonts w:ascii="Arial" w:hAnsi="Arial" w:cs="Arial"/>
                <w:b/>
                <w:i/>
                <w:sz w:val="20"/>
                <w:szCs w:val="20"/>
              </w:rPr>
            </w:pPr>
            <w:r w:rsidRPr="00E73550">
              <w:rPr>
                <w:rFonts w:ascii="Arial" w:hAnsi="Arial" w:cs="Arial"/>
                <w:b/>
                <w:i/>
                <w:sz w:val="20"/>
                <w:szCs w:val="20"/>
              </w:rPr>
              <w:t>Other</w:t>
            </w:r>
          </w:p>
        </w:tc>
      </w:tr>
      <w:tr w:rsidR="00E73550" w:rsidRPr="00E73550" w:rsidTr="00C17F46">
        <w:tc>
          <w:tcPr>
            <w:tcW w:w="2588" w:type="pct"/>
          </w:tcPr>
          <w:p w:rsidR="00A360F1" w:rsidRPr="00E73550" w:rsidRDefault="00A57163" w:rsidP="006C26B6">
            <w:pPr>
              <w:rPr>
                <w:rFonts w:ascii="Arial" w:hAnsi="Arial" w:cs="Arial"/>
                <w:sz w:val="20"/>
                <w:szCs w:val="20"/>
              </w:rPr>
            </w:pPr>
            <w:r w:rsidRPr="00E73550">
              <w:rPr>
                <w:rFonts w:ascii="Arial" w:hAnsi="Arial" w:cs="Arial"/>
                <w:sz w:val="20"/>
                <w:szCs w:val="20"/>
              </w:rPr>
              <w:t xml:space="preserve">Holds a </w:t>
            </w:r>
            <w:proofErr w:type="spellStart"/>
            <w:r w:rsidRPr="00E73550">
              <w:rPr>
                <w:rFonts w:ascii="Arial" w:hAnsi="Arial" w:cs="Arial"/>
                <w:sz w:val="20"/>
                <w:szCs w:val="20"/>
              </w:rPr>
              <w:t>DfE</w:t>
            </w:r>
            <w:proofErr w:type="spellEnd"/>
            <w:r w:rsidR="00A360F1" w:rsidRPr="00E73550">
              <w:rPr>
                <w:rFonts w:ascii="Arial" w:hAnsi="Arial" w:cs="Arial"/>
                <w:sz w:val="20"/>
                <w:szCs w:val="20"/>
              </w:rPr>
              <w:t xml:space="preserve"> recognised</w:t>
            </w:r>
            <w:r w:rsidR="006C26B6" w:rsidRPr="00E73550">
              <w:rPr>
                <w:rFonts w:ascii="Arial" w:hAnsi="Arial" w:cs="Arial"/>
                <w:sz w:val="20"/>
                <w:szCs w:val="20"/>
              </w:rPr>
              <w:t xml:space="preserve"> qualified</w:t>
            </w:r>
            <w:r w:rsidR="00A360F1" w:rsidRPr="00E73550">
              <w:rPr>
                <w:rFonts w:ascii="Arial" w:hAnsi="Arial" w:cs="Arial"/>
                <w:sz w:val="20"/>
                <w:szCs w:val="20"/>
              </w:rPr>
              <w:t xml:space="preserve"> </w:t>
            </w:r>
            <w:r w:rsidR="006C26B6" w:rsidRPr="00E73550">
              <w:rPr>
                <w:rFonts w:ascii="Arial" w:hAnsi="Arial" w:cs="Arial"/>
                <w:sz w:val="20"/>
                <w:szCs w:val="20"/>
              </w:rPr>
              <w:t>teacher status</w:t>
            </w:r>
          </w:p>
          <w:p w:rsidR="006C26B6" w:rsidRPr="00E73550" w:rsidRDefault="006C26B6" w:rsidP="006C26B6">
            <w:pPr>
              <w:rPr>
                <w:rFonts w:ascii="Arial" w:hAnsi="Arial" w:cs="Arial"/>
                <w:sz w:val="20"/>
                <w:szCs w:val="20"/>
              </w:rPr>
            </w:pPr>
          </w:p>
        </w:tc>
        <w:tc>
          <w:tcPr>
            <w:tcW w:w="38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 xml:space="preserve">E </w:t>
            </w:r>
          </w:p>
        </w:tc>
        <w:tc>
          <w:tcPr>
            <w:tcW w:w="739" w:type="pct"/>
          </w:tcPr>
          <w:p w:rsidR="00A360F1" w:rsidRPr="00E73550" w:rsidRDefault="00A360F1" w:rsidP="005814C8">
            <w:pPr>
              <w:jc w:val="center"/>
              <w:rPr>
                <w:rFonts w:ascii="Arial" w:hAnsi="Arial" w:cs="Arial"/>
                <w:b/>
                <w:sz w:val="20"/>
                <w:szCs w:val="20"/>
              </w:rPr>
            </w:pPr>
            <w:r w:rsidRPr="00E73550">
              <w:rPr>
                <w:rFonts w:ascii="Arial" w:hAnsi="Arial" w:cs="Arial"/>
                <w:b/>
                <w:sz w:val="20"/>
                <w:szCs w:val="20"/>
              </w:rPr>
              <w:sym w:font="Wingdings 2" w:char="F050"/>
            </w:r>
          </w:p>
        </w:tc>
        <w:tc>
          <w:tcPr>
            <w:tcW w:w="643" w:type="pct"/>
          </w:tcPr>
          <w:p w:rsidR="00A360F1" w:rsidRPr="00E73550" w:rsidRDefault="00A360F1" w:rsidP="005814C8">
            <w:pPr>
              <w:jc w:val="center"/>
              <w:rPr>
                <w:rFonts w:ascii="Arial" w:hAnsi="Arial" w:cs="Arial"/>
                <w:b/>
                <w:i/>
                <w:sz w:val="20"/>
                <w:szCs w:val="20"/>
              </w:rPr>
            </w:pPr>
          </w:p>
        </w:tc>
        <w:tc>
          <w:tcPr>
            <w:tcW w:w="642" w:type="pct"/>
          </w:tcPr>
          <w:p w:rsidR="00A360F1" w:rsidRPr="00E73550" w:rsidRDefault="00A360F1" w:rsidP="005814C8">
            <w:pPr>
              <w:jc w:val="center"/>
              <w:rPr>
                <w:rFonts w:ascii="Arial" w:hAnsi="Arial" w:cs="Arial"/>
                <w:b/>
                <w:i/>
                <w:sz w:val="20"/>
                <w:szCs w:val="20"/>
              </w:rPr>
            </w:pPr>
          </w:p>
        </w:tc>
      </w:tr>
      <w:tr w:rsidR="00E73550" w:rsidRPr="00E73550" w:rsidTr="00C17F46">
        <w:tc>
          <w:tcPr>
            <w:tcW w:w="2588" w:type="pct"/>
          </w:tcPr>
          <w:p w:rsidR="00A360F1" w:rsidRPr="00E73550" w:rsidRDefault="00A360F1" w:rsidP="005814C8">
            <w:pPr>
              <w:rPr>
                <w:rFonts w:ascii="Arial" w:hAnsi="Arial" w:cs="Arial"/>
                <w:sz w:val="20"/>
                <w:szCs w:val="20"/>
              </w:rPr>
            </w:pPr>
            <w:r w:rsidRPr="00E73550">
              <w:rPr>
                <w:rFonts w:ascii="Arial" w:hAnsi="Arial" w:cs="Arial"/>
                <w:sz w:val="20"/>
                <w:szCs w:val="20"/>
              </w:rPr>
              <w:t>Has undertaken post qualification study.</w:t>
            </w:r>
          </w:p>
          <w:p w:rsidR="00A360F1" w:rsidRPr="00E73550" w:rsidRDefault="00A360F1" w:rsidP="005814C8">
            <w:pPr>
              <w:rPr>
                <w:rFonts w:ascii="Arial" w:hAnsi="Arial" w:cs="Arial"/>
                <w:sz w:val="20"/>
                <w:szCs w:val="20"/>
              </w:rPr>
            </w:pPr>
          </w:p>
        </w:tc>
        <w:tc>
          <w:tcPr>
            <w:tcW w:w="388" w:type="pct"/>
          </w:tcPr>
          <w:p w:rsidR="00A360F1" w:rsidRPr="00E73550" w:rsidRDefault="006C26B6" w:rsidP="005814C8">
            <w:pPr>
              <w:jc w:val="center"/>
              <w:rPr>
                <w:rFonts w:ascii="Arial" w:hAnsi="Arial" w:cs="Arial"/>
                <w:b/>
                <w:i/>
                <w:sz w:val="20"/>
                <w:szCs w:val="20"/>
              </w:rPr>
            </w:pPr>
            <w:r w:rsidRPr="00E73550">
              <w:rPr>
                <w:rFonts w:ascii="Arial" w:hAnsi="Arial" w:cs="Arial"/>
                <w:b/>
                <w:i/>
                <w:sz w:val="20"/>
                <w:szCs w:val="20"/>
              </w:rPr>
              <w:t>E</w:t>
            </w:r>
          </w:p>
        </w:tc>
        <w:tc>
          <w:tcPr>
            <w:tcW w:w="739"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3" w:type="pct"/>
          </w:tcPr>
          <w:p w:rsidR="00A360F1" w:rsidRPr="00E73550" w:rsidRDefault="00A360F1" w:rsidP="005814C8">
            <w:pPr>
              <w:jc w:val="center"/>
              <w:rPr>
                <w:rFonts w:ascii="Arial" w:hAnsi="Arial" w:cs="Arial"/>
                <w:b/>
                <w:i/>
                <w:sz w:val="20"/>
                <w:szCs w:val="20"/>
              </w:rPr>
            </w:pPr>
          </w:p>
        </w:tc>
        <w:tc>
          <w:tcPr>
            <w:tcW w:w="642" w:type="pct"/>
          </w:tcPr>
          <w:p w:rsidR="00A360F1" w:rsidRPr="00E73550" w:rsidRDefault="00A360F1" w:rsidP="005814C8">
            <w:pPr>
              <w:jc w:val="center"/>
              <w:rPr>
                <w:rFonts w:ascii="Arial" w:hAnsi="Arial" w:cs="Arial"/>
                <w:b/>
                <w:i/>
                <w:sz w:val="20"/>
                <w:szCs w:val="20"/>
              </w:rPr>
            </w:pPr>
          </w:p>
        </w:tc>
      </w:tr>
      <w:tr w:rsidR="00E73550" w:rsidRPr="00E73550" w:rsidTr="00C17F46">
        <w:tc>
          <w:tcPr>
            <w:tcW w:w="2588" w:type="pct"/>
          </w:tcPr>
          <w:p w:rsidR="00A360F1" w:rsidRPr="00E73550" w:rsidRDefault="00A360F1" w:rsidP="005814C8">
            <w:pPr>
              <w:rPr>
                <w:rFonts w:ascii="Arial" w:hAnsi="Arial" w:cs="Arial"/>
                <w:sz w:val="20"/>
                <w:szCs w:val="20"/>
              </w:rPr>
            </w:pPr>
            <w:r w:rsidRPr="00E73550">
              <w:rPr>
                <w:rFonts w:ascii="Arial" w:hAnsi="Arial" w:cs="Arial"/>
                <w:sz w:val="20"/>
                <w:szCs w:val="20"/>
              </w:rPr>
              <w:t>Evidence of updating professional skills, including management development.</w:t>
            </w:r>
          </w:p>
          <w:p w:rsidR="00A360F1" w:rsidRPr="00E73550" w:rsidRDefault="00A360F1" w:rsidP="005814C8">
            <w:pPr>
              <w:rPr>
                <w:rFonts w:ascii="Arial" w:hAnsi="Arial" w:cs="Arial"/>
                <w:sz w:val="20"/>
                <w:szCs w:val="20"/>
              </w:rPr>
            </w:pPr>
          </w:p>
        </w:tc>
        <w:tc>
          <w:tcPr>
            <w:tcW w:w="38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739"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3" w:type="pct"/>
          </w:tcPr>
          <w:p w:rsidR="00A360F1" w:rsidRPr="00E73550" w:rsidRDefault="00A360F1" w:rsidP="005814C8">
            <w:pPr>
              <w:jc w:val="center"/>
              <w:rPr>
                <w:rFonts w:ascii="Arial" w:hAnsi="Arial" w:cs="Arial"/>
                <w:b/>
                <w:i/>
                <w:sz w:val="20"/>
                <w:szCs w:val="20"/>
              </w:rPr>
            </w:pPr>
          </w:p>
        </w:tc>
        <w:tc>
          <w:tcPr>
            <w:tcW w:w="642" w:type="pct"/>
          </w:tcPr>
          <w:p w:rsidR="00A360F1" w:rsidRPr="00E73550" w:rsidRDefault="00A360F1" w:rsidP="005814C8">
            <w:pPr>
              <w:jc w:val="center"/>
              <w:rPr>
                <w:rFonts w:ascii="Arial" w:hAnsi="Arial" w:cs="Arial"/>
                <w:b/>
                <w:i/>
                <w:sz w:val="20"/>
                <w:szCs w:val="20"/>
              </w:rPr>
            </w:pPr>
          </w:p>
        </w:tc>
      </w:tr>
      <w:tr w:rsidR="00E73550" w:rsidRPr="00E73550" w:rsidTr="00C17F46">
        <w:tc>
          <w:tcPr>
            <w:tcW w:w="2588" w:type="pct"/>
          </w:tcPr>
          <w:p w:rsidR="00A360F1" w:rsidRPr="00E73550" w:rsidRDefault="00A360F1" w:rsidP="005814C8">
            <w:pPr>
              <w:rPr>
                <w:rFonts w:ascii="Arial" w:hAnsi="Arial" w:cs="Arial"/>
                <w:sz w:val="20"/>
                <w:szCs w:val="20"/>
              </w:rPr>
            </w:pPr>
            <w:r w:rsidRPr="00E73550">
              <w:rPr>
                <w:rFonts w:ascii="Arial" w:hAnsi="Arial" w:cs="Arial"/>
                <w:sz w:val="20"/>
                <w:szCs w:val="20"/>
              </w:rPr>
              <w:t>Extensive experience of leading teams and mentoring / developing the skills and knowledge of colleagues.</w:t>
            </w:r>
          </w:p>
          <w:p w:rsidR="00A360F1" w:rsidRPr="00E73550" w:rsidRDefault="00A360F1" w:rsidP="005814C8">
            <w:pPr>
              <w:rPr>
                <w:rFonts w:ascii="Arial" w:hAnsi="Arial" w:cs="Arial"/>
                <w:sz w:val="20"/>
                <w:szCs w:val="20"/>
              </w:rPr>
            </w:pPr>
          </w:p>
        </w:tc>
        <w:tc>
          <w:tcPr>
            <w:tcW w:w="38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739"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3" w:type="pct"/>
          </w:tcPr>
          <w:p w:rsidR="00A360F1" w:rsidRPr="00E73550" w:rsidRDefault="00A360F1" w:rsidP="005814C8">
            <w:pPr>
              <w:jc w:val="center"/>
              <w:rPr>
                <w:rFonts w:ascii="Arial" w:hAnsi="Arial" w:cs="Arial"/>
                <w:b/>
                <w:i/>
                <w:sz w:val="20"/>
                <w:szCs w:val="20"/>
              </w:rPr>
            </w:pPr>
          </w:p>
        </w:tc>
        <w:tc>
          <w:tcPr>
            <w:tcW w:w="642" w:type="pct"/>
          </w:tcPr>
          <w:p w:rsidR="00A360F1" w:rsidRPr="00E73550" w:rsidRDefault="00A360F1" w:rsidP="005814C8">
            <w:pPr>
              <w:jc w:val="center"/>
              <w:rPr>
                <w:rFonts w:ascii="Arial" w:hAnsi="Arial" w:cs="Arial"/>
                <w:b/>
                <w:i/>
                <w:sz w:val="20"/>
                <w:szCs w:val="20"/>
              </w:rPr>
            </w:pPr>
          </w:p>
        </w:tc>
      </w:tr>
      <w:tr w:rsidR="00E73550" w:rsidRPr="00E73550" w:rsidTr="00C17F46">
        <w:tc>
          <w:tcPr>
            <w:tcW w:w="2588" w:type="pct"/>
          </w:tcPr>
          <w:p w:rsidR="00A360F1" w:rsidRPr="00E73550" w:rsidRDefault="00A360F1" w:rsidP="005814C8">
            <w:pPr>
              <w:rPr>
                <w:rFonts w:ascii="Arial" w:hAnsi="Arial" w:cs="Arial"/>
                <w:sz w:val="20"/>
                <w:szCs w:val="20"/>
              </w:rPr>
            </w:pPr>
            <w:r w:rsidRPr="00E73550">
              <w:rPr>
                <w:rFonts w:ascii="Arial" w:hAnsi="Arial" w:cs="Arial"/>
                <w:sz w:val="20"/>
                <w:szCs w:val="20"/>
              </w:rPr>
              <w:t>Extensive experience of</w:t>
            </w:r>
            <w:r w:rsidR="00517F98" w:rsidRPr="00E73550">
              <w:rPr>
                <w:rFonts w:ascii="Arial" w:hAnsi="Arial" w:cs="Arial"/>
                <w:sz w:val="20"/>
                <w:szCs w:val="20"/>
              </w:rPr>
              <w:t xml:space="preserve"> senior management in a special</w:t>
            </w:r>
            <w:r w:rsidRPr="00E73550">
              <w:rPr>
                <w:rFonts w:ascii="Arial" w:hAnsi="Arial" w:cs="Arial"/>
                <w:sz w:val="20"/>
                <w:szCs w:val="20"/>
              </w:rPr>
              <w:t xml:space="preserve"> school</w:t>
            </w:r>
            <w:r w:rsidR="00517F98" w:rsidRPr="00E73550">
              <w:rPr>
                <w:rFonts w:ascii="Arial" w:hAnsi="Arial" w:cs="Arial"/>
                <w:sz w:val="20"/>
                <w:szCs w:val="20"/>
              </w:rPr>
              <w:t>/specialist provision</w:t>
            </w:r>
            <w:r w:rsidRPr="00E73550">
              <w:rPr>
                <w:rFonts w:ascii="Arial" w:hAnsi="Arial" w:cs="Arial"/>
                <w:sz w:val="20"/>
                <w:szCs w:val="20"/>
              </w:rPr>
              <w:t xml:space="preserve"> as a Deputy </w:t>
            </w:r>
            <w:proofErr w:type="spellStart"/>
            <w:r w:rsidR="0080601F" w:rsidRPr="00E73550">
              <w:rPr>
                <w:rFonts w:ascii="Arial" w:hAnsi="Arial" w:cs="Arial"/>
                <w:sz w:val="20"/>
                <w:szCs w:val="20"/>
              </w:rPr>
              <w:t>Headteacher</w:t>
            </w:r>
            <w:proofErr w:type="spellEnd"/>
            <w:r w:rsidR="0080601F" w:rsidRPr="00E73550">
              <w:rPr>
                <w:rFonts w:ascii="Arial" w:hAnsi="Arial" w:cs="Arial"/>
                <w:sz w:val="20"/>
                <w:szCs w:val="20"/>
              </w:rPr>
              <w:t xml:space="preserve">, </w:t>
            </w:r>
            <w:r w:rsidRPr="00E73550">
              <w:rPr>
                <w:rFonts w:ascii="Arial" w:hAnsi="Arial" w:cs="Arial"/>
                <w:sz w:val="20"/>
                <w:szCs w:val="20"/>
              </w:rPr>
              <w:t xml:space="preserve">Assistant </w:t>
            </w:r>
            <w:proofErr w:type="spellStart"/>
            <w:r w:rsidRPr="00E73550">
              <w:rPr>
                <w:rFonts w:ascii="Arial" w:hAnsi="Arial" w:cs="Arial"/>
                <w:sz w:val="20"/>
                <w:szCs w:val="20"/>
              </w:rPr>
              <w:t>Headteacher</w:t>
            </w:r>
            <w:proofErr w:type="spellEnd"/>
            <w:r w:rsidR="0080601F" w:rsidRPr="00E73550">
              <w:rPr>
                <w:rFonts w:ascii="Arial" w:hAnsi="Arial" w:cs="Arial"/>
                <w:sz w:val="20"/>
                <w:szCs w:val="20"/>
              </w:rPr>
              <w:t xml:space="preserve"> or in a senior teaching role which is established in middle management</w:t>
            </w:r>
            <w:r w:rsidRPr="00E73550">
              <w:rPr>
                <w:rFonts w:ascii="Arial" w:hAnsi="Arial" w:cs="Arial"/>
                <w:sz w:val="20"/>
                <w:szCs w:val="20"/>
              </w:rPr>
              <w:t>.</w:t>
            </w:r>
          </w:p>
          <w:p w:rsidR="00A360F1" w:rsidRPr="00E73550" w:rsidRDefault="00A360F1" w:rsidP="005814C8">
            <w:pPr>
              <w:rPr>
                <w:rFonts w:ascii="Arial" w:hAnsi="Arial" w:cs="Arial"/>
                <w:sz w:val="20"/>
                <w:szCs w:val="20"/>
              </w:rPr>
            </w:pPr>
          </w:p>
        </w:tc>
        <w:tc>
          <w:tcPr>
            <w:tcW w:w="38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739"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3" w:type="pct"/>
          </w:tcPr>
          <w:p w:rsidR="00A360F1" w:rsidRPr="00E73550" w:rsidRDefault="00A360F1" w:rsidP="005814C8">
            <w:pPr>
              <w:jc w:val="center"/>
              <w:rPr>
                <w:rFonts w:ascii="Arial" w:hAnsi="Arial" w:cs="Arial"/>
                <w:b/>
                <w:i/>
                <w:sz w:val="20"/>
                <w:szCs w:val="20"/>
              </w:rPr>
            </w:pPr>
          </w:p>
        </w:tc>
        <w:tc>
          <w:tcPr>
            <w:tcW w:w="642" w:type="pct"/>
          </w:tcPr>
          <w:p w:rsidR="00A360F1" w:rsidRPr="00E73550" w:rsidRDefault="00A360F1" w:rsidP="005814C8">
            <w:pPr>
              <w:jc w:val="center"/>
              <w:rPr>
                <w:rFonts w:ascii="Arial" w:hAnsi="Arial" w:cs="Arial"/>
                <w:b/>
                <w:i/>
                <w:sz w:val="20"/>
                <w:szCs w:val="20"/>
              </w:rPr>
            </w:pPr>
          </w:p>
        </w:tc>
      </w:tr>
      <w:tr w:rsidR="00E73550" w:rsidRPr="00E73550" w:rsidTr="00C17F46">
        <w:tc>
          <w:tcPr>
            <w:tcW w:w="2588" w:type="pct"/>
          </w:tcPr>
          <w:p w:rsidR="00A360F1" w:rsidRPr="00E73550" w:rsidRDefault="00A360F1" w:rsidP="005814C8">
            <w:pPr>
              <w:rPr>
                <w:rFonts w:ascii="Arial" w:hAnsi="Arial" w:cs="Arial"/>
                <w:sz w:val="20"/>
                <w:szCs w:val="20"/>
              </w:rPr>
            </w:pPr>
            <w:r w:rsidRPr="00E73550">
              <w:rPr>
                <w:rFonts w:ascii="Arial" w:hAnsi="Arial" w:cs="Arial"/>
                <w:sz w:val="20"/>
                <w:szCs w:val="20"/>
              </w:rPr>
              <w:t xml:space="preserve">Currently a serving Assistant or Deputy </w:t>
            </w:r>
            <w:proofErr w:type="spellStart"/>
            <w:r w:rsidRPr="00E73550">
              <w:rPr>
                <w:rFonts w:ascii="Arial" w:hAnsi="Arial" w:cs="Arial"/>
                <w:sz w:val="20"/>
                <w:szCs w:val="20"/>
              </w:rPr>
              <w:t>Headteacher</w:t>
            </w:r>
            <w:proofErr w:type="spellEnd"/>
            <w:r w:rsidRPr="00E73550">
              <w:rPr>
                <w:rFonts w:ascii="Arial" w:hAnsi="Arial" w:cs="Arial"/>
                <w:sz w:val="20"/>
                <w:szCs w:val="20"/>
              </w:rPr>
              <w:t xml:space="preserve"> </w:t>
            </w:r>
          </w:p>
          <w:p w:rsidR="00A360F1" w:rsidRPr="00E73550" w:rsidRDefault="00A360F1" w:rsidP="005814C8">
            <w:pPr>
              <w:rPr>
                <w:rFonts w:ascii="Arial" w:hAnsi="Arial" w:cs="Arial"/>
                <w:sz w:val="20"/>
                <w:szCs w:val="20"/>
              </w:rPr>
            </w:pPr>
          </w:p>
        </w:tc>
        <w:tc>
          <w:tcPr>
            <w:tcW w:w="388" w:type="pct"/>
          </w:tcPr>
          <w:p w:rsidR="00A360F1" w:rsidRPr="00E73550" w:rsidRDefault="00A57163" w:rsidP="005814C8">
            <w:pPr>
              <w:jc w:val="center"/>
              <w:rPr>
                <w:rFonts w:ascii="Arial" w:hAnsi="Arial" w:cs="Arial"/>
                <w:b/>
                <w:i/>
                <w:sz w:val="20"/>
                <w:szCs w:val="20"/>
              </w:rPr>
            </w:pPr>
            <w:r w:rsidRPr="00E73550">
              <w:rPr>
                <w:rFonts w:ascii="Arial" w:hAnsi="Arial" w:cs="Arial"/>
                <w:b/>
                <w:i/>
                <w:sz w:val="20"/>
                <w:szCs w:val="20"/>
              </w:rPr>
              <w:t>E</w:t>
            </w:r>
          </w:p>
        </w:tc>
        <w:tc>
          <w:tcPr>
            <w:tcW w:w="739"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3" w:type="pct"/>
          </w:tcPr>
          <w:p w:rsidR="00A360F1" w:rsidRPr="00E73550" w:rsidRDefault="00A360F1" w:rsidP="005814C8">
            <w:pPr>
              <w:jc w:val="center"/>
              <w:rPr>
                <w:rFonts w:ascii="Arial" w:hAnsi="Arial" w:cs="Arial"/>
                <w:b/>
                <w:i/>
                <w:sz w:val="20"/>
                <w:szCs w:val="20"/>
              </w:rPr>
            </w:pPr>
          </w:p>
        </w:tc>
        <w:tc>
          <w:tcPr>
            <w:tcW w:w="642" w:type="pct"/>
          </w:tcPr>
          <w:p w:rsidR="00A360F1" w:rsidRPr="00E73550" w:rsidRDefault="00A360F1" w:rsidP="005814C8">
            <w:pPr>
              <w:jc w:val="center"/>
              <w:rPr>
                <w:rFonts w:ascii="Arial" w:hAnsi="Arial" w:cs="Arial"/>
                <w:b/>
                <w:i/>
                <w:sz w:val="20"/>
                <w:szCs w:val="20"/>
              </w:rPr>
            </w:pPr>
          </w:p>
        </w:tc>
      </w:tr>
      <w:tr w:rsidR="00E73550" w:rsidRPr="00E73550" w:rsidTr="00C17F46">
        <w:tc>
          <w:tcPr>
            <w:tcW w:w="2588" w:type="pct"/>
          </w:tcPr>
          <w:p w:rsidR="00A360F1" w:rsidRPr="00E73550" w:rsidRDefault="00A360F1" w:rsidP="005814C8">
            <w:pPr>
              <w:rPr>
                <w:rFonts w:ascii="Arial" w:hAnsi="Arial" w:cs="Arial"/>
                <w:sz w:val="20"/>
                <w:szCs w:val="20"/>
              </w:rPr>
            </w:pPr>
            <w:r w:rsidRPr="00E73550">
              <w:rPr>
                <w:rFonts w:ascii="Arial" w:hAnsi="Arial" w:cs="Arial"/>
                <w:sz w:val="20"/>
                <w:szCs w:val="20"/>
              </w:rPr>
              <w:t>Experience of working in organisations with significant cultural diversity.</w:t>
            </w:r>
          </w:p>
          <w:p w:rsidR="00A360F1" w:rsidRPr="00E73550" w:rsidRDefault="00A360F1" w:rsidP="005814C8">
            <w:pPr>
              <w:rPr>
                <w:rFonts w:ascii="Arial" w:hAnsi="Arial" w:cs="Arial"/>
                <w:sz w:val="20"/>
                <w:szCs w:val="20"/>
              </w:rPr>
            </w:pPr>
          </w:p>
        </w:tc>
        <w:tc>
          <w:tcPr>
            <w:tcW w:w="38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 xml:space="preserve">E                </w:t>
            </w:r>
          </w:p>
        </w:tc>
        <w:tc>
          <w:tcPr>
            <w:tcW w:w="739"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3"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2" w:type="pct"/>
          </w:tcPr>
          <w:p w:rsidR="00A360F1" w:rsidRPr="00E73550" w:rsidRDefault="00A360F1" w:rsidP="005814C8">
            <w:pPr>
              <w:jc w:val="center"/>
              <w:rPr>
                <w:rFonts w:ascii="Arial" w:hAnsi="Arial" w:cs="Arial"/>
                <w:b/>
                <w:i/>
                <w:sz w:val="20"/>
                <w:szCs w:val="20"/>
              </w:rPr>
            </w:pPr>
          </w:p>
        </w:tc>
      </w:tr>
      <w:tr w:rsidR="00E73550" w:rsidRPr="00E73550" w:rsidTr="00C17F46">
        <w:tc>
          <w:tcPr>
            <w:tcW w:w="2588" w:type="pct"/>
          </w:tcPr>
          <w:p w:rsidR="00A360F1" w:rsidRPr="00E73550" w:rsidRDefault="00A360F1" w:rsidP="005814C8">
            <w:pPr>
              <w:rPr>
                <w:rFonts w:ascii="Arial" w:hAnsi="Arial" w:cs="Arial"/>
                <w:sz w:val="20"/>
                <w:szCs w:val="20"/>
              </w:rPr>
            </w:pPr>
            <w:r w:rsidRPr="00E73550">
              <w:rPr>
                <w:rFonts w:ascii="Arial" w:hAnsi="Arial" w:cs="Arial"/>
                <w:sz w:val="20"/>
                <w:szCs w:val="20"/>
              </w:rPr>
              <w:t>Experience of leading teams in curriculum or policy developments.</w:t>
            </w:r>
          </w:p>
          <w:p w:rsidR="00A360F1" w:rsidRPr="00E73550" w:rsidRDefault="00A360F1" w:rsidP="005814C8">
            <w:pPr>
              <w:rPr>
                <w:rFonts w:ascii="Arial" w:hAnsi="Arial" w:cs="Arial"/>
                <w:sz w:val="20"/>
                <w:szCs w:val="20"/>
              </w:rPr>
            </w:pPr>
          </w:p>
        </w:tc>
        <w:tc>
          <w:tcPr>
            <w:tcW w:w="38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739"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3"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2" w:type="pct"/>
          </w:tcPr>
          <w:p w:rsidR="00A360F1" w:rsidRPr="00E73550" w:rsidRDefault="00A360F1" w:rsidP="005814C8">
            <w:pPr>
              <w:jc w:val="center"/>
              <w:rPr>
                <w:rFonts w:ascii="Arial" w:hAnsi="Arial" w:cs="Arial"/>
                <w:b/>
                <w:i/>
                <w:sz w:val="20"/>
                <w:szCs w:val="20"/>
              </w:rPr>
            </w:pPr>
          </w:p>
        </w:tc>
      </w:tr>
      <w:tr w:rsidR="00E73550" w:rsidRPr="00E73550" w:rsidTr="00C17F46">
        <w:tc>
          <w:tcPr>
            <w:tcW w:w="2588" w:type="pct"/>
          </w:tcPr>
          <w:p w:rsidR="00A360F1" w:rsidRPr="00E73550" w:rsidRDefault="00A360F1" w:rsidP="005814C8">
            <w:pPr>
              <w:rPr>
                <w:rFonts w:ascii="Arial" w:hAnsi="Arial" w:cs="Arial"/>
                <w:sz w:val="20"/>
                <w:szCs w:val="20"/>
              </w:rPr>
            </w:pPr>
            <w:r w:rsidRPr="00E73550">
              <w:rPr>
                <w:rFonts w:ascii="Arial" w:hAnsi="Arial" w:cs="Arial"/>
                <w:sz w:val="20"/>
                <w:szCs w:val="20"/>
              </w:rPr>
              <w:t xml:space="preserve">Extensive experience of providing / organising                         training for other staff.     </w:t>
            </w:r>
          </w:p>
          <w:p w:rsidR="00A360F1" w:rsidRPr="00E73550" w:rsidRDefault="00A360F1" w:rsidP="005814C8">
            <w:pPr>
              <w:rPr>
                <w:rFonts w:ascii="Arial" w:hAnsi="Arial" w:cs="Arial"/>
                <w:sz w:val="20"/>
                <w:szCs w:val="20"/>
              </w:rPr>
            </w:pPr>
          </w:p>
        </w:tc>
        <w:tc>
          <w:tcPr>
            <w:tcW w:w="38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739"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3"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2" w:type="pct"/>
          </w:tcPr>
          <w:p w:rsidR="00A360F1" w:rsidRPr="00E73550" w:rsidRDefault="00A360F1" w:rsidP="005814C8">
            <w:pPr>
              <w:jc w:val="center"/>
              <w:rPr>
                <w:rFonts w:ascii="Arial" w:hAnsi="Arial" w:cs="Arial"/>
                <w:b/>
                <w:i/>
                <w:sz w:val="20"/>
                <w:szCs w:val="20"/>
              </w:rPr>
            </w:pPr>
          </w:p>
        </w:tc>
      </w:tr>
      <w:tr w:rsidR="00E73550" w:rsidRPr="00E73550" w:rsidTr="00C17F46">
        <w:tc>
          <w:tcPr>
            <w:tcW w:w="2588" w:type="pct"/>
          </w:tcPr>
          <w:p w:rsidR="00A360F1" w:rsidRPr="00E73550" w:rsidRDefault="00A360F1" w:rsidP="005814C8">
            <w:pPr>
              <w:rPr>
                <w:rFonts w:ascii="Arial" w:hAnsi="Arial" w:cs="Arial"/>
                <w:sz w:val="20"/>
                <w:szCs w:val="20"/>
              </w:rPr>
            </w:pPr>
            <w:r w:rsidRPr="00E73550">
              <w:rPr>
                <w:rFonts w:ascii="Arial" w:hAnsi="Arial" w:cs="Arial"/>
                <w:sz w:val="20"/>
                <w:szCs w:val="20"/>
              </w:rPr>
              <w:t>Successful experience of teaching pupils across a broad range of the attainment spectrum.</w:t>
            </w:r>
          </w:p>
          <w:p w:rsidR="00A360F1" w:rsidRPr="00E73550" w:rsidRDefault="00A360F1" w:rsidP="005814C8">
            <w:pPr>
              <w:rPr>
                <w:rFonts w:ascii="Arial" w:hAnsi="Arial" w:cs="Arial"/>
                <w:sz w:val="20"/>
                <w:szCs w:val="20"/>
              </w:rPr>
            </w:pPr>
          </w:p>
        </w:tc>
        <w:tc>
          <w:tcPr>
            <w:tcW w:w="38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739"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3"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2" w:type="pct"/>
          </w:tcPr>
          <w:p w:rsidR="00A360F1" w:rsidRPr="00E73550" w:rsidRDefault="00A360F1" w:rsidP="005814C8">
            <w:pPr>
              <w:jc w:val="center"/>
              <w:rPr>
                <w:rFonts w:ascii="Arial" w:hAnsi="Arial" w:cs="Arial"/>
                <w:b/>
                <w:i/>
                <w:sz w:val="20"/>
                <w:szCs w:val="20"/>
              </w:rPr>
            </w:pPr>
          </w:p>
        </w:tc>
      </w:tr>
      <w:tr w:rsidR="00E73550" w:rsidRPr="00E73550" w:rsidTr="00C17F46">
        <w:tc>
          <w:tcPr>
            <w:tcW w:w="2588" w:type="pct"/>
          </w:tcPr>
          <w:p w:rsidR="00A360F1" w:rsidRPr="00E73550" w:rsidRDefault="00A360F1" w:rsidP="005814C8">
            <w:pPr>
              <w:rPr>
                <w:rFonts w:ascii="Arial" w:hAnsi="Arial" w:cs="Arial"/>
                <w:sz w:val="20"/>
                <w:szCs w:val="20"/>
              </w:rPr>
            </w:pPr>
            <w:r w:rsidRPr="00E73550">
              <w:rPr>
                <w:rFonts w:ascii="Arial" w:hAnsi="Arial" w:cs="Arial"/>
                <w:sz w:val="20"/>
                <w:szCs w:val="20"/>
              </w:rPr>
              <w:t>Evidence of expertise and success in raising pupil achievement and securing school improvement.</w:t>
            </w:r>
          </w:p>
          <w:p w:rsidR="00A360F1" w:rsidRPr="00E73550" w:rsidRDefault="00A360F1" w:rsidP="005814C8">
            <w:pPr>
              <w:rPr>
                <w:rFonts w:ascii="Arial" w:hAnsi="Arial" w:cs="Arial"/>
                <w:sz w:val="20"/>
                <w:szCs w:val="20"/>
              </w:rPr>
            </w:pPr>
          </w:p>
        </w:tc>
        <w:tc>
          <w:tcPr>
            <w:tcW w:w="38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739"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3"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2" w:type="pct"/>
          </w:tcPr>
          <w:p w:rsidR="00A360F1" w:rsidRPr="00E73550" w:rsidRDefault="00A360F1" w:rsidP="005814C8">
            <w:pPr>
              <w:jc w:val="center"/>
              <w:rPr>
                <w:rFonts w:ascii="Arial" w:hAnsi="Arial" w:cs="Arial"/>
                <w:b/>
                <w:i/>
                <w:sz w:val="20"/>
                <w:szCs w:val="20"/>
              </w:rPr>
            </w:pPr>
          </w:p>
        </w:tc>
      </w:tr>
      <w:tr w:rsidR="00C17F46" w:rsidRPr="00E73550" w:rsidTr="00C17F46">
        <w:tc>
          <w:tcPr>
            <w:tcW w:w="2588" w:type="pct"/>
          </w:tcPr>
          <w:p w:rsidR="00C17F46" w:rsidRPr="00E73550" w:rsidRDefault="00C17F46" w:rsidP="005814C8">
            <w:pPr>
              <w:rPr>
                <w:rFonts w:ascii="Arial" w:hAnsi="Arial" w:cs="Arial"/>
                <w:sz w:val="20"/>
                <w:szCs w:val="20"/>
              </w:rPr>
            </w:pPr>
            <w:r w:rsidRPr="00E73550">
              <w:rPr>
                <w:rFonts w:ascii="Arial" w:hAnsi="Arial" w:cs="Arial"/>
                <w:sz w:val="20"/>
                <w:szCs w:val="20"/>
              </w:rPr>
              <w:t>Experience of the collection and interpretation of data related to pupil attainment at a whole school level</w:t>
            </w:r>
          </w:p>
        </w:tc>
        <w:tc>
          <w:tcPr>
            <w:tcW w:w="388" w:type="pct"/>
          </w:tcPr>
          <w:p w:rsidR="00C17F46" w:rsidRPr="00E73550" w:rsidRDefault="00C17F46" w:rsidP="00BE2EDD">
            <w:pPr>
              <w:jc w:val="center"/>
              <w:rPr>
                <w:rFonts w:ascii="Arial" w:hAnsi="Arial" w:cs="Arial"/>
                <w:b/>
                <w:i/>
                <w:sz w:val="20"/>
                <w:szCs w:val="20"/>
              </w:rPr>
            </w:pPr>
            <w:r w:rsidRPr="00E73550">
              <w:rPr>
                <w:rFonts w:ascii="Arial" w:hAnsi="Arial" w:cs="Arial"/>
                <w:b/>
                <w:i/>
                <w:sz w:val="20"/>
                <w:szCs w:val="20"/>
              </w:rPr>
              <w:t>E</w:t>
            </w:r>
          </w:p>
        </w:tc>
        <w:tc>
          <w:tcPr>
            <w:tcW w:w="739" w:type="pct"/>
          </w:tcPr>
          <w:p w:rsidR="00C17F46" w:rsidRPr="00E73550" w:rsidRDefault="00C17F46" w:rsidP="00BE2EDD">
            <w:pPr>
              <w:jc w:val="center"/>
              <w:rPr>
                <w:rFonts w:ascii="Arial" w:hAnsi="Arial" w:cs="Arial"/>
                <w:b/>
                <w:i/>
                <w:sz w:val="20"/>
                <w:szCs w:val="20"/>
              </w:rPr>
            </w:pPr>
            <w:r w:rsidRPr="00E73550">
              <w:rPr>
                <w:rFonts w:ascii="Arial" w:hAnsi="Arial" w:cs="Arial"/>
                <w:b/>
                <w:sz w:val="20"/>
                <w:szCs w:val="20"/>
              </w:rPr>
              <w:sym w:font="Wingdings 2" w:char="F050"/>
            </w:r>
          </w:p>
        </w:tc>
        <w:tc>
          <w:tcPr>
            <w:tcW w:w="643" w:type="pct"/>
          </w:tcPr>
          <w:p w:rsidR="00C17F46" w:rsidRPr="00E73550" w:rsidRDefault="00C17F46" w:rsidP="00BE2EDD">
            <w:pPr>
              <w:jc w:val="center"/>
              <w:rPr>
                <w:rFonts w:ascii="Arial" w:hAnsi="Arial" w:cs="Arial"/>
                <w:b/>
                <w:i/>
                <w:sz w:val="20"/>
                <w:szCs w:val="20"/>
              </w:rPr>
            </w:pPr>
            <w:r w:rsidRPr="00E73550">
              <w:rPr>
                <w:rFonts w:ascii="Arial" w:hAnsi="Arial" w:cs="Arial"/>
                <w:b/>
                <w:sz w:val="20"/>
                <w:szCs w:val="20"/>
              </w:rPr>
              <w:sym w:font="Wingdings 2" w:char="F050"/>
            </w:r>
          </w:p>
        </w:tc>
        <w:tc>
          <w:tcPr>
            <w:tcW w:w="642" w:type="pct"/>
          </w:tcPr>
          <w:p w:rsidR="00C17F46" w:rsidRPr="00E73550" w:rsidRDefault="00C17F46" w:rsidP="005814C8">
            <w:pPr>
              <w:jc w:val="center"/>
              <w:rPr>
                <w:rFonts w:ascii="Arial" w:hAnsi="Arial" w:cs="Arial"/>
                <w:b/>
                <w:i/>
                <w:sz w:val="20"/>
                <w:szCs w:val="20"/>
              </w:rPr>
            </w:pPr>
          </w:p>
        </w:tc>
      </w:tr>
    </w:tbl>
    <w:p w:rsidR="00A360F1" w:rsidRPr="00E73550" w:rsidRDefault="00A360F1" w:rsidP="00A360F1">
      <w:pPr>
        <w:rPr>
          <w:rFonts w:ascii="Arial" w:hAnsi="Arial" w:cs="Arial"/>
          <w:sz w:val="20"/>
          <w:szCs w:val="20"/>
        </w:rPr>
      </w:pPr>
    </w:p>
    <w:p w:rsidR="00C17F46" w:rsidRPr="00E73550" w:rsidRDefault="00A360F1" w:rsidP="00A360F1">
      <w:pPr>
        <w:rPr>
          <w:rFonts w:ascii="Arial" w:hAnsi="Arial" w:cs="Arial"/>
          <w:b/>
          <w:sz w:val="20"/>
          <w:szCs w:val="20"/>
        </w:rPr>
      </w:pPr>
      <w:r w:rsidRPr="00E73550">
        <w:rPr>
          <w:rFonts w:ascii="Arial" w:hAnsi="Arial" w:cs="Arial"/>
          <w:b/>
          <w:sz w:val="20"/>
          <w:szCs w:val="20"/>
        </w:rPr>
        <w:t>Professional Ability</w:t>
      </w:r>
    </w:p>
    <w:p w:rsidR="00D42F7F" w:rsidRPr="00E73550" w:rsidRDefault="00D42F7F" w:rsidP="00A360F1">
      <w:pPr>
        <w:rPr>
          <w:rFonts w:ascii="Arial" w:hAnsi="Arial" w:cs="Arial"/>
          <w:b/>
          <w:sz w:val="20"/>
          <w:szCs w:val="20"/>
        </w:rPr>
      </w:pPr>
    </w:p>
    <w:tbl>
      <w:tblPr>
        <w:tblStyle w:val="TableGrid"/>
        <w:tblW w:w="5000" w:type="pct"/>
        <w:tblLook w:val="01E0" w:firstRow="1" w:lastRow="1" w:firstColumn="1" w:lastColumn="1" w:noHBand="0" w:noVBand="0"/>
      </w:tblPr>
      <w:tblGrid>
        <w:gridCol w:w="4699"/>
        <w:gridCol w:w="712"/>
        <w:gridCol w:w="1305"/>
        <w:gridCol w:w="1173"/>
        <w:gridCol w:w="1171"/>
      </w:tblGrid>
      <w:tr w:rsidR="00E73550" w:rsidRPr="00E73550" w:rsidTr="005814C8">
        <w:tc>
          <w:tcPr>
            <w:tcW w:w="2608" w:type="pct"/>
            <w:vMerge w:val="restart"/>
          </w:tcPr>
          <w:p w:rsidR="00A360F1" w:rsidRPr="00E73550" w:rsidRDefault="00A360F1" w:rsidP="005814C8">
            <w:pPr>
              <w:rPr>
                <w:rFonts w:ascii="Arial" w:hAnsi="Arial" w:cs="Arial"/>
                <w:b/>
                <w:i/>
                <w:sz w:val="20"/>
                <w:szCs w:val="20"/>
              </w:rPr>
            </w:pPr>
            <w:r w:rsidRPr="00E73550">
              <w:rPr>
                <w:rFonts w:ascii="Arial" w:hAnsi="Arial" w:cs="Arial"/>
                <w:b/>
                <w:i/>
                <w:sz w:val="20"/>
                <w:szCs w:val="20"/>
              </w:rPr>
              <w:t>Criterion</w:t>
            </w:r>
          </w:p>
          <w:p w:rsidR="00EE7EDA" w:rsidRPr="00E73550" w:rsidRDefault="00EE7EDA" w:rsidP="005814C8">
            <w:pPr>
              <w:rPr>
                <w:rFonts w:ascii="Arial" w:hAnsi="Arial" w:cs="Arial"/>
                <w:b/>
                <w:i/>
                <w:sz w:val="20"/>
                <w:szCs w:val="20"/>
              </w:rPr>
            </w:pPr>
          </w:p>
          <w:p w:rsidR="00EE7EDA" w:rsidRPr="00E73550" w:rsidRDefault="00EE7EDA" w:rsidP="005814C8">
            <w:pPr>
              <w:rPr>
                <w:rFonts w:ascii="Arial" w:hAnsi="Arial" w:cs="Arial"/>
                <w:b/>
                <w:i/>
                <w:sz w:val="20"/>
                <w:szCs w:val="20"/>
              </w:rPr>
            </w:pPr>
          </w:p>
        </w:tc>
        <w:tc>
          <w:tcPr>
            <w:tcW w:w="2392" w:type="pct"/>
            <w:gridSpan w:val="4"/>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Information available from</w:t>
            </w:r>
          </w:p>
        </w:tc>
      </w:tr>
      <w:tr w:rsidR="00E73550" w:rsidRPr="00E73550" w:rsidTr="005814C8">
        <w:tc>
          <w:tcPr>
            <w:tcW w:w="2608" w:type="pct"/>
            <w:vMerge/>
          </w:tcPr>
          <w:p w:rsidR="00A360F1" w:rsidRPr="00E73550" w:rsidRDefault="00A360F1" w:rsidP="005814C8">
            <w:pPr>
              <w:rPr>
                <w:rFonts w:ascii="Arial" w:hAnsi="Arial" w:cs="Arial"/>
                <w:sz w:val="20"/>
                <w:szCs w:val="20"/>
              </w:rPr>
            </w:pPr>
          </w:p>
        </w:tc>
        <w:tc>
          <w:tcPr>
            <w:tcW w:w="408" w:type="pct"/>
          </w:tcPr>
          <w:p w:rsidR="00A360F1" w:rsidRPr="00E73550" w:rsidRDefault="00AB3A44" w:rsidP="005814C8">
            <w:pPr>
              <w:jc w:val="center"/>
              <w:rPr>
                <w:rFonts w:ascii="Arial" w:hAnsi="Arial" w:cs="Arial"/>
                <w:b/>
                <w:i/>
                <w:sz w:val="20"/>
                <w:szCs w:val="20"/>
              </w:rPr>
            </w:pPr>
            <w:r w:rsidRPr="00E73550">
              <w:rPr>
                <w:rFonts w:ascii="Arial" w:hAnsi="Arial" w:cs="Arial"/>
                <w:b/>
                <w:i/>
                <w:sz w:val="20"/>
                <w:szCs w:val="20"/>
              </w:rPr>
              <w:t xml:space="preserve">E </w:t>
            </w:r>
          </w:p>
        </w:tc>
        <w:tc>
          <w:tcPr>
            <w:tcW w:w="661" w:type="pct"/>
          </w:tcPr>
          <w:p w:rsidR="00A360F1" w:rsidRPr="00E73550" w:rsidRDefault="00A360F1" w:rsidP="005814C8">
            <w:pPr>
              <w:rPr>
                <w:rFonts w:ascii="Arial" w:hAnsi="Arial" w:cs="Arial"/>
                <w:b/>
                <w:sz w:val="20"/>
                <w:szCs w:val="20"/>
              </w:rPr>
            </w:pPr>
            <w:r w:rsidRPr="00E73550">
              <w:rPr>
                <w:rFonts w:ascii="Arial" w:hAnsi="Arial" w:cs="Arial"/>
                <w:b/>
                <w:i/>
                <w:sz w:val="20"/>
                <w:szCs w:val="20"/>
              </w:rPr>
              <w:t>Application</w:t>
            </w:r>
          </w:p>
        </w:tc>
        <w:tc>
          <w:tcPr>
            <w:tcW w:w="662" w:type="pct"/>
          </w:tcPr>
          <w:p w:rsidR="00A360F1" w:rsidRPr="00E73550" w:rsidRDefault="00A360F1" w:rsidP="005814C8">
            <w:pPr>
              <w:rPr>
                <w:rFonts w:ascii="Arial" w:hAnsi="Arial" w:cs="Arial"/>
                <w:b/>
                <w:i/>
                <w:sz w:val="20"/>
                <w:szCs w:val="20"/>
              </w:rPr>
            </w:pPr>
            <w:r w:rsidRPr="00E73550">
              <w:rPr>
                <w:rFonts w:ascii="Arial" w:hAnsi="Arial" w:cs="Arial"/>
                <w:b/>
                <w:i/>
                <w:sz w:val="20"/>
                <w:szCs w:val="20"/>
              </w:rPr>
              <w:t>Interview</w:t>
            </w:r>
          </w:p>
        </w:tc>
        <w:tc>
          <w:tcPr>
            <w:tcW w:w="661" w:type="pct"/>
          </w:tcPr>
          <w:p w:rsidR="00A360F1" w:rsidRPr="00E73550" w:rsidRDefault="00A360F1" w:rsidP="005814C8">
            <w:pPr>
              <w:rPr>
                <w:rFonts w:ascii="Arial" w:hAnsi="Arial" w:cs="Arial"/>
                <w:b/>
                <w:i/>
                <w:sz w:val="20"/>
                <w:szCs w:val="20"/>
              </w:rPr>
            </w:pPr>
            <w:r w:rsidRPr="00E73550">
              <w:rPr>
                <w:rFonts w:ascii="Arial" w:hAnsi="Arial" w:cs="Arial"/>
                <w:b/>
                <w:i/>
                <w:sz w:val="20"/>
                <w:szCs w:val="20"/>
              </w:rPr>
              <w:t>Other</w:t>
            </w:r>
          </w:p>
        </w:tc>
      </w:tr>
      <w:tr w:rsidR="00E73550" w:rsidRPr="00E73550" w:rsidTr="005814C8">
        <w:tc>
          <w:tcPr>
            <w:tcW w:w="2608" w:type="pct"/>
          </w:tcPr>
          <w:p w:rsidR="00A360F1" w:rsidRPr="00E73550" w:rsidRDefault="00A360F1" w:rsidP="005814C8">
            <w:pPr>
              <w:rPr>
                <w:rFonts w:ascii="Arial" w:hAnsi="Arial" w:cs="Arial"/>
                <w:sz w:val="20"/>
                <w:szCs w:val="20"/>
              </w:rPr>
            </w:pPr>
            <w:r w:rsidRPr="00E73550">
              <w:rPr>
                <w:rFonts w:ascii="Arial" w:hAnsi="Arial" w:cs="Arial"/>
                <w:sz w:val="20"/>
                <w:szCs w:val="20"/>
              </w:rPr>
              <w:t>Demonstrates a sound understanding of the qualities of good teaching and effective learning and how these can be applied to raise pupil attainment.</w:t>
            </w:r>
          </w:p>
          <w:p w:rsidR="00A360F1" w:rsidRPr="00E73550" w:rsidRDefault="00A360F1" w:rsidP="005814C8">
            <w:pPr>
              <w:rPr>
                <w:rFonts w:ascii="Arial" w:hAnsi="Arial" w:cs="Arial"/>
                <w:sz w:val="20"/>
                <w:szCs w:val="20"/>
              </w:rPr>
            </w:pPr>
          </w:p>
        </w:tc>
        <w:tc>
          <w:tcPr>
            <w:tcW w:w="40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 xml:space="preserve">E </w:t>
            </w:r>
          </w:p>
        </w:tc>
        <w:tc>
          <w:tcPr>
            <w:tcW w:w="661" w:type="pct"/>
          </w:tcPr>
          <w:p w:rsidR="00A360F1" w:rsidRPr="00E73550" w:rsidRDefault="00A360F1" w:rsidP="005814C8">
            <w:pPr>
              <w:jc w:val="center"/>
              <w:rPr>
                <w:rFonts w:ascii="Arial" w:hAnsi="Arial" w:cs="Arial"/>
                <w:b/>
                <w:sz w:val="20"/>
                <w:szCs w:val="20"/>
              </w:rPr>
            </w:pPr>
            <w:r w:rsidRPr="00E73550">
              <w:rPr>
                <w:rFonts w:ascii="Arial" w:hAnsi="Arial" w:cs="Arial"/>
                <w:b/>
                <w:sz w:val="20"/>
                <w:szCs w:val="20"/>
              </w:rPr>
              <w:sym w:font="Wingdings 2" w:char="F050"/>
            </w:r>
          </w:p>
        </w:tc>
        <w:tc>
          <w:tcPr>
            <w:tcW w:w="662"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1" w:type="pct"/>
          </w:tcPr>
          <w:p w:rsidR="00A360F1" w:rsidRPr="00E73550" w:rsidRDefault="00A360F1" w:rsidP="005814C8">
            <w:pPr>
              <w:jc w:val="center"/>
              <w:rPr>
                <w:rFonts w:ascii="Arial" w:hAnsi="Arial" w:cs="Arial"/>
                <w:b/>
                <w:i/>
                <w:sz w:val="20"/>
                <w:szCs w:val="20"/>
              </w:rPr>
            </w:pPr>
          </w:p>
        </w:tc>
      </w:tr>
      <w:tr w:rsidR="00E73550" w:rsidRPr="00E73550" w:rsidTr="005814C8">
        <w:tc>
          <w:tcPr>
            <w:tcW w:w="2608" w:type="pct"/>
          </w:tcPr>
          <w:p w:rsidR="00A360F1" w:rsidRPr="00E73550" w:rsidRDefault="00A360F1" w:rsidP="005814C8">
            <w:pPr>
              <w:rPr>
                <w:rFonts w:ascii="Arial" w:hAnsi="Arial" w:cs="Arial"/>
                <w:sz w:val="20"/>
                <w:szCs w:val="20"/>
              </w:rPr>
            </w:pPr>
            <w:r w:rsidRPr="00E73550">
              <w:rPr>
                <w:rFonts w:ascii="Arial" w:hAnsi="Arial" w:cs="Arial"/>
                <w:sz w:val="20"/>
                <w:szCs w:val="20"/>
              </w:rPr>
              <w:t>Demonstrates an understanding of the organisation</w:t>
            </w:r>
            <w:r w:rsidR="00C17F46" w:rsidRPr="00E73550">
              <w:rPr>
                <w:rFonts w:ascii="Arial" w:hAnsi="Arial" w:cs="Arial"/>
                <w:sz w:val="20"/>
                <w:szCs w:val="20"/>
              </w:rPr>
              <w:t xml:space="preserve"> and the ability to lead on all aspects of whole school; curriculum, assessment, standards, organisation</w:t>
            </w:r>
            <w:r w:rsidR="0000043F" w:rsidRPr="00E73550">
              <w:rPr>
                <w:rFonts w:ascii="Arial" w:hAnsi="Arial" w:cs="Arial"/>
                <w:sz w:val="20"/>
                <w:szCs w:val="20"/>
              </w:rPr>
              <w:t xml:space="preserve"> (to include timetabling)</w:t>
            </w:r>
            <w:r w:rsidR="00C17F46" w:rsidRPr="00E73550">
              <w:rPr>
                <w:rFonts w:ascii="Arial" w:hAnsi="Arial" w:cs="Arial"/>
                <w:sz w:val="20"/>
                <w:szCs w:val="20"/>
              </w:rPr>
              <w:t xml:space="preserve"> and pupil behaviour at Trinity school</w:t>
            </w:r>
            <w:r w:rsidRPr="00E73550">
              <w:rPr>
                <w:rFonts w:ascii="Arial" w:hAnsi="Arial" w:cs="Arial"/>
                <w:sz w:val="20"/>
                <w:szCs w:val="20"/>
              </w:rPr>
              <w:t>.</w:t>
            </w:r>
          </w:p>
          <w:p w:rsidR="00A360F1" w:rsidRPr="00E73550" w:rsidRDefault="00A360F1" w:rsidP="005814C8">
            <w:pPr>
              <w:rPr>
                <w:rFonts w:ascii="Arial" w:hAnsi="Arial" w:cs="Arial"/>
                <w:sz w:val="20"/>
                <w:szCs w:val="20"/>
              </w:rPr>
            </w:pPr>
            <w:r w:rsidRPr="00E73550">
              <w:rPr>
                <w:rFonts w:ascii="Arial" w:hAnsi="Arial" w:cs="Arial"/>
                <w:sz w:val="20"/>
                <w:szCs w:val="20"/>
              </w:rPr>
              <w:t xml:space="preserve"> </w:t>
            </w:r>
          </w:p>
        </w:tc>
        <w:tc>
          <w:tcPr>
            <w:tcW w:w="40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661"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2"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1"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sym w:font="Wingdings" w:char="F0FC"/>
            </w:r>
          </w:p>
        </w:tc>
      </w:tr>
      <w:tr w:rsidR="00E73550" w:rsidRPr="00E73550" w:rsidTr="005814C8">
        <w:tc>
          <w:tcPr>
            <w:tcW w:w="2608" w:type="pct"/>
          </w:tcPr>
          <w:p w:rsidR="00A360F1" w:rsidRPr="00E73550" w:rsidRDefault="00A360F1" w:rsidP="005814C8">
            <w:pPr>
              <w:rPr>
                <w:rFonts w:ascii="Arial" w:hAnsi="Arial" w:cs="Arial"/>
                <w:sz w:val="20"/>
                <w:szCs w:val="20"/>
              </w:rPr>
            </w:pPr>
            <w:r w:rsidRPr="00E73550">
              <w:rPr>
                <w:rFonts w:ascii="Arial" w:hAnsi="Arial" w:cs="Arial"/>
                <w:sz w:val="20"/>
                <w:szCs w:val="20"/>
              </w:rPr>
              <w:lastRenderedPageBreak/>
              <w:t>Demonstrates a working knowledge of school development planning, including the development of effective monitoring and evaluation strategies.</w:t>
            </w:r>
          </w:p>
          <w:p w:rsidR="00A360F1" w:rsidRPr="00E73550" w:rsidRDefault="00A360F1" w:rsidP="005814C8">
            <w:pPr>
              <w:rPr>
                <w:rFonts w:ascii="Arial" w:hAnsi="Arial" w:cs="Arial"/>
                <w:sz w:val="20"/>
                <w:szCs w:val="20"/>
              </w:rPr>
            </w:pPr>
          </w:p>
        </w:tc>
        <w:tc>
          <w:tcPr>
            <w:tcW w:w="40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661"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2"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1" w:type="pct"/>
          </w:tcPr>
          <w:p w:rsidR="00A360F1" w:rsidRPr="00E73550" w:rsidRDefault="00A360F1" w:rsidP="005814C8">
            <w:pPr>
              <w:jc w:val="center"/>
              <w:rPr>
                <w:rFonts w:ascii="Arial" w:hAnsi="Arial" w:cs="Arial"/>
                <w:b/>
                <w:i/>
                <w:sz w:val="20"/>
                <w:szCs w:val="20"/>
              </w:rPr>
            </w:pPr>
          </w:p>
        </w:tc>
      </w:tr>
      <w:tr w:rsidR="00E73550" w:rsidRPr="00E73550" w:rsidTr="005814C8">
        <w:tc>
          <w:tcPr>
            <w:tcW w:w="2608" w:type="pct"/>
          </w:tcPr>
          <w:p w:rsidR="00A360F1" w:rsidRPr="00E73550" w:rsidRDefault="00A360F1" w:rsidP="005814C8">
            <w:pPr>
              <w:rPr>
                <w:rFonts w:ascii="Arial" w:hAnsi="Arial" w:cs="Arial"/>
                <w:sz w:val="20"/>
                <w:szCs w:val="20"/>
              </w:rPr>
            </w:pPr>
            <w:r w:rsidRPr="00E73550">
              <w:rPr>
                <w:rFonts w:ascii="Arial" w:hAnsi="Arial" w:cs="Arial"/>
                <w:sz w:val="20"/>
                <w:szCs w:val="20"/>
              </w:rPr>
              <w:t>Demonstrates the ability to mentor colleagues advices on</w:t>
            </w:r>
            <w:r w:rsidR="00C17F46" w:rsidRPr="00E73550">
              <w:rPr>
                <w:rFonts w:ascii="Arial" w:hAnsi="Arial" w:cs="Arial"/>
                <w:sz w:val="20"/>
                <w:szCs w:val="20"/>
              </w:rPr>
              <w:t xml:space="preserve"> their professional development</w:t>
            </w:r>
            <w:r w:rsidRPr="00E73550">
              <w:rPr>
                <w:rFonts w:ascii="Arial" w:hAnsi="Arial" w:cs="Arial"/>
                <w:sz w:val="20"/>
                <w:szCs w:val="20"/>
              </w:rPr>
              <w:t>,</w:t>
            </w:r>
            <w:r w:rsidR="00C17F46" w:rsidRPr="00E73550">
              <w:rPr>
                <w:rFonts w:ascii="Arial" w:hAnsi="Arial" w:cs="Arial"/>
                <w:sz w:val="20"/>
                <w:szCs w:val="20"/>
              </w:rPr>
              <w:t xml:space="preserve"> </w:t>
            </w:r>
            <w:r w:rsidRPr="00E73550">
              <w:rPr>
                <w:rFonts w:ascii="Arial" w:hAnsi="Arial" w:cs="Arial"/>
                <w:sz w:val="20"/>
                <w:szCs w:val="20"/>
              </w:rPr>
              <w:t>organise and implement staff development</w:t>
            </w:r>
          </w:p>
          <w:p w:rsidR="00A360F1" w:rsidRPr="00E73550" w:rsidRDefault="00A360F1" w:rsidP="005814C8">
            <w:pPr>
              <w:rPr>
                <w:rFonts w:ascii="Arial" w:hAnsi="Arial" w:cs="Arial"/>
                <w:sz w:val="20"/>
                <w:szCs w:val="20"/>
              </w:rPr>
            </w:pPr>
          </w:p>
        </w:tc>
        <w:tc>
          <w:tcPr>
            <w:tcW w:w="40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661"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2"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1" w:type="pct"/>
          </w:tcPr>
          <w:p w:rsidR="00A360F1" w:rsidRPr="00E73550" w:rsidRDefault="00A360F1" w:rsidP="005814C8">
            <w:pPr>
              <w:jc w:val="center"/>
              <w:rPr>
                <w:rFonts w:ascii="Arial" w:hAnsi="Arial" w:cs="Arial"/>
                <w:b/>
                <w:i/>
                <w:sz w:val="20"/>
                <w:szCs w:val="20"/>
              </w:rPr>
            </w:pPr>
          </w:p>
        </w:tc>
      </w:tr>
      <w:tr w:rsidR="00E73550" w:rsidRPr="00E73550" w:rsidTr="005814C8">
        <w:tc>
          <w:tcPr>
            <w:tcW w:w="2608" w:type="pct"/>
          </w:tcPr>
          <w:p w:rsidR="00A360F1" w:rsidRPr="00E73550" w:rsidRDefault="00A360F1" w:rsidP="005814C8">
            <w:pPr>
              <w:rPr>
                <w:rFonts w:ascii="Arial" w:hAnsi="Arial" w:cs="Arial"/>
                <w:sz w:val="20"/>
                <w:szCs w:val="20"/>
              </w:rPr>
            </w:pPr>
            <w:r w:rsidRPr="00E73550">
              <w:rPr>
                <w:rFonts w:ascii="Arial" w:hAnsi="Arial" w:cs="Arial"/>
                <w:sz w:val="20"/>
                <w:szCs w:val="20"/>
              </w:rPr>
              <w:t>Demonstrates an ability to manage / prioritise a diverse range of tasks</w:t>
            </w:r>
          </w:p>
          <w:p w:rsidR="00A360F1" w:rsidRPr="00E73550" w:rsidRDefault="00A360F1" w:rsidP="005814C8">
            <w:pPr>
              <w:rPr>
                <w:rFonts w:ascii="Arial" w:hAnsi="Arial" w:cs="Arial"/>
                <w:sz w:val="20"/>
                <w:szCs w:val="20"/>
              </w:rPr>
            </w:pPr>
          </w:p>
        </w:tc>
        <w:tc>
          <w:tcPr>
            <w:tcW w:w="40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661"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2"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1"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sym w:font="Wingdings" w:char="F0FC"/>
            </w:r>
          </w:p>
        </w:tc>
      </w:tr>
      <w:tr w:rsidR="00E73550" w:rsidRPr="00E73550" w:rsidTr="005814C8">
        <w:tc>
          <w:tcPr>
            <w:tcW w:w="2608" w:type="pct"/>
          </w:tcPr>
          <w:p w:rsidR="00A360F1" w:rsidRPr="00E73550" w:rsidRDefault="00A360F1" w:rsidP="005814C8">
            <w:pPr>
              <w:rPr>
                <w:rFonts w:ascii="Arial" w:hAnsi="Arial" w:cs="Arial"/>
                <w:sz w:val="20"/>
                <w:szCs w:val="20"/>
              </w:rPr>
            </w:pPr>
            <w:r w:rsidRPr="00E73550">
              <w:rPr>
                <w:rFonts w:ascii="Arial" w:hAnsi="Arial" w:cs="Arial"/>
                <w:sz w:val="20"/>
                <w:szCs w:val="20"/>
              </w:rPr>
              <w:t>Has clear vision and strong commitment to staff development and training for all employees.</w:t>
            </w:r>
          </w:p>
          <w:p w:rsidR="00A360F1" w:rsidRPr="00E73550" w:rsidRDefault="00A360F1" w:rsidP="005814C8">
            <w:pPr>
              <w:rPr>
                <w:rFonts w:ascii="Arial" w:hAnsi="Arial" w:cs="Arial"/>
                <w:sz w:val="20"/>
                <w:szCs w:val="20"/>
              </w:rPr>
            </w:pPr>
          </w:p>
        </w:tc>
        <w:tc>
          <w:tcPr>
            <w:tcW w:w="40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661"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2"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1"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sym w:font="Wingdings" w:char="F0FC"/>
            </w:r>
          </w:p>
        </w:tc>
      </w:tr>
      <w:tr w:rsidR="00E73550" w:rsidRPr="00E73550" w:rsidTr="005814C8">
        <w:tc>
          <w:tcPr>
            <w:tcW w:w="2608" w:type="pct"/>
          </w:tcPr>
          <w:p w:rsidR="00A360F1" w:rsidRPr="00E73550" w:rsidRDefault="00A360F1" w:rsidP="005814C8">
            <w:pPr>
              <w:rPr>
                <w:rFonts w:ascii="Arial" w:hAnsi="Arial" w:cs="Arial"/>
                <w:sz w:val="20"/>
                <w:szCs w:val="20"/>
              </w:rPr>
            </w:pPr>
            <w:r w:rsidRPr="00E73550">
              <w:rPr>
                <w:rFonts w:ascii="Arial" w:hAnsi="Arial" w:cs="Arial"/>
                <w:sz w:val="20"/>
                <w:szCs w:val="20"/>
              </w:rPr>
              <w:t>Has the ability and strong commitment to working in partnership with staff and other managers.</w:t>
            </w:r>
          </w:p>
          <w:p w:rsidR="00A360F1" w:rsidRPr="00E73550" w:rsidRDefault="00A360F1" w:rsidP="005814C8">
            <w:pPr>
              <w:rPr>
                <w:rFonts w:ascii="Arial" w:hAnsi="Arial" w:cs="Arial"/>
                <w:sz w:val="20"/>
                <w:szCs w:val="20"/>
              </w:rPr>
            </w:pPr>
          </w:p>
        </w:tc>
        <w:tc>
          <w:tcPr>
            <w:tcW w:w="40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661"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2"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1" w:type="pct"/>
          </w:tcPr>
          <w:p w:rsidR="00A360F1" w:rsidRPr="00E73550" w:rsidRDefault="00A360F1" w:rsidP="005814C8">
            <w:pPr>
              <w:jc w:val="center"/>
              <w:rPr>
                <w:rFonts w:ascii="Arial" w:hAnsi="Arial" w:cs="Arial"/>
                <w:b/>
                <w:i/>
                <w:sz w:val="20"/>
                <w:szCs w:val="20"/>
              </w:rPr>
            </w:pPr>
          </w:p>
        </w:tc>
      </w:tr>
      <w:tr w:rsidR="00E73550" w:rsidRPr="00E73550" w:rsidTr="005814C8">
        <w:tc>
          <w:tcPr>
            <w:tcW w:w="2608" w:type="pct"/>
          </w:tcPr>
          <w:p w:rsidR="00A360F1" w:rsidRPr="00E73550" w:rsidRDefault="00A360F1" w:rsidP="005814C8">
            <w:pPr>
              <w:rPr>
                <w:rFonts w:ascii="Arial" w:hAnsi="Arial" w:cs="Arial"/>
                <w:sz w:val="20"/>
                <w:szCs w:val="20"/>
              </w:rPr>
            </w:pPr>
            <w:r w:rsidRPr="00E73550">
              <w:rPr>
                <w:rFonts w:ascii="Arial" w:hAnsi="Arial" w:cs="Arial"/>
                <w:sz w:val="20"/>
                <w:szCs w:val="20"/>
              </w:rPr>
              <w:t>Has the ability to undertake presentations to others.</w:t>
            </w:r>
            <w:r w:rsidR="00C17F46" w:rsidRPr="00E73550">
              <w:rPr>
                <w:rFonts w:ascii="Arial" w:hAnsi="Arial" w:cs="Arial"/>
                <w:sz w:val="20"/>
                <w:szCs w:val="20"/>
              </w:rPr>
              <w:t xml:space="preserve"> This includes the ability to be accountable for presenting whole school information to internal and external stakeholders, including Ofsted and the Governing Body</w:t>
            </w:r>
          </w:p>
          <w:p w:rsidR="00A360F1" w:rsidRPr="00E73550" w:rsidRDefault="00A360F1" w:rsidP="005814C8">
            <w:pPr>
              <w:rPr>
                <w:rFonts w:ascii="Arial" w:hAnsi="Arial" w:cs="Arial"/>
                <w:sz w:val="20"/>
                <w:szCs w:val="20"/>
              </w:rPr>
            </w:pPr>
          </w:p>
        </w:tc>
        <w:tc>
          <w:tcPr>
            <w:tcW w:w="40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661"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2"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1"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sym w:font="Wingdings" w:char="F0FC"/>
            </w:r>
          </w:p>
        </w:tc>
      </w:tr>
      <w:tr w:rsidR="00E73550" w:rsidRPr="00E73550" w:rsidTr="005814C8">
        <w:tc>
          <w:tcPr>
            <w:tcW w:w="2608" w:type="pct"/>
          </w:tcPr>
          <w:p w:rsidR="00A360F1" w:rsidRPr="00E73550" w:rsidRDefault="00A360F1" w:rsidP="005814C8">
            <w:pPr>
              <w:rPr>
                <w:rFonts w:ascii="Arial" w:hAnsi="Arial" w:cs="Arial"/>
                <w:sz w:val="20"/>
                <w:szCs w:val="20"/>
              </w:rPr>
            </w:pPr>
            <w:r w:rsidRPr="00E73550">
              <w:rPr>
                <w:rFonts w:ascii="Arial" w:hAnsi="Arial" w:cs="Arial"/>
                <w:sz w:val="20"/>
                <w:szCs w:val="20"/>
              </w:rPr>
              <w:t>Thorough knowledge of the school's roles and responsibilit</w:t>
            </w:r>
            <w:r w:rsidR="0000043F" w:rsidRPr="00E73550">
              <w:rPr>
                <w:rFonts w:ascii="Arial" w:hAnsi="Arial" w:cs="Arial"/>
                <w:sz w:val="20"/>
                <w:szCs w:val="20"/>
              </w:rPr>
              <w:t>ies in relation to safeguarding along with willingness to undertake the role of Deputy Safeguarding Lead</w:t>
            </w:r>
          </w:p>
          <w:p w:rsidR="00A360F1" w:rsidRPr="00E73550" w:rsidRDefault="00A360F1" w:rsidP="005814C8">
            <w:pPr>
              <w:rPr>
                <w:rFonts w:ascii="Arial" w:hAnsi="Arial" w:cs="Arial"/>
                <w:sz w:val="20"/>
                <w:szCs w:val="20"/>
              </w:rPr>
            </w:pPr>
          </w:p>
        </w:tc>
        <w:tc>
          <w:tcPr>
            <w:tcW w:w="40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661"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2"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1" w:type="pct"/>
          </w:tcPr>
          <w:p w:rsidR="00A360F1" w:rsidRPr="00E73550" w:rsidRDefault="00A360F1" w:rsidP="005814C8">
            <w:pPr>
              <w:jc w:val="center"/>
              <w:rPr>
                <w:rFonts w:ascii="Arial" w:hAnsi="Arial" w:cs="Arial"/>
                <w:b/>
                <w:i/>
                <w:sz w:val="20"/>
                <w:szCs w:val="20"/>
              </w:rPr>
            </w:pPr>
          </w:p>
        </w:tc>
      </w:tr>
      <w:tr w:rsidR="00E73550" w:rsidRPr="00E73550" w:rsidTr="005814C8">
        <w:tc>
          <w:tcPr>
            <w:tcW w:w="2608" w:type="pct"/>
          </w:tcPr>
          <w:p w:rsidR="00A360F1" w:rsidRPr="00E73550" w:rsidRDefault="00A360F1" w:rsidP="005814C8">
            <w:pPr>
              <w:rPr>
                <w:rFonts w:ascii="Arial" w:hAnsi="Arial" w:cs="Arial"/>
                <w:sz w:val="20"/>
                <w:szCs w:val="20"/>
              </w:rPr>
            </w:pPr>
            <w:r w:rsidRPr="00E73550">
              <w:rPr>
                <w:rFonts w:ascii="Arial" w:hAnsi="Arial" w:cs="Arial"/>
                <w:sz w:val="20"/>
                <w:szCs w:val="20"/>
              </w:rPr>
              <w:t>Can set, maintain and actively promote high standards of student behaviour.</w:t>
            </w:r>
          </w:p>
          <w:p w:rsidR="00A360F1" w:rsidRPr="00E73550" w:rsidRDefault="00A360F1" w:rsidP="005814C8">
            <w:pPr>
              <w:rPr>
                <w:rFonts w:ascii="Arial" w:hAnsi="Arial" w:cs="Arial"/>
                <w:sz w:val="20"/>
                <w:szCs w:val="20"/>
              </w:rPr>
            </w:pPr>
          </w:p>
        </w:tc>
        <w:tc>
          <w:tcPr>
            <w:tcW w:w="40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661"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2"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1" w:type="pct"/>
          </w:tcPr>
          <w:p w:rsidR="00A360F1" w:rsidRPr="00E73550" w:rsidRDefault="00A360F1" w:rsidP="005814C8">
            <w:pPr>
              <w:jc w:val="center"/>
              <w:rPr>
                <w:rFonts w:ascii="Arial" w:hAnsi="Arial" w:cs="Arial"/>
                <w:b/>
                <w:i/>
                <w:sz w:val="20"/>
                <w:szCs w:val="20"/>
              </w:rPr>
            </w:pPr>
          </w:p>
        </w:tc>
      </w:tr>
      <w:tr w:rsidR="00A360F1" w:rsidRPr="00E73550" w:rsidTr="005814C8">
        <w:tc>
          <w:tcPr>
            <w:tcW w:w="2608" w:type="pct"/>
          </w:tcPr>
          <w:p w:rsidR="00A360F1" w:rsidRPr="00E73550" w:rsidRDefault="00A360F1" w:rsidP="005814C8">
            <w:pPr>
              <w:rPr>
                <w:rFonts w:ascii="Arial" w:hAnsi="Arial" w:cs="Arial"/>
                <w:sz w:val="20"/>
                <w:szCs w:val="20"/>
              </w:rPr>
            </w:pPr>
            <w:r w:rsidRPr="00E73550">
              <w:rPr>
                <w:rFonts w:ascii="Arial" w:hAnsi="Arial" w:cs="Arial"/>
                <w:sz w:val="20"/>
                <w:szCs w:val="20"/>
              </w:rPr>
              <w:t>Thorough knowledge of legislation relating to curriculum and assessment.</w:t>
            </w:r>
          </w:p>
          <w:p w:rsidR="00A360F1" w:rsidRPr="00E73550" w:rsidRDefault="00A360F1" w:rsidP="005814C8">
            <w:pPr>
              <w:rPr>
                <w:rFonts w:ascii="Arial" w:hAnsi="Arial" w:cs="Arial"/>
                <w:sz w:val="20"/>
                <w:szCs w:val="20"/>
              </w:rPr>
            </w:pPr>
          </w:p>
        </w:tc>
        <w:tc>
          <w:tcPr>
            <w:tcW w:w="408"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661"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2"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61" w:type="pct"/>
          </w:tcPr>
          <w:p w:rsidR="00A360F1" w:rsidRPr="00E73550" w:rsidRDefault="00A360F1" w:rsidP="005814C8">
            <w:pPr>
              <w:jc w:val="center"/>
              <w:rPr>
                <w:rFonts w:ascii="Arial" w:hAnsi="Arial" w:cs="Arial"/>
                <w:b/>
                <w:i/>
                <w:sz w:val="20"/>
                <w:szCs w:val="20"/>
              </w:rPr>
            </w:pPr>
          </w:p>
        </w:tc>
      </w:tr>
    </w:tbl>
    <w:p w:rsidR="00A360F1" w:rsidRPr="00E73550" w:rsidRDefault="00A360F1" w:rsidP="00A360F1">
      <w:pPr>
        <w:rPr>
          <w:rFonts w:ascii="Arial" w:hAnsi="Arial" w:cs="Arial"/>
          <w:b/>
          <w:sz w:val="20"/>
          <w:szCs w:val="20"/>
        </w:rPr>
      </w:pPr>
    </w:p>
    <w:p w:rsidR="00A360F1" w:rsidRPr="00E73550" w:rsidRDefault="00A360F1" w:rsidP="00A360F1">
      <w:pPr>
        <w:rPr>
          <w:rFonts w:ascii="Arial" w:hAnsi="Arial" w:cs="Arial"/>
          <w:b/>
          <w:sz w:val="20"/>
          <w:szCs w:val="20"/>
        </w:rPr>
      </w:pPr>
      <w:r w:rsidRPr="00E73550">
        <w:rPr>
          <w:rFonts w:ascii="Arial" w:hAnsi="Arial" w:cs="Arial"/>
          <w:b/>
          <w:sz w:val="20"/>
          <w:szCs w:val="20"/>
        </w:rPr>
        <w:t>Personal qualities</w:t>
      </w:r>
    </w:p>
    <w:p w:rsidR="00D42F7F" w:rsidRPr="00E73550" w:rsidRDefault="00D42F7F" w:rsidP="00A360F1">
      <w:pPr>
        <w:rPr>
          <w:rFonts w:ascii="Arial" w:hAnsi="Arial" w:cs="Arial"/>
          <w:b/>
          <w:sz w:val="20"/>
          <w:szCs w:val="20"/>
        </w:rPr>
      </w:pPr>
    </w:p>
    <w:tbl>
      <w:tblPr>
        <w:tblStyle w:val="TableGrid"/>
        <w:tblW w:w="5000" w:type="pct"/>
        <w:tblLook w:val="01E0" w:firstRow="1" w:lastRow="1" w:firstColumn="1" w:lastColumn="1" w:noHBand="0" w:noVBand="0"/>
      </w:tblPr>
      <w:tblGrid>
        <w:gridCol w:w="4699"/>
        <w:gridCol w:w="712"/>
        <w:gridCol w:w="1305"/>
        <w:gridCol w:w="1172"/>
        <w:gridCol w:w="1172"/>
      </w:tblGrid>
      <w:tr w:rsidR="00E73550" w:rsidRPr="00E73550" w:rsidTr="008E7392">
        <w:tc>
          <w:tcPr>
            <w:tcW w:w="2593" w:type="pct"/>
            <w:vMerge w:val="restart"/>
          </w:tcPr>
          <w:p w:rsidR="00A360F1" w:rsidRPr="00E73550" w:rsidRDefault="00A360F1" w:rsidP="005814C8">
            <w:pPr>
              <w:rPr>
                <w:rFonts w:ascii="Arial" w:hAnsi="Arial" w:cs="Arial"/>
                <w:b/>
                <w:i/>
                <w:sz w:val="20"/>
                <w:szCs w:val="20"/>
              </w:rPr>
            </w:pPr>
            <w:r w:rsidRPr="00E73550">
              <w:rPr>
                <w:rFonts w:ascii="Arial" w:hAnsi="Arial" w:cs="Arial"/>
                <w:b/>
                <w:i/>
                <w:sz w:val="20"/>
                <w:szCs w:val="20"/>
              </w:rPr>
              <w:t>Criterion</w:t>
            </w:r>
          </w:p>
          <w:p w:rsidR="00D42F7F" w:rsidRPr="00E73550" w:rsidRDefault="00D42F7F" w:rsidP="005814C8">
            <w:pPr>
              <w:rPr>
                <w:rFonts w:ascii="Arial" w:hAnsi="Arial" w:cs="Arial"/>
                <w:b/>
                <w:i/>
                <w:sz w:val="20"/>
                <w:szCs w:val="20"/>
              </w:rPr>
            </w:pPr>
          </w:p>
          <w:p w:rsidR="00D42F7F" w:rsidRPr="00E73550" w:rsidRDefault="00D42F7F" w:rsidP="005814C8">
            <w:pPr>
              <w:rPr>
                <w:rFonts w:ascii="Arial" w:hAnsi="Arial" w:cs="Arial"/>
                <w:b/>
                <w:i/>
                <w:sz w:val="20"/>
                <w:szCs w:val="20"/>
              </w:rPr>
            </w:pPr>
          </w:p>
        </w:tc>
        <w:tc>
          <w:tcPr>
            <w:tcW w:w="2407" w:type="pct"/>
            <w:gridSpan w:val="4"/>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Information available from</w:t>
            </w:r>
          </w:p>
        </w:tc>
      </w:tr>
      <w:tr w:rsidR="00E73550" w:rsidRPr="00E73550" w:rsidTr="008E7392">
        <w:tc>
          <w:tcPr>
            <w:tcW w:w="2593" w:type="pct"/>
            <w:vMerge/>
          </w:tcPr>
          <w:p w:rsidR="00A360F1" w:rsidRPr="00E73550" w:rsidRDefault="00A360F1" w:rsidP="005814C8">
            <w:pPr>
              <w:rPr>
                <w:rFonts w:ascii="Arial" w:hAnsi="Arial" w:cs="Arial"/>
                <w:sz w:val="20"/>
                <w:szCs w:val="20"/>
              </w:rPr>
            </w:pPr>
          </w:p>
        </w:tc>
        <w:tc>
          <w:tcPr>
            <w:tcW w:w="393" w:type="pct"/>
          </w:tcPr>
          <w:p w:rsidR="00A360F1" w:rsidRPr="00E73550" w:rsidRDefault="00AB3A44" w:rsidP="005814C8">
            <w:pPr>
              <w:jc w:val="center"/>
              <w:rPr>
                <w:rFonts w:ascii="Arial" w:hAnsi="Arial" w:cs="Arial"/>
                <w:b/>
                <w:i/>
                <w:sz w:val="20"/>
                <w:szCs w:val="20"/>
              </w:rPr>
            </w:pPr>
            <w:r w:rsidRPr="00E73550">
              <w:rPr>
                <w:rFonts w:ascii="Arial" w:hAnsi="Arial" w:cs="Arial"/>
                <w:b/>
                <w:i/>
                <w:sz w:val="20"/>
                <w:szCs w:val="20"/>
              </w:rPr>
              <w:t xml:space="preserve">E </w:t>
            </w:r>
          </w:p>
        </w:tc>
        <w:tc>
          <w:tcPr>
            <w:tcW w:w="720" w:type="pct"/>
          </w:tcPr>
          <w:p w:rsidR="00A360F1" w:rsidRPr="00E73550" w:rsidRDefault="00A360F1" w:rsidP="005814C8">
            <w:pPr>
              <w:rPr>
                <w:rFonts w:ascii="Arial" w:hAnsi="Arial" w:cs="Arial"/>
                <w:b/>
                <w:sz w:val="20"/>
                <w:szCs w:val="20"/>
              </w:rPr>
            </w:pPr>
            <w:r w:rsidRPr="00E73550">
              <w:rPr>
                <w:rFonts w:ascii="Arial" w:hAnsi="Arial" w:cs="Arial"/>
                <w:b/>
                <w:i/>
                <w:sz w:val="20"/>
                <w:szCs w:val="20"/>
              </w:rPr>
              <w:t>Application</w:t>
            </w:r>
          </w:p>
        </w:tc>
        <w:tc>
          <w:tcPr>
            <w:tcW w:w="647" w:type="pct"/>
          </w:tcPr>
          <w:p w:rsidR="00A360F1" w:rsidRPr="00E73550" w:rsidRDefault="00A360F1" w:rsidP="005814C8">
            <w:pPr>
              <w:rPr>
                <w:rFonts w:ascii="Arial" w:hAnsi="Arial" w:cs="Arial"/>
                <w:b/>
                <w:i/>
                <w:sz w:val="20"/>
                <w:szCs w:val="20"/>
              </w:rPr>
            </w:pPr>
            <w:r w:rsidRPr="00E73550">
              <w:rPr>
                <w:rFonts w:ascii="Arial" w:hAnsi="Arial" w:cs="Arial"/>
                <w:b/>
                <w:i/>
                <w:sz w:val="20"/>
                <w:szCs w:val="20"/>
              </w:rPr>
              <w:t>Interview</w:t>
            </w:r>
          </w:p>
        </w:tc>
        <w:tc>
          <w:tcPr>
            <w:tcW w:w="647" w:type="pct"/>
          </w:tcPr>
          <w:p w:rsidR="00A360F1" w:rsidRPr="00E73550" w:rsidRDefault="00A360F1" w:rsidP="005814C8">
            <w:pPr>
              <w:rPr>
                <w:rFonts w:ascii="Arial" w:hAnsi="Arial" w:cs="Arial"/>
                <w:b/>
                <w:i/>
                <w:sz w:val="20"/>
                <w:szCs w:val="20"/>
              </w:rPr>
            </w:pPr>
            <w:r w:rsidRPr="00E73550">
              <w:rPr>
                <w:rFonts w:ascii="Arial" w:hAnsi="Arial" w:cs="Arial"/>
                <w:b/>
                <w:i/>
                <w:sz w:val="20"/>
                <w:szCs w:val="20"/>
              </w:rPr>
              <w:t>Other</w:t>
            </w:r>
          </w:p>
        </w:tc>
      </w:tr>
      <w:tr w:rsidR="00E73550" w:rsidRPr="00E73550" w:rsidTr="008E7392">
        <w:tc>
          <w:tcPr>
            <w:tcW w:w="2593" w:type="pct"/>
          </w:tcPr>
          <w:p w:rsidR="00A360F1" w:rsidRPr="00E73550" w:rsidRDefault="00A360F1" w:rsidP="005814C8">
            <w:pPr>
              <w:rPr>
                <w:rFonts w:ascii="Arial" w:hAnsi="Arial" w:cs="Arial"/>
                <w:sz w:val="20"/>
                <w:szCs w:val="20"/>
              </w:rPr>
            </w:pPr>
            <w:r w:rsidRPr="00E73550">
              <w:rPr>
                <w:rFonts w:ascii="Arial" w:hAnsi="Arial" w:cs="Arial"/>
                <w:sz w:val="20"/>
                <w:szCs w:val="20"/>
              </w:rPr>
              <w:t>Evidence of good leadership skills and professional competence; the ability to lead and manage people to work as individuals and as a team towards a common goal.</w:t>
            </w:r>
          </w:p>
          <w:p w:rsidR="00A360F1" w:rsidRPr="00E73550" w:rsidRDefault="00A360F1" w:rsidP="005814C8">
            <w:pPr>
              <w:rPr>
                <w:rFonts w:ascii="Arial" w:hAnsi="Arial" w:cs="Arial"/>
                <w:sz w:val="20"/>
                <w:szCs w:val="20"/>
              </w:rPr>
            </w:pPr>
          </w:p>
        </w:tc>
        <w:tc>
          <w:tcPr>
            <w:tcW w:w="393"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 xml:space="preserve">E </w:t>
            </w:r>
          </w:p>
        </w:tc>
        <w:tc>
          <w:tcPr>
            <w:tcW w:w="720" w:type="pct"/>
          </w:tcPr>
          <w:p w:rsidR="00A360F1" w:rsidRPr="00E73550" w:rsidRDefault="00A360F1" w:rsidP="005814C8">
            <w:pPr>
              <w:jc w:val="center"/>
              <w:rPr>
                <w:rFonts w:ascii="Arial" w:hAnsi="Arial" w:cs="Arial"/>
                <w:b/>
                <w:sz w:val="20"/>
                <w:szCs w:val="20"/>
              </w:rPr>
            </w:pPr>
            <w:r w:rsidRPr="00E73550">
              <w:rPr>
                <w:rFonts w:ascii="Arial" w:hAnsi="Arial" w:cs="Arial"/>
                <w:b/>
                <w:sz w:val="20"/>
                <w:szCs w:val="20"/>
              </w:rPr>
              <w:sym w:font="Wingdings 2" w:char="F050"/>
            </w:r>
          </w:p>
        </w:tc>
        <w:tc>
          <w:tcPr>
            <w:tcW w:w="647"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A360F1" w:rsidRPr="00E73550" w:rsidRDefault="00A360F1" w:rsidP="005814C8">
            <w:pPr>
              <w:jc w:val="center"/>
              <w:rPr>
                <w:rFonts w:ascii="Arial" w:hAnsi="Arial" w:cs="Arial"/>
                <w:b/>
                <w:i/>
                <w:sz w:val="20"/>
                <w:szCs w:val="20"/>
              </w:rPr>
            </w:pPr>
          </w:p>
        </w:tc>
      </w:tr>
      <w:tr w:rsidR="00E73550" w:rsidRPr="00E73550" w:rsidTr="008E7392">
        <w:tc>
          <w:tcPr>
            <w:tcW w:w="2593" w:type="pct"/>
          </w:tcPr>
          <w:p w:rsidR="00A360F1" w:rsidRPr="00E73550" w:rsidRDefault="00A360F1" w:rsidP="005814C8">
            <w:pPr>
              <w:rPr>
                <w:rFonts w:ascii="Arial" w:hAnsi="Arial" w:cs="Arial"/>
                <w:sz w:val="20"/>
                <w:szCs w:val="20"/>
              </w:rPr>
            </w:pPr>
            <w:r w:rsidRPr="00E73550">
              <w:rPr>
                <w:rFonts w:ascii="Arial" w:hAnsi="Arial" w:cs="Arial"/>
                <w:sz w:val="20"/>
                <w:szCs w:val="20"/>
              </w:rPr>
              <w:t>Shows a strong commitment to equity in provision to pupils.</w:t>
            </w:r>
          </w:p>
          <w:p w:rsidR="00A360F1" w:rsidRPr="00E73550" w:rsidRDefault="00A360F1" w:rsidP="005814C8">
            <w:pPr>
              <w:rPr>
                <w:rFonts w:ascii="Arial" w:hAnsi="Arial" w:cs="Arial"/>
                <w:sz w:val="20"/>
                <w:szCs w:val="20"/>
              </w:rPr>
            </w:pPr>
          </w:p>
        </w:tc>
        <w:tc>
          <w:tcPr>
            <w:tcW w:w="393"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720"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A360F1" w:rsidRPr="00E73550" w:rsidRDefault="00A360F1" w:rsidP="005814C8">
            <w:pPr>
              <w:jc w:val="center"/>
              <w:rPr>
                <w:rFonts w:ascii="Arial" w:hAnsi="Arial" w:cs="Arial"/>
                <w:b/>
                <w:i/>
                <w:sz w:val="20"/>
                <w:szCs w:val="20"/>
              </w:rPr>
            </w:pPr>
          </w:p>
        </w:tc>
      </w:tr>
      <w:tr w:rsidR="00E73550" w:rsidRPr="00E73550" w:rsidTr="008E7392">
        <w:tc>
          <w:tcPr>
            <w:tcW w:w="2593" w:type="pct"/>
          </w:tcPr>
          <w:p w:rsidR="00A360F1" w:rsidRPr="00E73550" w:rsidRDefault="00A360F1" w:rsidP="005814C8">
            <w:pPr>
              <w:rPr>
                <w:rFonts w:ascii="Arial" w:hAnsi="Arial" w:cs="Arial"/>
                <w:sz w:val="20"/>
                <w:szCs w:val="20"/>
              </w:rPr>
            </w:pPr>
            <w:r w:rsidRPr="00E73550">
              <w:rPr>
                <w:rFonts w:ascii="Arial" w:hAnsi="Arial" w:cs="Arial"/>
                <w:sz w:val="20"/>
                <w:szCs w:val="20"/>
              </w:rPr>
              <w:t>Shows a strong commitment to equity in dealing with staff.</w:t>
            </w:r>
          </w:p>
          <w:p w:rsidR="00A360F1" w:rsidRPr="00E73550" w:rsidRDefault="00A360F1" w:rsidP="005814C8">
            <w:pPr>
              <w:rPr>
                <w:rFonts w:ascii="Arial" w:hAnsi="Arial" w:cs="Arial"/>
                <w:sz w:val="20"/>
                <w:szCs w:val="20"/>
              </w:rPr>
            </w:pPr>
          </w:p>
        </w:tc>
        <w:tc>
          <w:tcPr>
            <w:tcW w:w="393" w:type="pct"/>
          </w:tcPr>
          <w:p w:rsidR="00A360F1" w:rsidRPr="00E73550" w:rsidRDefault="00A360F1" w:rsidP="005814C8">
            <w:pPr>
              <w:jc w:val="center"/>
              <w:rPr>
                <w:rFonts w:ascii="Arial" w:hAnsi="Arial" w:cs="Arial"/>
                <w:b/>
                <w:i/>
                <w:sz w:val="20"/>
                <w:szCs w:val="20"/>
              </w:rPr>
            </w:pPr>
            <w:r w:rsidRPr="00E73550">
              <w:rPr>
                <w:rFonts w:ascii="Arial" w:hAnsi="Arial" w:cs="Arial"/>
                <w:b/>
                <w:i/>
                <w:sz w:val="20"/>
                <w:szCs w:val="20"/>
              </w:rPr>
              <w:t>E</w:t>
            </w:r>
          </w:p>
        </w:tc>
        <w:tc>
          <w:tcPr>
            <w:tcW w:w="720"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A360F1" w:rsidRPr="00E73550" w:rsidRDefault="00A360F1"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A360F1" w:rsidRPr="00E73550" w:rsidRDefault="00A360F1" w:rsidP="005814C8">
            <w:pPr>
              <w:jc w:val="center"/>
              <w:rPr>
                <w:rFonts w:ascii="Arial" w:hAnsi="Arial" w:cs="Arial"/>
                <w:b/>
                <w:i/>
                <w:sz w:val="20"/>
                <w:szCs w:val="20"/>
              </w:rPr>
            </w:pPr>
          </w:p>
        </w:tc>
      </w:tr>
      <w:tr w:rsidR="00E73550" w:rsidRPr="00E73550" w:rsidTr="008E7392">
        <w:tc>
          <w:tcPr>
            <w:tcW w:w="2593" w:type="pct"/>
          </w:tcPr>
          <w:p w:rsidR="008E7392" w:rsidRPr="00E73550" w:rsidRDefault="008E7392" w:rsidP="005814C8">
            <w:pPr>
              <w:rPr>
                <w:rFonts w:ascii="Arial" w:hAnsi="Arial" w:cs="Arial"/>
                <w:sz w:val="20"/>
                <w:szCs w:val="20"/>
              </w:rPr>
            </w:pPr>
            <w:r w:rsidRPr="00E73550">
              <w:rPr>
                <w:rFonts w:ascii="Arial" w:hAnsi="Arial" w:cs="Arial"/>
                <w:sz w:val="20"/>
                <w:szCs w:val="20"/>
              </w:rPr>
              <w:t xml:space="preserve">The ability to envision, </w:t>
            </w:r>
            <w:proofErr w:type="gramStart"/>
            <w:r w:rsidRPr="00E73550">
              <w:rPr>
                <w:rFonts w:ascii="Arial" w:hAnsi="Arial" w:cs="Arial"/>
                <w:sz w:val="20"/>
                <w:szCs w:val="20"/>
              </w:rPr>
              <w:t>enthuse</w:t>
            </w:r>
            <w:proofErr w:type="gramEnd"/>
            <w:r w:rsidRPr="00E73550">
              <w:rPr>
                <w:rFonts w:ascii="Arial" w:hAnsi="Arial" w:cs="Arial"/>
                <w:sz w:val="20"/>
                <w:szCs w:val="20"/>
              </w:rPr>
              <w:t>, inspire and motivate students, staff and parents.</w:t>
            </w:r>
          </w:p>
          <w:p w:rsidR="008E7392" w:rsidRPr="00E73550" w:rsidRDefault="008E7392" w:rsidP="005814C8">
            <w:pPr>
              <w:rPr>
                <w:rFonts w:ascii="Arial" w:hAnsi="Arial" w:cs="Arial"/>
                <w:sz w:val="20"/>
                <w:szCs w:val="20"/>
              </w:rPr>
            </w:pPr>
          </w:p>
        </w:tc>
        <w:tc>
          <w:tcPr>
            <w:tcW w:w="393" w:type="pct"/>
          </w:tcPr>
          <w:p w:rsidR="008E7392" w:rsidRPr="00E73550" w:rsidRDefault="008E7392" w:rsidP="005814C8">
            <w:pPr>
              <w:jc w:val="center"/>
              <w:rPr>
                <w:rFonts w:ascii="Arial" w:hAnsi="Arial" w:cs="Arial"/>
                <w:b/>
                <w:i/>
                <w:sz w:val="20"/>
                <w:szCs w:val="20"/>
              </w:rPr>
            </w:pPr>
            <w:r w:rsidRPr="00E73550">
              <w:rPr>
                <w:rFonts w:ascii="Arial" w:hAnsi="Arial" w:cs="Arial"/>
                <w:b/>
                <w:i/>
                <w:sz w:val="20"/>
                <w:szCs w:val="20"/>
              </w:rPr>
              <w:t>E</w:t>
            </w:r>
          </w:p>
        </w:tc>
        <w:tc>
          <w:tcPr>
            <w:tcW w:w="720" w:type="pct"/>
          </w:tcPr>
          <w:p w:rsidR="008E7392" w:rsidRPr="00E73550" w:rsidRDefault="008E7392" w:rsidP="002F2282">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8E7392" w:rsidRPr="00E73550" w:rsidRDefault="008E7392" w:rsidP="002F2282">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8E7392" w:rsidRPr="00E73550" w:rsidRDefault="008E7392" w:rsidP="005814C8">
            <w:pPr>
              <w:jc w:val="center"/>
              <w:rPr>
                <w:rFonts w:ascii="Arial" w:hAnsi="Arial" w:cs="Arial"/>
                <w:b/>
                <w:i/>
                <w:sz w:val="20"/>
                <w:szCs w:val="20"/>
              </w:rPr>
            </w:pPr>
          </w:p>
        </w:tc>
      </w:tr>
      <w:tr w:rsidR="00E73550" w:rsidRPr="00E73550" w:rsidTr="008E7392">
        <w:tc>
          <w:tcPr>
            <w:tcW w:w="2593" w:type="pct"/>
          </w:tcPr>
          <w:p w:rsidR="008E7392" w:rsidRPr="00E73550" w:rsidRDefault="008E7392" w:rsidP="008E7392">
            <w:pPr>
              <w:rPr>
                <w:rFonts w:ascii="Arial" w:hAnsi="Arial" w:cs="Arial"/>
                <w:sz w:val="20"/>
                <w:szCs w:val="20"/>
              </w:rPr>
            </w:pPr>
            <w:r w:rsidRPr="00E73550">
              <w:rPr>
                <w:rFonts w:ascii="Arial" w:hAnsi="Arial" w:cs="Arial"/>
                <w:sz w:val="20"/>
                <w:szCs w:val="20"/>
              </w:rPr>
              <w:t>Willingness to oversee and provide a link between the Extended Schools Manager and Senior Leadership Team. This will also include being part of the rota to provide safeguarding cover during School holidays and after School for both Extended Schools and our ARP which runs for 48 weeks per year.</w:t>
            </w:r>
          </w:p>
          <w:p w:rsidR="00D42F7F" w:rsidRPr="00E73550" w:rsidRDefault="00D42F7F" w:rsidP="008E7392">
            <w:pPr>
              <w:rPr>
                <w:rFonts w:ascii="Arial" w:hAnsi="Arial" w:cs="Arial"/>
                <w:sz w:val="20"/>
                <w:szCs w:val="20"/>
              </w:rPr>
            </w:pPr>
          </w:p>
        </w:tc>
        <w:tc>
          <w:tcPr>
            <w:tcW w:w="393" w:type="pct"/>
          </w:tcPr>
          <w:p w:rsidR="008E7392" w:rsidRPr="00E73550" w:rsidRDefault="008E7392" w:rsidP="002F2282">
            <w:pPr>
              <w:jc w:val="center"/>
              <w:rPr>
                <w:rFonts w:ascii="Arial" w:hAnsi="Arial" w:cs="Arial"/>
                <w:b/>
                <w:i/>
                <w:sz w:val="20"/>
                <w:szCs w:val="20"/>
              </w:rPr>
            </w:pPr>
            <w:r w:rsidRPr="00E73550">
              <w:rPr>
                <w:rFonts w:ascii="Arial" w:hAnsi="Arial" w:cs="Arial"/>
                <w:b/>
                <w:sz w:val="20"/>
                <w:szCs w:val="20"/>
              </w:rPr>
              <w:sym w:font="Wingdings 2" w:char="F050"/>
            </w:r>
          </w:p>
        </w:tc>
        <w:tc>
          <w:tcPr>
            <w:tcW w:w="720" w:type="pct"/>
          </w:tcPr>
          <w:p w:rsidR="008E7392" w:rsidRPr="00E73550" w:rsidRDefault="008E7392" w:rsidP="002F2282">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8E7392" w:rsidRPr="00E73550" w:rsidRDefault="008E7392" w:rsidP="002F2282">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8E7392" w:rsidRPr="00E73550" w:rsidRDefault="008E7392" w:rsidP="005814C8">
            <w:pPr>
              <w:jc w:val="center"/>
              <w:rPr>
                <w:rFonts w:ascii="Arial" w:hAnsi="Arial" w:cs="Arial"/>
                <w:b/>
                <w:i/>
                <w:sz w:val="20"/>
                <w:szCs w:val="20"/>
              </w:rPr>
            </w:pPr>
          </w:p>
        </w:tc>
      </w:tr>
      <w:tr w:rsidR="00E73550" w:rsidRPr="00E73550" w:rsidTr="008E7392">
        <w:tc>
          <w:tcPr>
            <w:tcW w:w="2593" w:type="pct"/>
          </w:tcPr>
          <w:p w:rsidR="008E7392" w:rsidRPr="00E73550" w:rsidRDefault="008E7392" w:rsidP="005814C8">
            <w:pPr>
              <w:rPr>
                <w:rFonts w:ascii="Arial" w:hAnsi="Arial" w:cs="Arial"/>
                <w:sz w:val="20"/>
                <w:szCs w:val="20"/>
              </w:rPr>
            </w:pPr>
            <w:r w:rsidRPr="00E73550">
              <w:rPr>
                <w:rFonts w:ascii="Arial" w:hAnsi="Arial" w:cs="Arial"/>
                <w:sz w:val="20"/>
                <w:szCs w:val="20"/>
              </w:rPr>
              <w:lastRenderedPageBreak/>
              <w:t>Good decision making skills; the ability to identify and implement solutions to complex problems.</w:t>
            </w:r>
          </w:p>
        </w:tc>
        <w:tc>
          <w:tcPr>
            <w:tcW w:w="393" w:type="pct"/>
          </w:tcPr>
          <w:p w:rsidR="008E7392" w:rsidRPr="00E73550" w:rsidRDefault="008E7392" w:rsidP="005814C8">
            <w:pPr>
              <w:jc w:val="center"/>
              <w:rPr>
                <w:rFonts w:ascii="Arial" w:hAnsi="Arial" w:cs="Arial"/>
                <w:b/>
                <w:i/>
                <w:sz w:val="20"/>
                <w:szCs w:val="20"/>
              </w:rPr>
            </w:pPr>
            <w:r w:rsidRPr="00E73550">
              <w:rPr>
                <w:rFonts w:ascii="Arial" w:hAnsi="Arial" w:cs="Arial"/>
                <w:b/>
                <w:i/>
                <w:sz w:val="20"/>
                <w:szCs w:val="20"/>
              </w:rPr>
              <w:t>E</w:t>
            </w:r>
          </w:p>
        </w:tc>
        <w:tc>
          <w:tcPr>
            <w:tcW w:w="720" w:type="pct"/>
          </w:tcPr>
          <w:p w:rsidR="008E7392" w:rsidRPr="00E73550" w:rsidRDefault="008E7392"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8E7392" w:rsidRPr="00E73550" w:rsidRDefault="008E7392"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8E7392" w:rsidRPr="00E73550" w:rsidRDefault="008E7392" w:rsidP="005814C8">
            <w:pPr>
              <w:jc w:val="center"/>
              <w:rPr>
                <w:rFonts w:ascii="Arial" w:hAnsi="Arial" w:cs="Arial"/>
                <w:b/>
                <w:i/>
                <w:sz w:val="20"/>
                <w:szCs w:val="20"/>
              </w:rPr>
            </w:pPr>
          </w:p>
        </w:tc>
      </w:tr>
      <w:tr w:rsidR="00E73550" w:rsidRPr="00E73550" w:rsidTr="008E7392">
        <w:tc>
          <w:tcPr>
            <w:tcW w:w="2593" w:type="pct"/>
          </w:tcPr>
          <w:p w:rsidR="00517F98" w:rsidRPr="00E73550" w:rsidRDefault="008E7392" w:rsidP="00517F98">
            <w:pPr>
              <w:rPr>
                <w:rFonts w:ascii="Arial" w:hAnsi="Arial" w:cs="Arial"/>
                <w:sz w:val="20"/>
                <w:szCs w:val="20"/>
              </w:rPr>
            </w:pPr>
            <w:r w:rsidRPr="00E73550">
              <w:rPr>
                <w:rFonts w:ascii="Arial" w:hAnsi="Arial" w:cs="Arial"/>
                <w:sz w:val="20"/>
                <w:szCs w:val="20"/>
              </w:rPr>
              <w:t>Shows a willingness to respond to critical incidents within the context of the management of a school.</w:t>
            </w:r>
          </w:p>
        </w:tc>
        <w:tc>
          <w:tcPr>
            <w:tcW w:w="393" w:type="pct"/>
          </w:tcPr>
          <w:p w:rsidR="008E7392" w:rsidRPr="00E73550" w:rsidRDefault="008E7392" w:rsidP="005814C8">
            <w:pPr>
              <w:jc w:val="center"/>
              <w:rPr>
                <w:rFonts w:ascii="Arial" w:hAnsi="Arial" w:cs="Arial"/>
                <w:b/>
                <w:i/>
                <w:sz w:val="20"/>
                <w:szCs w:val="20"/>
              </w:rPr>
            </w:pPr>
            <w:r w:rsidRPr="00E73550">
              <w:rPr>
                <w:rFonts w:ascii="Arial" w:hAnsi="Arial" w:cs="Arial"/>
                <w:b/>
                <w:i/>
                <w:sz w:val="20"/>
                <w:szCs w:val="20"/>
              </w:rPr>
              <w:t>E</w:t>
            </w:r>
          </w:p>
        </w:tc>
        <w:tc>
          <w:tcPr>
            <w:tcW w:w="720" w:type="pct"/>
          </w:tcPr>
          <w:p w:rsidR="008E7392" w:rsidRPr="00E73550" w:rsidRDefault="008E7392"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8E7392" w:rsidRPr="00E73550" w:rsidRDefault="008E7392"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8E7392" w:rsidRPr="00E73550" w:rsidRDefault="008E7392" w:rsidP="005814C8">
            <w:pPr>
              <w:jc w:val="center"/>
              <w:rPr>
                <w:rFonts w:ascii="Arial" w:hAnsi="Arial" w:cs="Arial"/>
                <w:b/>
                <w:i/>
                <w:sz w:val="20"/>
                <w:szCs w:val="20"/>
              </w:rPr>
            </w:pPr>
          </w:p>
        </w:tc>
      </w:tr>
      <w:tr w:rsidR="00E73550" w:rsidRPr="00E73550" w:rsidTr="008E7392">
        <w:tc>
          <w:tcPr>
            <w:tcW w:w="2593" w:type="pct"/>
          </w:tcPr>
          <w:p w:rsidR="008E7392" w:rsidRPr="00E73550" w:rsidRDefault="008E7392" w:rsidP="005814C8">
            <w:pPr>
              <w:rPr>
                <w:rFonts w:ascii="Arial" w:hAnsi="Arial" w:cs="Arial"/>
                <w:sz w:val="20"/>
                <w:szCs w:val="20"/>
              </w:rPr>
            </w:pPr>
            <w:r w:rsidRPr="00E73550">
              <w:rPr>
                <w:rFonts w:ascii="Arial" w:hAnsi="Arial" w:cs="Arial"/>
                <w:sz w:val="20"/>
                <w:szCs w:val="20"/>
              </w:rPr>
              <w:t>Excellent oral and written communication skills.</w:t>
            </w:r>
          </w:p>
          <w:p w:rsidR="008E7392" w:rsidRPr="00E73550" w:rsidRDefault="008E7392" w:rsidP="005814C8">
            <w:pPr>
              <w:rPr>
                <w:rFonts w:ascii="Arial" w:hAnsi="Arial" w:cs="Arial"/>
                <w:sz w:val="20"/>
                <w:szCs w:val="20"/>
              </w:rPr>
            </w:pPr>
          </w:p>
        </w:tc>
        <w:tc>
          <w:tcPr>
            <w:tcW w:w="393" w:type="pct"/>
          </w:tcPr>
          <w:p w:rsidR="008E7392" w:rsidRPr="00E73550" w:rsidRDefault="008E7392" w:rsidP="005814C8">
            <w:pPr>
              <w:jc w:val="center"/>
              <w:rPr>
                <w:rFonts w:ascii="Arial" w:hAnsi="Arial" w:cs="Arial"/>
                <w:b/>
                <w:i/>
                <w:sz w:val="20"/>
                <w:szCs w:val="20"/>
              </w:rPr>
            </w:pPr>
            <w:r w:rsidRPr="00E73550">
              <w:rPr>
                <w:rFonts w:ascii="Arial" w:hAnsi="Arial" w:cs="Arial"/>
                <w:b/>
                <w:i/>
                <w:sz w:val="20"/>
                <w:szCs w:val="20"/>
              </w:rPr>
              <w:t>E</w:t>
            </w:r>
          </w:p>
        </w:tc>
        <w:tc>
          <w:tcPr>
            <w:tcW w:w="720" w:type="pct"/>
          </w:tcPr>
          <w:p w:rsidR="008E7392" w:rsidRPr="00E73550" w:rsidRDefault="008E7392"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8E7392" w:rsidRPr="00E73550" w:rsidRDefault="008E7392"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8E7392" w:rsidRPr="00E73550" w:rsidRDefault="008E7392" w:rsidP="005814C8">
            <w:pPr>
              <w:jc w:val="center"/>
              <w:rPr>
                <w:rFonts w:ascii="Arial" w:hAnsi="Arial" w:cs="Arial"/>
                <w:b/>
                <w:i/>
                <w:sz w:val="20"/>
                <w:szCs w:val="20"/>
              </w:rPr>
            </w:pPr>
            <w:r w:rsidRPr="00E73550">
              <w:rPr>
                <w:rFonts w:ascii="Arial" w:hAnsi="Arial" w:cs="Arial"/>
                <w:b/>
                <w:i/>
                <w:sz w:val="20"/>
                <w:szCs w:val="20"/>
              </w:rPr>
              <w:sym w:font="Wingdings" w:char="F0FC"/>
            </w:r>
          </w:p>
        </w:tc>
      </w:tr>
      <w:tr w:rsidR="00E73550" w:rsidRPr="00E73550" w:rsidTr="008E7392">
        <w:tc>
          <w:tcPr>
            <w:tcW w:w="2593" w:type="pct"/>
          </w:tcPr>
          <w:p w:rsidR="00517F98" w:rsidRPr="00E73550" w:rsidRDefault="00517F98" w:rsidP="00517F98">
            <w:pPr>
              <w:rPr>
                <w:rFonts w:ascii="Arial" w:hAnsi="Arial" w:cs="Arial"/>
                <w:sz w:val="20"/>
                <w:szCs w:val="20"/>
              </w:rPr>
            </w:pPr>
            <w:r w:rsidRPr="00E73550">
              <w:rPr>
                <w:rFonts w:ascii="Arial" w:hAnsi="Arial" w:cs="Arial"/>
                <w:sz w:val="20"/>
                <w:szCs w:val="20"/>
              </w:rPr>
              <w:t>An ability to reflect on and improve own performance, whilst remaining focussed on whole school outcomes</w:t>
            </w:r>
          </w:p>
          <w:p w:rsidR="00517F98" w:rsidRPr="00E73550" w:rsidRDefault="00517F98" w:rsidP="005814C8">
            <w:pPr>
              <w:rPr>
                <w:rFonts w:ascii="Arial" w:hAnsi="Arial" w:cs="Arial"/>
                <w:sz w:val="20"/>
                <w:szCs w:val="20"/>
              </w:rPr>
            </w:pPr>
          </w:p>
        </w:tc>
        <w:tc>
          <w:tcPr>
            <w:tcW w:w="393" w:type="pct"/>
          </w:tcPr>
          <w:p w:rsidR="00517F98" w:rsidRPr="00E73550" w:rsidRDefault="00517F98" w:rsidP="002F2282">
            <w:pPr>
              <w:jc w:val="center"/>
              <w:rPr>
                <w:rFonts w:ascii="Arial" w:hAnsi="Arial" w:cs="Arial"/>
                <w:b/>
                <w:i/>
                <w:sz w:val="20"/>
                <w:szCs w:val="20"/>
              </w:rPr>
            </w:pPr>
            <w:r w:rsidRPr="00E73550">
              <w:rPr>
                <w:rFonts w:ascii="Arial" w:hAnsi="Arial" w:cs="Arial"/>
                <w:b/>
                <w:i/>
                <w:sz w:val="20"/>
                <w:szCs w:val="20"/>
              </w:rPr>
              <w:t>E</w:t>
            </w:r>
          </w:p>
        </w:tc>
        <w:tc>
          <w:tcPr>
            <w:tcW w:w="720" w:type="pct"/>
          </w:tcPr>
          <w:p w:rsidR="00517F98" w:rsidRPr="00E73550" w:rsidRDefault="00517F98" w:rsidP="002F2282">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517F98" w:rsidRPr="00E73550" w:rsidRDefault="00517F98" w:rsidP="002F2282">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517F98" w:rsidRPr="00E73550" w:rsidRDefault="00517F98" w:rsidP="005814C8">
            <w:pPr>
              <w:jc w:val="center"/>
              <w:rPr>
                <w:rFonts w:ascii="Arial" w:hAnsi="Arial" w:cs="Arial"/>
                <w:b/>
                <w:i/>
                <w:sz w:val="20"/>
                <w:szCs w:val="20"/>
              </w:rPr>
            </w:pPr>
          </w:p>
        </w:tc>
      </w:tr>
      <w:tr w:rsidR="00E73550" w:rsidRPr="00E73550" w:rsidTr="008E7392">
        <w:tc>
          <w:tcPr>
            <w:tcW w:w="2593" w:type="pct"/>
          </w:tcPr>
          <w:p w:rsidR="00517F98" w:rsidRPr="00E73550" w:rsidRDefault="00517F98" w:rsidP="00517F98">
            <w:pPr>
              <w:rPr>
                <w:rFonts w:ascii="Arial" w:hAnsi="Arial" w:cs="Arial"/>
                <w:sz w:val="20"/>
                <w:szCs w:val="20"/>
              </w:rPr>
            </w:pPr>
            <w:r w:rsidRPr="00E73550">
              <w:rPr>
                <w:rFonts w:ascii="Arial" w:hAnsi="Arial" w:cs="Arial"/>
                <w:sz w:val="20"/>
                <w:szCs w:val="20"/>
              </w:rPr>
              <w:t>To work well under pressure and be able to overcome challenges with a positive attitude</w:t>
            </w:r>
          </w:p>
        </w:tc>
        <w:tc>
          <w:tcPr>
            <w:tcW w:w="393" w:type="pct"/>
          </w:tcPr>
          <w:p w:rsidR="00517F98" w:rsidRPr="00E73550" w:rsidRDefault="00517F98" w:rsidP="002F2282">
            <w:pPr>
              <w:jc w:val="center"/>
              <w:rPr>
                <w:rFonts w:ascii="Arial" w:hAnsi="Arial" w:cs="Arial"/>
                <w:b/>
                <w:i/>
                <w:sz w:val="20"/>
                <w:szCs w:val="20"/>
              </w:rPr>
            </w:pPr>
            <w:r w:rsidRPr="00E73550">
              <w:rPr>
                <w:rFonts w:ascii="Arial" w:hAnsi="Arial" w:cs="Arial"/>
                <w:b/>
                <w:i/>
                <w:sz w:val="20"/>
                <w:szCs w:val="20"/>
              </w:rPr>
              <w:t>E</w:t>
            </w:r>
          </w:p>
        </w:tc>
        <w:tc>
          <w:tcPr>
            <w:tcW w:w="720" w:type="pct"/>
          </w:tcPr>
          <w:p w:rsidR="00517F98" w:rsidRPr="00E73550" w:rsidRDefault="00517F98" w:rsidP="002F2282">
            <w:pPr>
              <w:jc w:val="center"/>
              <w:rPr>
                <w:rFonts w:ascii="Arial" w:hAnsi="Arial" w:cs="Arial"/>
                <w:b/>
                <w:sz w:val="20"/>
                <w:szCs w:val="20"/>
              </w:rPr>
            </w:pPr>
            <w:r w:rsidRPr="00E73550">
              <w:rPr>
                <w:rFonts w:ascii="Arial" w:hAnsi="Arial" w:cs="Arial"/>
                <w:b/>
                <w:sz w:val="20"/>
                <w:szCs w:val="20"/>
              </w:rPr>
              <w:sym w:font="Wingdings 2" w:char="F050"/>
            </w:r>
          </w:p>
        </w:tc>
        <w:tc>
          <w:tcPr>
            <w:tcW w:w="647" w:type="pct"/>
          </w:tcPr>
          <w:p w:rsidR="00517F98" w:rsidRPr="00E73550" w:rsidRDefault="00517F98" w:rsidP="002F2282">
            <w:pPr>
              <w:jc w:val="center"/>
              <w:rPr>
                <w:rFonts w:ascii="Arial" w:hAnsi="Arial" w:cs="Arial"/>
                <w:b/>
                <w:sz w:val="20"/>
                <w:szCs w:val="20"/>
              </w:rPr>
            </w:pPr>
            <w:r w:rsidRPr="00E73550">
              <w:rPr>
                <w:rFonts w:ascii="Arial" w:hAnsi="Arial" w:cs="Arial"/>
                <w:b/>
                <w:sz w:val="20"/>
                <w:szCs w:val="20"/>
              </w:rPr>
              <w:sym w:font="Wingdings 2" w:char="F050"/>
            </w:r>
          </w:p>
        </w:tc>
        <w:tc>
          <w:tcPr>
            <w:tcW w:w="647" w:type="pct"/>
          </w:tcPr>
          <w:p w:rsidR="00517F98" w:rsidRPr="00E73550" w:rsidRDefault="00517F98" w:rsidP="005814C8">
            <w:pPr>
              <w:jc w:val="center"/>
              <w:rPr>
                <w:rFonts w:ascii="Arial" w:hAnsi="Arial" w:cs="Arial"/>
                <w:b/>
                <w:i/>
                <w:sz w:val="20"/>
                <w:szCs w:val="20"/>
              </w:rPr>
            </w:pPr>
          </w:p>
        </w:tc>
      </w:tr>
      <w:tr w:rsidR="00E73550" w:rsidRPr="00E73550" w:rsidTr="008E7392">
        <w:tc>
          <w:tcPr>
            <w:tcW w:w="2593" w:type="pct"/>
          </w:tcPr>
          <w:p w:rsidR="00517F98" w:rsidRPr="00E73550" w:rsidRDefault="00517F98" w:rsidP="005814C8">
            <w:pPr>
              <w:rPr>
                <w:rFonts w:ascii="Arial" w:hAnsi="Arial" w:cs="Arial"/>
                <w:sz w:val="20"/>
                <w:szCs w:val="20"/>
              </w:rPr>
            </w:pPr>
            <w:r w:rsidRPr="00E73550">
              <w:rPr>
                <w:rFonts w:ascii="Arial" w:hAnsi="Arial" w:cs="Arial"/>
                <w:sz w:val="20"/>
                <w:szCs w:val="20"/>
              </w:rPr>
              <w:t>Have good interpersonal skills.</w:t>
            </w:r>
          </w:p>
          <w:p w:rsidR="00517F98" w:rsidRPr="00E73550" w:rsidRDefault="00517F98" w:rsidP="005814C8">
            <w:pPr>
              <w:rPr>
                <w:rFonts w:ascii="Arial" w:hAnsi="Arial" w:cs="Arial"/>
                <w:sz w:val="20"/>
                <w:szCs w:val="20"/>
              </w:rPr>
            </w:pPr>
          </w:p>
        </w:tc>
        <w:tc>
          <w:tcPr>
            <w:tcW w:w="393" w:type="pct"/>
          </w:tcPr>
          <w:p w:rsidR="00517F98" w:rsidRPr="00E73550" w:rsidRDefault="00517F98" w:rsidP="005814C8">
            <w:pPr>
              <w:jc w:val="center"/>
              <w:rPr>
                <w:rFonts w:ascii="Arial" w:hAnsi="Arial" w:cs="Arial"/>
                <w:b/>
                <w:i/>
                <w:sz w:val="20"/>
                <w:szCs w:val="20"/>
              </w:rPr>
            </w:pPr>
            <w:r w:rsidRPr="00E73550">
              <w:rPr>
                <w:rFonts w:ascii="Arial" w:hAnsi="Arial" w:cs="Arial"/>
                <w:b/>
                <w:i/>
                <w:sz w:val="20"/>
                <w:szCs w:val="20"/>
              </w:rPr>
              <w:t>E</w:t>
            </w:r>
          </w:p>
        </w:tc>
        <w:tc>
          <w:tcPr>
            <w:tcW w:w="720" w:type="pct"/>
          </w:tcPr>
          <w:p w:rsidR="00517F98" w:rsidRPr="00E73550" w:rsidRDefault="00517F98" w:rsidP="005814C8">
            <w:pPr>
              <w:jc w:val="center"/>
              <w:rPr>
                <w:rFonts w:ascii="Arial" w:hAnsi="Arial" w:cs="Arial"/>
                <w:b/>
                <w:i/>
                <w:sz w:val="20"/>
                <w:szCs w:val="20"/>
              </w:rPr>
            </w:pPr>
          </w:p>
        </w:tc>
        <w:tc>
          <w:tcPr>
            <w:tcW w:w="647" w:type="pct"/>
          </w:tcPr>
          <w:p w:rsidR="00517F98" w:rsidRPr="00E73550" w:rsidRDefault="00517F98"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517F98" w:rsidRPr="00E73550" w:rsidRDefault="00517F98" w:rsidP="005814C8">
            <w:pPr>
              <w:jc w:val="center"/>
              <w:rPr>
                <w:rFonts w:ascii="Arial" w:hAnsi="Arial" w:cs="Arial"/>
                <w:b/>
                <w:i/>
                <w:sz w:val="20"/>
                <w:szCs w:val="20"/>
              </w:rPr>
            </w:pPr>
          </w:p>
        </w:tc>
      </w:tr>
      <w:tr w:rsidR="00E73550" w:rsidRPr="00E73550" w:rsidTr="008E7392">
        <w:tc>
          <w:tcPr>
            <w:tcW w:w="2593" w:type="pct"/>
          </w:tcPr>
          <w:p w:rsidR="00517F98" w:rsidRPr="00E73550" w:rsidRDefault="00B5722D" w:rsidP="005814C8">
            <w:pPr>
              <w:rPr>
                <w:rFonts w:ascii="Arial" w:hAnsi="Arial" w:cs="Arial"/>
                <w:sz w:val="20"/>
                <w:szCs w:val="20"/>
              </w:rPr>
            </w:pPr>
            <w:r>
              <w:rPr>
                <w:rFonts w:ascii="Arial" w:hAnsi="Arial" w:cs="Arial"/>
                <w:sz w:val="20"/>
                <w:szCs w:val="20"/>
              </w:rPr>
              <w:t>Good self-</w:t>
            </w:r>
            <w:bookmarkStart w:id="0" w:name="_GoBack"/>
            <w:bookmarkEnd w:id="0"/>
            <w:r w:rsidR="00517F98" w:rsidRPr="00E73550">
              <w:rPr>
                <w:rFonts w:ascii="Arial" w:hAnsi="Arial" w:cs="Arial"/>
                <w:sz w:val="20"/>
                <w:szCs w:val="20"/>
              </w:rPr>
              <w:t>management skills including the ability to plan one's time effectively but ensuring that all deadlines required of the post are met.</w:t>
            </w:r>
            <w:r w:rsidR="008C2453" w:rsidRPr="00E73550">
              <w:rPr>
                <w:rFonts w:ascii="Arial" w:hAnsi="Arial" w:cs="Arial"/>
                <w:sz w:val="20"/>
                <w:szCs w:val="20"/>
              </w:rPr>
              <w:t xml:space="preserve"> </w:t>
            </w:r>
          </w:p>
          <w:p w:rsidR="00517F98" w:rsidRPr="00E73550" w:rsidRDefault="00517F98" w:rsidP="005814C8">
            <w:pPr>
              <w:rPr>
                <w:rFonts w:ascii="Arial" w:hAnsi="Arial" w:cs="Arial"/>
                <w:sz w:val="20"/>
                <w:szCs w:val="20"/>
              </w:rPr>
            </w:pPr>
          </w:p>
        </w:tc>
        <w:tc>
          <w:tcPr>
            <w:tcW w:w="393" w:type="pct"/>
          </w:tcPr>
          <w:p w:rsidR="00517F98" w:rsidRPr="00E73550" w:rsidRDefault="00517F98" w:rsidP="005814C8">
            <w:pPr>
              <w:jc w:val="center"/>
              <w:rPr>
                <w:rFonts w:ascii="Arial" w:hAnsi="Arial" w:cs="Arial"/>
                <w:b/>
                <w:i/>
                <w:sz w:val="20"/>
                <w:szCs w:val="20"/>
              </w:rPr>
            </w:pPr>
            <w:r w:rsidRPr="00E73550">
              <w:rPr>
                <w:rFonts w:ascii="Arial" w:hAnsi="Arial" w:cs="Arial"/>
                <w:b/>
                <w:i/>
                <w:sz w:val="20"/>
                <w:szCs w:val="20"/>
              </w:rPr>
              <w:t>E</w:t>
            </w:r>
          </w:p>
        </w:tc>
        <w:tc>
          <w:tcPr>
            <w:tcW w:w="720" w:type="pct"/>
          </w:tcPr>
          <w:p w:rsidR="00517F98" w:rsidRPr="00E73550" w:rsidRDefault="00517F98" w:rsidP="005814C8">
            <w:pPr>
              <w:jc w:val="center"/>
              <w:rPr>
                <w:rFonts w:ascii="Arial" w:hAnsi="Arial" w:cs="Arial"/>
                <w:b/>
                <w:i/>
                <w:sz w:val="20"/>
                <w:szCs w:val="20"/>
              </w:rPr>
            </w:pPr>
          </w:p>
        </w:tc>
        <w:tc>
          <w:tcPr>
            <w:tcW w:w="647" w:type="pct"/>
          </w:tcPr>
          <w:p w:rsidR="00517F98" w:rsidRPr="00E73550" w:rsidRDefault="00517F98" w:rsidP="005814C8">
            <w:pPr>
              <w:jc w:val="center"/>
              <w:rPr>
                <w:rFonts w:ascii="Arial" w:hAnsi="Arial" w:cs="Arial"/>
                <w:b/>
                <w:i/>
                <w:sz w:val="20"/>
                <w:szCs w:val="20"/>
              </w:rPr>
            </w:pPr>
            <w:r w:rsidRPr="00E73550">
              <w:rPr>
                <w:rFonts w:ascii="Arial" w:hAnsi="Arial" w:cs="Arial"/>
                <w:b/>
                <w:sz w:val="20"/>
                <w:szCs w:val="20"/>
              </w:rPr>
              <w:sym w:font="Wingdings 2" w:char="F050"/>
            </w:r>
          </w:p>
        </w:tc>
        <w:tc>
          <w:tcPr>
            <w:tcW w:w="647" w:type="pct"/>
          </w:tcPr>
          <w:p w:rsidR="00517F98" w:rsidRPr="00E73550" w:rsidRDefault="00517F98" w:rsidP="005814C8">
            <w:pPr>
              <w:jc w:val="center"/>
              <w:rPr>
                <w:rFonts w:ascii="Arial" w:hAnsi="Arial" w:cs="Arial"/>
                <w:b/>
                <w:i/>
                <w:sz w:val="20"/>
                <w:szCs w:val="20"/>
              </w:rPr>
            </w:pPr>
            <w:r w:rsidRPr="00E73550">
              <w:rPr>
                <w:rFonts w:ascii="Arial" w:hAnsi="Arial" w:cs="Arial"/>
                <w:b/>
                <w:i/>
                <w:sz w:val="20"/>
                <w:szCs w:val="20"/>
              </w:rPr>
              <w:sym w:font="Wingdings" w:char="F0FC"/>
            </w:r>
          </w:p>
        </w:tc>
      </w:tr>
      <w:tr w:rsidR="00E73550" w:rsidRPr="00E73550" w:rsidTr="008E7392">
        <w:tc>
          <w:tcPr>
            <w:tcW w:w="2593" w:type="pct"/>
          </w:tcPr>
          <w:p w:rsidR="00517F98" w:rsidRPr="00E73550" w:rsidRDefault="00517F98" w:rsidP="005814C8">
            <w:pPr>
              <w:rPr>
                <w:rFonts w:ascii="Arial" w:hAnsi="Arial" w:cs="Arial"/>
                <w:sz w:val="20"/>
                <w:szCs w:val="20"/>
              </w:rPr>
            </w:pPr>
            <w:r w:rsidRPr="00E73550">
              <w:rPr>
                <w:rFonts w:ascii="Arial" w:hAnsi="Arial" w:cs="Arial"/>
                <w:sz w:val="20"/>
                <w:szCs w:val="20"/>
              </w:rPr>
              <w:t>A high level of personal integrity and probity.</w:t>
            </w:r>
          </w:p>
          <w:p w:rsidR="00517F98" w:rsidRPr="00E73550" w:rsidRDefault="00517F98" w:rsidP="005814C8">
            <w:pPr>
              <w:rPr>
                <w:rFonts w:ascii="Arial" w:hAnsi="Arial" w:cs="Arial"/>
                <w:sz w:val="20"/>
                <w:szCs w:val="20"/>
              </w:rPr>
            </w:pPr>
          </w:p>
        </w:tc>
        <w:tc>
          <w:tcPr>
            <w:tcW w:w="393" w:type="pct"/>
          </w:tcPr>
          <w:p w:rsidR="00517F98" w:rsidRPr="00E73550" w:rsidRDefault="00517F98" w:rsidP="005814C8">
            <w:pPr>
              <w:jc w:val="center"/>
              <w:rPr>
                <w:rFonts w:ascii="Arial" w:hAnsi="Arial" w:cs="Arial"/>
                <w:b/>
                <w:i/>
                <w:sz w:val="20"/>
                <w:szCs w:val="20"/>
              </w:rPr>
            </w:pPr>
            <w:r w:rsidRPr="00E73550">
              <w:rPr>
                <w:rFonts w:ascii="Arial" w:hAnsi="Arial" w:cs="Arial"/>
                <w:b/>
                <w:i/>
                <w:sz w:val="20"/>
                <w:szCs w:val="20"/>
              </w:rPr>
              <w:t>E</w:t>
            </w:r>
          </w:p>
        </w:tc>
        <w:tc>
          <w:tcPr>
            <w:tcW w:w="720" w:type="pct"/>
          </w:tcPr>
          <w:p w:rsidR="00517F98" w:rsidRPr="00E73550" w:rsidRDefault="00517F98" w:rsidP="005814C8">
            <w:pPr>
              <w:jc w:val="center"/>
              <w:rPr>
                <w:rFonts w:ascii="Arial" w:hAnsi="Arial" w:cs="Arial"/>
                <w:b/>
                <w:sz w:val="20"/>
                <w:szCs w:val="20"/>
              </w:rPr>
            </w:pPr>
          </w:p>
        </w:tc>
        <w:tc>
          <w:tcPr>
            <w:tcW w:w="647" w:type="pct"/>
          </w:tcPr>
          <w:p w:rsidR="00517F98" w:rsidRPr="00E73550" w:rsidRDefault="00517F98" w:rsidP="005814C8">
            <w:pPr>
              <w:jc w:val="center"/>
              <w:rPr>
                <w:rFonts w:ascii="Arial" w:hAnsi="Arial" w:cs="Arial"/>
                <w:b/>
                <w:sz w:val="20"/>
                <w:szCs w:val="20"/>
              </w:rPr>
            </w:pPr>
            <w:r w:rsidRPr="00E73550">
              <w:rPr>
                <w:rFonts w:ascii="Arial" w:hAnsi="Arial" w:cs="Arial"/>
                <w:b/>
                <w:sz w:val="20"/>
                <w:szCs w:val="20"/>
              </w:rPr>
              <w:sym w:font="Wingdings 2" w:char="F050"/>
            </w:r>
          </w:p>
        </w:tc>
        <w:tc>
          <w:tcPr>
            <w:tcW w:w="647" w:type="pct"/>
          </w:tcPr>
          <w:p w:rsidR="00517F98" w:rsidRPr="00E73550" w:rsidRDefault="00517F98" w:rsidP="005814C8">
            <w:pPr>
              <w:jc w:val="center"/>
              <w:rPr>
                <w:rFonts w:ascii="Arial" w:hAnsi="Arial" w:cs="Arial"/>
                <w:b/>
                <w:i/>
                <w:sz w:val="20"/>
                <w:szCs w:val="20"/>
              </w:rPr>
            </w:pPr>
          </w:p>
        </w:tc>
      </w:tr>
      <w:tr w:rsidR="008C2453" w:rsidRPr="00E73550" w:rsidTr="008E7392">
        <w:tc>
          <w:tcPr>
            <w:tcW w:w="2593" w:type="pct"/>
          </w:tcPr>
          <w:p w:rsidR="008C2453" w:rsidRPr="00E73550" w:rsidRDefault="008C2453" w:rsidP="005814C8">
            <w:pPr>
              <w:rPr>
                <w:rFonts w:ascii="Arial" w:hAnsi="Arial" w:cs="Arial"/>
                <w:sz w:val="20"/>
                <w:szCs w:val="20"/>
              </w:rPr>
            </w:pPr>
            <w:r w:rsidRPr="00E73550">
              <w:rPr>
                <w:rFonts w:ascii="Arial" w:hAnsi="Arial" w:cs="Arial"/>
                <w:sz w:val="20"/>
                <w:szCs w:val="20"/>
              </w:rPr>
              <w:t xml:space="preserve">The ability to have a whole school outlook and excellent organisational management skills particularly when carrying out whole school timetabling and the annual EHC review </w:t>
            </w:r>
            <w:proofErr w:type="spellStart"/>
            <w:r w:rsidRPr="00E73550">
              <w:rPr>
                <w:rFonts w:ascii="Arial" w:hAnsi="Arial" w:cs="Arial"/>
                <w:sz w:val="20"/>
                <w:szCs w:val="20"/>
              </w:rPr>
              <w:t>calender</w:t>
            </w:r>
            <w:proofErr w:type="spellEnd"/>
          </w:p>
          <w:p w:rsidR="008C2453" w:rsidRPr="00E73550" w:rsidRDefault="008C2453" w:rsidP="005814C8">
            <w:pPr>
              <w:rPr>
                <w:rFonts w:ascii="Arial" w:hAnsi="Arial" w:cs="Arial"/>
                <w:sz w:val="20"/>
                <w:szCs w:val="20"/>
              </w:rPr>
            </w:pPr>
          </w:p>
        </w:tc>
        <w:tc>
          <w:tcPr>
            <w:tcW w:w="393" w:type="pct"/>
          </w:tcPr>
          <w:p w:rsidR="008C2453" w:rsidRPr="00E73550" w:rsidRDefault="008C2453" w:rsidP="005814C8">
            <w:pPr>
              <w:jc w:val="center"/>
              <w:rPr>
                <w:rFonts w:ascii="Arial" w:hAnsi="Arial" w:cs="Arial"/>
                <w:b/>
                <w:i/>
                <w:sz w:val="20"/>
                <w:szCs w:val="20"/>
              </w:rPr>
            </w:pPr>
            <w:r w:rsidRPr="00E73550">
              <w:rPr>
                <w:rFonts w:ascii="Arial" w:hAnsi="Arial" w:cs="Arial"/>
                <w:b/>
                <w:i/>
                <w:sz w:val="20"/>
                <w:szCs w:val="20"/>
              </w:rPr>
              <w:t>E</w:t>
            </w:r>
          </w:p>
        </w:tc>
        <w:tc>
          <w:tcPr>
            <w:tcW w:w="720" w:type="pct"/>
          </w:tcPr>
          <w:p w:rsidR="008C2453" w:rsidRPr="00E73550" w:rsidRDefault="008C2453" w:rsidP="005814C8">
            <w:pPr>
              <w:jc w:val="center"/>
              <w:rPr>
                <w:rFonts w:ascii="Arial" w:hAnsi="Arial" w:cs="Arial"/>
                <w:b/>
                <w:sz w:val="20"/>
                <w:szCs w:val="20"/>
              </w:rPr>
            </w:pPr>
            <w:r w:rsidRPr="00E73550">
              <w:rPr>
                <w:rFonts w:ascii="Arial" w:hAnsi="Arial" w:cs="Arial"/>
                <w:b/>
                <w:sz w:val="20"/>
                <w:szCs w:val="20"/>
              </w:rPr>
              <w:sym w:font="Wingdings 2" w:char="F050"/>
            </w:r>
          </w:p>
        </w:tc>
        <w:tc>
          <w:tcPr>
            <w:tcW w:w="647" w:type="pct"/>
          </w:tcPr>
          <w:p w:rsidR="008C2453" w:rsidRPr="00E73550" w:rsidRDefault="008C2453" w:rsidP="005814C8">
            <w:pPr>
              <w:jc w:val="center"/>
              <w:rPr>
                <w:rFonts w:ascii="Arial" w:hAnsi="Arial" w:cs="Arial"/>
                <w:b/>
                <w:sz w:val="20"/>
                <w:szCs w:val="20"/>
              </w:rPr>
            </w:pPr>
            <w:r w:rsidRPr="00E73550">
              <w:rPr>
                <w:rFonts w:ascii="Arial" w:hAnsi="Arial" w:cs="Arial"/>
                <w:b/>
                <w:sz w:val="20"/>
                <w:szCs w:val="20"/>
              </w:rPr>
              <w:sym w:font="Wingdings 2" w:char="F050"/>
            </w:r>
          </w:p>
        </w:tc>
        <w:tc>
          <w:tcPr>
            <w:tcW w:w="647" w:type="pct"/>
          </w:tcPr>
          <w:p w:rsidR="008C2453" w:rsidRPr="00E73550" w:rsidRDefault="008C2453" w:rsidP="005814C8">
            <w:pPr>
              <w:jc w:val="center"/>
              <w:rPr>
                <w:rFonts w:ascii="Arial" w:hAnsi="Arial" w:cs="Arial"/>
                <w:b/>
                <w:i/>
                <w:sz w:val="20"/>
                <w:szCs w:val="20"/>
              </w:rPr>
            </w:pPr>
          </w:p>
        </w:tc>
      </w:tr>
    </w:tbl>
    <w:p w:rsidR="00A360F1" w:rsidRPr="00E73550" w:rsidRDefault="00A360F1" w:rsidP="00A360F1">
      <w:pPr>
        <w:rPr>
          <w:rFonts w:ascii="Arial" w:hAnsi="Arial" w:cs="Arial"/>
          <w:sz w:val="20"/>
          <w:szCs w:val="20"/>
        </w:rPr>
      </w:pPr>
    </w:p>
    <w:p w:rsidR="00A360F1" w:rsidRPr="00E73550" w:rsidRDefault="00A360F1" w:rsidP="00A360F1">
      <w:pPr>
        <w:rPr>
          <w:rFonts w:ascii="Arial" w:hAnsi="Arial" w:cs="Arial"/>
          <w:sz w:val="20"/>
          <w:szCs w:val="20"/>
        </w:rPr>
      </w:pPr>
    </w:p>
    <w:p w:rsidR="00A360F1" w:rsidRPr="00E73550" w:rsidRDefault="00A360F1" w:rsidP="00A360F1">
      <w:pPr>
        <w:rPr>
          <w:rFonts w:ascii="Arial" w:hAnsi="Arial" w:cs="Arial"/>
          <w:b/>
          <w:sz w:val="20"/>
          <w:szCs w:val="20"/>
        </w:rPr>
      </w:pPr>
      <w:proofErr w:type="gramStart"/>
      <w:r w:rsidRPr="00E73550">
        <w:rPr>
          <w:rFonts w:ascii="Arial" w:hAnsi="Arial" w:cs="Arial"/>
          <w:b/>
          <w:sz w:val="20"/>
          <w:szCs w:val="20"/>
        </w:rPr>
        <w:t>N.B.</w:t>
      </w:r>
      <w:proofErr w:type="gramEnd"/>
      <w:r w:rsidRPr="00E73550">
        <w:rPr>
          <w:rFonts w:ascii="Arial" w:hAnsi="Arial" w:cs="Arial"/>
          <w:b/>
          <w:sz w:val="20"/>
          <w:szCs w:val="20"/>
        </w:rPr>
        <w:t xml:space="preserve"> The Selection Panel will be looking for evidence in your application form of your strengths and abilities in relation to the criteria set out in this person specification.</w:t>
      </w:r>
    </w:p>
    <w:p w:rsidR="00A360F1" w:rsidRPr="00E73550" w:rsidRDefault="00A360F1" w:rsidP="00A360F1">
      <w:pPr>
        <w:rPr>
          <w:rFonts w:ascii="Arial" w:hAnsi="Arial" w:cs="Arial"/>
          <w:sz w:val="20"/>
          <w:szCs w:val="20"/>
        </w:rPr>
      </w:pPr>
    </w:p>
    <w:p w:rsidR="00A360F1" w:rsidRPr="00E73550" w:rsidRDefault="00A360F1" w:rsidP="00A360F1">
      <w:pPr>
        <w:rPr>
          <w:rFonts w:ascii="Arial" w:hAnsi="Arial" w:cs="Arial"/>
          <w:sz w:val="20"/>
          <w:szCs w:val="20"/>
        </w:rPr>
      </w:pPr>
    </w:p>
    <w:p w:rsidR="00A360F1" w:rsidRPr="00E73550" w:rsidRDefault="00A360F1" w:rsidP="00A360F1">
      <w:pPr>
        <w:rPr>
          <w:rFonts w:ascii="Arial" w:hAnsi="Arial" w:cs="Arial"/>
          <w:sz w:val="20"/>
          <w:szCs w:val="20"/>
        </w:rPr>
      </w:pPr>
    </w:p>
    <w:p w:rsidR="001D2FA5" w:rsidRPr="00E73550" w:rsidRDefault="00B5722D">
      <w:pPr>
        <w:rPr>
          <w:rFonts w:ascii="Arial" w:hAnsi="Arial" w:cs="Arial"/>
          <w:sz w:val="20"/>
          <w:szCs w:val="20"/>
        </w:rPr>
      </w:pPr>
    </w:p>
    <w:sectPr w:rsidR="001D2FA5" w:rsidRPr="00E73550" w:rsidSect="00AB3A44">
      <w:pgSz w:w="11906" w:h="16838"/>
      <w:pgMar w:top="1191" w:right="1531" w:bottom="1191" w:left="153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10A7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360F1"/>
    <w:rsid w:val="0000043F"/>
    <w:rsid w:val="00086AE0"/>
    <w:rsid w:val="000E7BFF"/>
    <w:rsid w:val="00336E25"/>
    <w:rsid w:val="00415440"/>
    <w:rsid w:val="004B1E92"/>
    <w:rsid w:val="00517F98"/>
    <w:rsid w:val="006C26B6"/>
    <w:rsid w:val="00735CC3"/>
    <w:rsid w:val="0080601F"/>
    <w:rsid w:val="008C2453"/>
    <w:rsid w:val="008E7392"/>
    <w:rsid w:val="00A360F1"/>
    <w:rsid w:val="00A57163"/>
    <w:rsid w:val="00AB3A44"/>
    <w:rsid w:val="00B5722D"/>
    <w:rsid w:val="00C17F46"/>
    <w:rsid w:val="00D42F7F"/>
    <w:rsid w:val="00E73550"/>
    <w:rsid w:val="00EE7EDA"/>
    <w:rsid w:val="00F6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F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0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72917EA</Template>
  <TotalTime>29</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Martin</dc:creator>
  <cp:keywords/>
  <dc:description/>
  <cp:lastModifiedBy>eselvon.301</cp:lastModifiedBy>
  <cp:revision>20</cp:revision>
  <dcterms:created xsi:type="dcterms:W3CDTF">2012-05-25T07:21:00Z</dcterms:created>
  <dcterms:modified xsi:type="dcterms:W3CDTF">2017-10-02T13:40:00Z</dcterms:modified>
</cp:coreProperties>
</file>