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CDB7D" w14:textId="1B3C2562" w:rsidR="004A4A6F" w:rsidRDefault="00B63F96" w:rsidP="00C66AAE">
      <w:pPr>
        <w:rPr>
          <w:b/>
          <w:bCs/>
        </w:rPr>
      </w:pPr>
      <w:r>
        <w:rPr>
          <w:b/>
          <w:bCs/>
        </w:rPr>
        <w:t>Humanities</w:t>
      </w:r>
      <w:r w:rsidR="00FC0CE3">
        <w:rPr>
          <w:b/>
          <w:bCs/>
        </w:rPr>
        <w:t xml:space="preserve"> Teacher</w:t>
      </w:r>
      <w:r w:rsidR="007058B6">
        <w:rPr>
          <w:b/>
          <w:bCs/>
        </w:rPr>
        <w:t xml:space="preserve"> </w:t>
      </w:r>
    </w:p>
    <w:p w14:paraId="7DCD3C39" w14:textId="77777777" w:rsidR="009F75B4" w:rsidRDefault="009F75B4" w:rsidP="00C66AAE"/>
    <w:p w14:paraId="458C539D" w14:textId="6F44D1AB" w:rsidR="004A4A6F" w:rsidRDefault="004A4A6F" w:rsidP="00C66AAE">
      <w:r>
        <w:t xml:space="preserve">Dates:  </w:t>
      </w:r>
      <w:r w:rsidR="004B2CA8">
        <w:t xml:space="preserve">Apply </w:t>
      </w:r>
      <w:r w:rsidR="00B63F96">
        <w:t>by 12</w:t>
      </w:r>
      <w:r w:rsidR="007058B6" w:rsidRPr="007058B6">
        <w:rPr>
          <w:vertAlign w:val="superscript"/>
        </w:rPr>
        <w:t>th</w:t>
      </w:r>
      <w:r w:rsidR="007058B6">
        <w:t xml:space="preserve"> February</w:t>
      </w:r>
      <w:r w:rsidR="00FC0CE3">
        <w:t xml:space="preserve">. </w:t>
      </w:r>
      <w:r>
        <w:t xml:space="preserve">  Job start </w:t>
      </w:r>
      <w:r w:rsidR="00FC0CE3">
        <w:t>1</w:t>
      </w:r>
      <w:r w:rsidR="00FC0CE3" w:rsidRPr="00FC0CE3">
        <w:rPr>
          <w:vertAlign w:val="superscript"/>
        </w:rPr>
        <w:t>st</w:t>
      </w:r>
      <w:r w:rsidR="00FC0CE3">
        <w:t xml:space="preserve"> </w:t>
      </w:r>
      <w:r w:rsidR="000E2DB4">
        <w:t>August</w:t>
      </w:r>
      <w:r>
        <w:t xml:space="preserve"> 201</w:t>
      </w:r>
      <w:r w:rsidR="007058B6">
        <w:t>8</w:t>
      </w:r>
    </w:p>
    <w:p w14:paraId="33708015" w14:textId="77777777" w:rsidR="004A4A6F" w:rsidRDefault="004A4A6F" w:rsidP="00C66AAE">
      <w:r>
        <w:t xml:space="preserve">Location:  </w:t>
      </w:r>
      <w:r w:rsidR="00FC0CE3">
        <w:t>Bogota, Colombia</w:t>
      </w:r>
    </w:p>
    <w:p w14:paraId="7DEE7B7E" w14:textId="77777777" w:rsidR="004A4A6F" w:rsidRDefault="000B6089" w:rsidP="00C66AAE">
      <w:r>
        <w:t>Contract Type:  Full Time</w:t>
      </w:r>
    </w:p>
    <w:p w14:paraId="4104971F" w14:textId="77777777" w:rsidR="004A4A6F" w:rsidRDefault="004A4A6F" w:rsidP="00C66AAE">
      <w:r>
        <w:t xml:space="preserve">Contract Term:  </w:t>
      </w:r>
      <w:r w:rsidR="00FC0CE3">
        <w:t>2</w:t>
      </w:r>
      <w:r>
        <w:t xml:space="preserve"> years</w:t>
      </w:r>
    </w:p>
    <w:p w14:paraId="68264DF6" w14:textId="77777777" w:rsidR="00FB7604" w:rsidRDefault="00FB7604" w:rsidP="00C66AAE"/>
    <w:p w14:paraId="2089BE12" w14:textId="59E829D2" w:rsidR="004B2CA8" w:rsidRDefault="007F5495" w:rsidP="00C66AAE">
      <w:r>
        <w:t xml:space="preserve">The English School (TES) </w:t>
      </w:r>
      <w:r w:rsidR="003376CE">
        <w:t xml:space="preserve">is looking to recruit experienced international school teachers for the next academic year and in particular </w:t>
      </w:r>
      <w:r>
        <w:t>requires</w:t>
      </w:r>
      <w:r w:rsidR="000B6089">
        <w:t xml:space="preserve"> a</w:t>
      </w:r>
      <w:r>
        <w:t xml:space="preserve"> </w:t>
      </w:r>
      <w:r w:rsidR="00B63F96">
        <w:t>Humanities</w:t>
      </w:r>
      <w:r w:rsidR="00C05A49">
        <w:t xml:space="preserve"> </w:t>
      </w:r>
      <w:r>
        <w:t>teacher to join our excellent team of Colombi</w:t>
      </w:r>
      <w:r w:rsidR="003376CE">
        <w:t>an and International teachers</w:t>
      </w:r>
      <w:r w:rsidR="00B1356E">
        <w:t xml:space="preserve"> in the secondary school</w:t>
      </w:r>
      <w:r w:rsidR="003376CE">
        <w:t>.</w:t>
      </w:r>
      <w:r w:rsidR="00FC0CE3">
        <w:t xml:space="preserve"> </w:t>
      </w:r>
      <w:r w:rsidR="005A28EC">
        <w:t xml:space="preserve"> A</w:t>
      </w:r>
      <w:r w:rsidR="00072950">
        <w:t>pplications will be particularly welcome from candidates with int</w:t>
      </w:r>
      <w:r w:rsidR="00B11BA7">
        <w:t>ernational experience</w:t>
      </w:r>
      <w:r w:rsidR="000E2DB4">
        <w:t xml:space="preserve"> and</w:t>
      </w:r>
      <w:r w:rsidR="0057155C">
        <w:t xml:space="preserve"> all applicants must have a strong interest in inquiry based learning and promoting international mindedness</w:t>
      </w:r>
      <w:r w:rsidR="00B11BA7">
        <w:t>.</w:t>
      </w:r>
      <w:r w:rsidR="009F75B4">
        <w:t xml:space="preserve">  </w:t>
      </w:r>
    </w:p>
    <w:p w14:paraId="2274A3B5" w14:textId="5DEDDA63" w:rsidR="00B63F96" w:rsidRDefault="00B63F96" w:rsidP="00C66AAE">
      <w:r>
        <w:br/>
      </w:r>
      <w:r w:rsidRPr="00B63F96">
        <w:t>Applicants should be prepared to teach across the Global Humanities MYP Programme (students aged 11-16) with a strong subject knowledge in History, Geography and Global Politics.  It is essential that you are able to work collaboratively as part of a team but also assume independent responsibility in terms of planning, preparation and assessment.  The Global Humanities department aims to develop active citizens with an interest, knowledge and engagement in global affairs.  Applicants should be comfortable in using a range of creative and innovative teaching strategies to complement and develop the learning of the students.</w:t>
      </w:r>
    </w:p>
    <w:p w14:paraId="5F4D7B00" w14:textId="77777777" w:rsidR="004B2CA8" w:rsidRDefault="004B2CA8" w:rsidP="00C66AAE"/>
    <w:p w14:paraId="3A748D43" w14:textId="57048E26" w:rsidR="00C66AAE" w:rsidRDefault="004B2CA8" w:rsidP="00C66AAE">
      <w:r>
        <w:t>The school offers a competitive package with flights, medical insurance and a salary scale (including a housing allowance element) that vari</w:t>
      </w:r>
      <w:r w:rsidR="007058B6">
        <w:t>es between a total of 8</w:t>
      </w:r>
      <w:r w:rsidR="00B63F96">
        <w:t>9</w:t>
      </w:r>
      <w:r w:rsidR="007058B6">
        <w:t xml:space="preserve"> and 10</w:t>
      </w:r>
      <w:r w:rsidR="00B63F96">
        <w:t>9</w:t>
      </w:r>
      <w:r>
        <w:t xml:space="preserve"> million Colombian Pesos NET per year, depending on qualifications and experience.  Visa costs are covered and assistance is provided to find suitable housing on arrival.  The head’s bilingual assistant provides support to all foreign staff throughout their contracts for dealing with administrative issues to do with flats, bank accounts, etc.  Professional development has a high priority at our school and all our teachers are given official IB training as well as the opportunity to take part in frequent INSET sessions targeted at current school development priorities. </w:t>
      </w:r>
    </w:p>
    <w:p w14:paraId="245C0A26" w14:textId="77777777" w:rsidR="00FB7604" w:rsidRDefault="00FB7604" w:rsidP="00C66AAE"/>
    <w:p w14:paraId="79FE203A" w14:textId="77777777" w:rsidR="007058B6" w:rsidRDefault="007058B6" w:rsidP="007058B6">
      <w:r>
        <w:t xml:space="preserve">The English School is a well-established international school with more than 1700 students from age 2 to 18.  The student body consists of mostly Colombian nationals, with around 10% of students coming from other countries.  There are approximately 30 expatriate staff across primary and secondary sections of the school.    English is the official language of instruction at the school, though some subjects are taught in Spanish.  The school also offers French from grade 4 onwards.  </w:t>
      </w:r>
    </w:p>
    <w:p w14:paraId="25275BC4" w14:textId="77777777" w:rsidR="007058B6" w:rsidRDefault="007058B6" w:rsidP="007058B6"/>
    <w:p w14:paraId="71F82A11" w14:textId="77777777" w:rsidR="007058B6" w:rsidRDefault="007058B6" w:rsidP="007058B6">
      <w:r>
        <w:t>This is an exciting time to join The English School as we are currently in the process of a full strategic review.  The well-established IB programmes (PYP, MYP, DP) will remain at the core of the school’s activities but new impetus will come in the form of an innovative online curriculum (</w:t>
      </w:r>
      <w:r w:rsidRPr="00751DB9">
        <w:rPr>
          <w:i/>
        </w:rPr>
        <w:t>The Mondrian Wall</w:t>
      </w:r>
      <w:r>
        <w:t xml:space="preserve">) and more accountability as the school enters its bid for CIS accreditation.  The rigorous use of data and baseline testing is being introduced and our innovative 1 to 1 system of iPad use will see further development (the school is already an Apple distinguished school, a first in Colombia).  TES was recently re-accredited with EFQM at 4 stars (upper level).  Particular strengths identified by the visiting team were leadership and strategy, which reflects our commitment to continuous improvement and our determination to gain CIS full accreditation within the next two years.  </w:t>
      </w:r>
    </w:p>
    <w:p w14:paraId="5872D366" w14:textId="77777777" w:rsidR="007058B6" w:rsidRDefault="007058B6" w:rsidP="007058B6"/>
    <w:p w14:paraId="4824C865" w14:textId="77777777" w:rsidR="007058B6" w:rsidRDefault="007058B6" w:rsidP="007058B6">
      <w:r>
        <w:t xml:space="preserve">TES is a very inclusive school, with a well-staffed Learning Support department that is active in all sections of the school.  Staff applying for teaching positions should be committed to differentiation in the classroom and should ideally have experience of working with second language learners.  Our aim is for all students to achieve at least C1 level in English by the end of their schooling.  Despite our inclusive intake, we enter all of our students for the IB Diploma Programme and have an average pass rate of around 70% for the full diploma.  The remaining 30% achieve significant results in their individual subject certificates and virtually all of our graduates enter university, either in Colombia or overseas.  Many obtain scholarships to universities in North America and Europe.    </w:t>
      </w:r>
    </w:p>
    <w:p w14:paraId="4628AA73" w14:textId="77777777" w:rsidR="007058B6" w:rsidRDefault="007058B6" w:rsidP="007058B6"/>
    <w:p w14:paraId="211FDCDD" w14:textId="77777777" w:rsidR="007058B6" w:rsidRDefault="007058B6" w:rsidP="007058B6">
      <w:r>
        <w:t xml:space="preserve">Our developing new vision for the school aims for students to become Confident, Successful and Principled World Citizens.  We define success for our students as being able to identify their personal and professional goals as well as having the determination and ability to achieve them.  To achieve this goal, our mission is to provide Academic Excellence in a Caring Community.  For us academic excellence is about developing a passion for learning, critical and reflective thinking, innovation, creativity and originality.  Our Caring Community is well known locally and is based on a thriving programme of Dignity and Mutual Respect.  Recent innovations include the introduction of the Finnish anti-bullying programme </w:t>
      </w:r>
      <w:proofErr w:type="spellStart"/>
      <w:r>
        <w:t>KiVa</w:t>
      </w:r>
      <w:proofErr w:type="spellEnd"/>
      <w:r>
        <w:t xml:space="preserve"> in our primary school as well as the Australian School Wide Positive Behaviour Support </w:t>
      </w:r>
      <w:r>
        <w:lastRenderedPageBreak/>
        <w:t xml:space="preserve">system in secondary school.   We have a strong commitment to staff development, so these programmes have been introduced to staff in workshops delivered by visiting experts from Finland and Australia.  In another recent professional development initiative a visiting expert from the PTC trained all of our middle leaders in a three-day onsite workshop.  All of our professional development opportunities are focussed on school development priorities and future plans include a thorough review and whole-staff training in the use of technology in the classroom.  </w:t>
      </w:r>
    </w:p>
    <w:p w14:paraId="5E68D104" w14:textId="77777777" w:rsidR="007058B6" w:rsidRDefault="007058B6" w:rsidP="007058B6"/>
    <w:p w14:paraId="76277246" w14:textId="77777777" w:rsidR="007058B6" w:rsidRDefault="007058B6" w:rsidP="007058B6">
      <w:r>
        <w:t>Bogota is a thriving capital city in one of the most economically successful and politically stable countries of South America.  The recent peace process (for which the president received the Nobel Peace Prize) has given fresh impetus to the country and opened up many sought-after destinations for tourists.  There are daily direct flights to European cities such as London, Frankfurt and Madrid as well as to North America and other countries in Latin America.  There are pleasant and quiet residential neighbourhoods within walking/cycling distance of the school and plenty of cultural events throughout the city.  There is a mass transport system as well as plenty of cheap taxis and buses.  The climate is plea</w:t>
      </w:r>
      <w:bookmarkStart w:id="0" w:name="_GoBack"/>
      <w:bookmarkEnd w:id="0"/>
      <w:r>
        <w:t xml:space="preserve">sant throughout the year, with sunshine most days of the year and daytime temperatures usually between 18 and 22 degrees.  </w:t>
      </w:r>
    </w:p>
    <w:p w14:paraId="6257CFE1" w14:textId="77777777" w:rsidR="007058B6" w:rsidRDefault="007058B6" w:rsidP="007058B6"/>
    <w:p w14:paraId="5DCECCAB" w14:textId="77777777" w:rsidR="007058B6" w:rsidRDefault="007058B6" w:rsidP="007058B6">
      <w:r>
        <w:t>TES is one of Colombia’s best-known international schools.  Recent investment in refurbishment of the buildings has produced state-of-the-art facilities that feature innovative methods to create light and airy spaces conducive to learning as well as ergonomically designed playground equipment imported from Europe and excellent new library facilities for both primary and secondary schools. With the recent appointment of a full time communications director as well as our renewed commitment to digital learning, our online presence is also to be developed as a fully interactive virtual learning environment.</w:t>
      </w:r>
    </w:p>
    <w:p w14:paraId="618EA578" w14:textId="77777777" w:rsidR="007058B6" w:rsidRDefault="007058B6" w:rsidP="007058B6"/>
    <w:p w14:paraId="386ED545" w14:textId="531828BA" w:rsidR="007058B6" w:rsidRDefault="007058B6" w:rsidP="007058B6">
      <w:r>
        <w:t xml:space="preserve">If you are an experienced teacher with aspirations to contribute to the further development of an excellent school, please send your </w:t>
      </w:r>
      <w:r w:rsidRPr="00BB6514">
        <w:rPr>
          <w:b/>
          <w:u w:val="single"/>
        </w:rPr>
        <w:t>completed application form</w:t>
      </w:r>
      <w:r w:rsidRPr="00BB6514">
        <w:rPr>
          <w:u w:val="single"/>
        </w:rPr>
        <w:t xml:space="preserve"> </w:t>
      </w:r>
      <w:r w:rsidRPr="00BB6514">
        <w:rPr>
          <w:b/>
          <w:u w:val="single"/>
        </w:rPr>
        <w:t>only</w:t>
      </w:r>
      <w:r>
        <w:t xml:space="preserve"> to </w:t>
      </w:r>
      <w:hyperlink r:id="rId4" w:history="1">
        <w:r w:rsidR="00B63F96" w:rsidRPr="00A94995">
          <w:rPr>
            <w:rStyle w:val="Hipervnculo"/>
          </w:rPr>
          <w:t>applications@englishschool.edu.co</w:t>
        </w:r>
      </w:hyperlink>
      <w:r w:rsidR="00B63F96">
        <w:t xml:space="preserve"> </w:t>
      </w:r>
    </w:p>
    <w:p w14:paraId="0EF88865" w14:textId="77777777" w:rsidR="007058B6" w:rsidRDefault="007058B6" w:rsidP="007058B6"/>
    <w:p w14:paraId="6F953360" w14:textId="77777777" w:rsidR="007058B6" w:rsidRDefault="007058B6" w:rsidP="007058B6">
      <w:r>
        <w:t xml:space="preserve">Further information is available in the Job Description and on our website at </w:t>
      </w:r>
      <w:hyperlink r:id="rId5" w:history="1">
        <w:r w:rsidRPr="000C3B91">
          <w:rPr>
            <w:rStyle w:val="Hipervnculo"/>
          </w:rPr>
          <w:t>www.englishschool.edu.co</w:t>
        </w:r>
      </w:hyperlink>
      <w:r>
        <w:t xml:space="preserve">  </w:t>
      </w:r>
    </w:p>
    <w:p w14:paraId="49E0DBEA" w14:textId="77777777" w:rsidR="007058B6" w:rsidRDefault="007058B6" w:rsidP="007058B6"/>
    <w:p w14:paraId="52618B87" w14:textId="77777777" w:rsidR="007058B6" w:rsidRDefault="007058B6" w:rsidP="007058B6">
      <w:pPr>
        <w:rPr>
          <w:lang w:val="fr-FR"/>
        </w:rPr>
      </w:pPr>
    </w:p>
    <w:p w14:paraId="0332ACFD" w14:textId="77777777" w:rsidR="007058B6" w:rsidRPr="00B95986" w:rsidRDefault="007058B6" w:rsidP="007058B6">
      <w:pPr>
        <w:rPr>
          <w:lang w:val="fr-FR"/>
        </w:rPr>
      </w:pPr>
    </w:p>
    <w:p w14:paraId="4A230B73" w14:textId="77777777" w:rsidR="00FB7604" w:rsidRPr="00B95986" w:rsidRDefault="00FB7604">
      <w:pPr>
        <w:rPr>
          <w:lang w:val="fr-FR"/>
        </w:rPr>
      </w:pPr>
    </w:p>
    <w:sectPr w:rsidR="00FB7604" w:rsidRPr="00B95986" w:rsidSect="00833C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AE"/>
    <w:rsid w:val="00072950"/>
    <w:rsid w:val="000A0C54"/>
    <w:rsid w:val="000B6089"/>
    <w:rsid w:val="000E1583"/>
    <w:rsid w:val="000E1AEE"/>
    <w:rsid w:val="000E2DB4"/>
    <w:rsid w:val="001D2A6A"/>
    <w:rsid w:val="0020777F"/>
    <w:rsid w:val="0025260B"/>
    <w:rsid w:val="002A7A57"/>
    <w:rsid w:val="002B2018"/>
    <w:rsid w:val="002F44A2"/>
    <w:rsid w:val="003376CE"/>
    <w:rsid w:val="00360526"/>
    <w:rsid w:val="00386739"/>
    <w:rsid w:val="0045519C"/>
    <w:rsid w:val="004A4A6F"/>
    <w:rsid w:val="004B2CA8"/>
    <w:rsid w:val="00550B91"/>
    <w:rsid w:val="0057155C"/>
    <w:rsid w:val="005A28EC"/>
    <w:rsid w:val="00623EB5"/>
    <w:rsid w:val="006D1860"/>
    <w:rsid w:val="00704AED"/>
    <w:rsid w:val="007058B6"/>
    <w:rsid w:val="007300A0"/>
    <w:rsid w:val="00735322"/>
    <w:rsid w:val="00751DB9"/>
    <w:rsid w:val="007D3ED7"/>
    <w:rsid w:val="007D7C03"/>
    <w:rsid w:val="007F5495"/>
    <w:rsid w:val="00833C78"/>
    <w:rsid w:val="0099213A"/>
    <w:rsid w:val="009E14C4"/>
    <w:rsid w:val="009E2702"/>
    <w:rsid w:val="009F75B4"/>
    <w:rsid w:val="00A77C7F"/>
    <w:rsid w:val="00A9437D"/>
    <w:rsid w:val="00B11BA7"/>
    <w:rsid w:val="00B1356E"/>
    <w:rsid w:val="00B15969"/>
    <w:rsid w:val="00B27204"/>
    <w:rsid w:val="00B63F96"/>
    <w:rsid w:val="00B66947"/>
    <w:rsid w:val="00B95986"/>
    <w:rsid w:val="00BB6514"/>
    <w:rsid w:val="00BD6F93"/>
    <w:rsid w:val="00C05A49"/>
    <w:rsid w:val="00C179C2"/>
    <w:rsid w:val="00C33BBC"/>
    <w:rsid w:val="00C529D9"/>
    <w:rsid w:val="00C60E1E"/>
    <w:rsid w:val="00C66AAE"/>
    <w:rsid w:val="00C85935"/>
    <w:rsid w:val="00CB48B3"/>
    <w:rsid w:val="00CC01A5"/>
    <w:rsid w:val="00CD51CD"/>
    <w:rsid w:val="00D110B1"/>
    <w:rsid w:val="00D31569"/>
    <w:rsid w:val="00D3288C"/>
    <w:rsid w:val="00DC56FF"/>
    <w:rsid w:val="00E1360E"/>
    <w:rsid w:val="00E35CBD"/>
    <w:rsid w:val="00EE0A6C"/>
    <w:rsid w:val="00F06B7E"/>
    <w:rsid w:val="00F167D7"/>
    <w:rsid w:val="00F66D0F"/>
    <w:rsid w:val="00F902DA"/>
    <w:rsid w:val="00FA41E5"/>
    <w:rsid w:val="00FB7604"/>
    <w:rsid w:val="00FC0C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5B9F2"/>
  <w15:docId w15:val="{358D5A16-DC37-4FA7-A56F-EC041995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AE"/>
    <w:pPr>
      <w:spacing w:after="0" w:line="240" w:lineRule="auto"/>
    </w:pPr>
    <w:rPr>
      <w:rFonts w:ascii="Calibri" w:hAnsi="Calibri" w:cs="Times New Roman"/>
    </w:rPr>
  </w:style>
  <w:style w:type="paragraph" w:styleId="Ttulo2">
    <w:name w:val="heading 2"/>
    <w:basedOn w:val="Normal"/>
    <w:next w:val="Normal"/>
    <w:link w:val="Ttulo2Car"/>
    <w:uiPriority w:val="9"/>
    <w:unhideWhenUsed/>
    <w:qFormat/>
    <w:rsid w:val="00FC0CE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66AAE"/>
    <w:rPr>
      <w:color w:val="0000FF"/>
      <w:u w:val="single"/>
    </w:rPr>
  </w:style>
  <w:style w:type="table" w:styleId="Tablaconcuadrcula">
    <w:name w:val="Table Grid"/>
    <w:basedOn w:val="Tablanormal"/>
    <w:uiPriority w:val="59"/>
    <w:rsid w:val="004A4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FC0CE3"/>
    <w:rPr>
      <w:rFonts w:asciiTheme="majorHAnsi" w:eastAsiaTheme="majorEastAsia" w:hAnsiTheme="majorHAnsi" w:cstheme="majorBidi"/>
      <w:color w:val="365F91" w:themeColor="accent1" w:themeShade="BF"/>
      <w:sz w:val="26"/>
      <w:szCs w:val="26"/>
    </w:rPr>
  </w:style>
  <w:style w:type="character" w:styleId="Hipervnculovisitado">
    <w:name w:val="FollowedHyperlink"/>
    <w:basedOn w:val="Fuentedeprrafopredeter"/>
    <w:uiPriority w:val="99"/>
    <w:semiHidden/>
    <w:unhideWhenUsed/>
    <w:rsid w:val="00FC0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80415">
      <w:bodyDiv w:val="1"/>
      <w:marLeft w:val="0"/>
      <w:marRight w:val="0"/>
      <w:marTop w:val="0"/>
      <w:marBottom w:val="0"/>
      <w:divBdr>
        <w:top w:val="none" w:sz="0" w:space="0" w:color="auto"/>
        <w:left w:val="none" w:sz="0" w:space="0" w:color="auto"/>
        <w:bottom w:val="none" w:sz="0" w:space="0" w:color="auto"/>
        <w:right w:val="none" w:sz="0" w:space="0" w:color="auto"/>
      </w:divBdr>
    </w:div>
    <w:div w:id="260575864">
      <w:bodyDiv w:val="1"/>
      <w:marLeft w:val="0"/>
      <w:marRight w:val="0"/>
      <w:marTop w:val="0"/>
      <w:marBottom w:val="0"/>
      <w:divBdr>
        <w:top w:val="none" w:sz="0" w:space="0" w:color="auto"/>
        <w:left w:val="none" w:sz="0" w:space="0" w:color="auto"/>
        <w:bottom w:val="none" w:sz="0" w:space="0" w:color="auto"/>
        <w:right w:val="none" w:sz="0" w:space="0" w:color="auto"/>
      </w:divBdr>
    </w:div>
    <w:div w:id="262609364">
      <w:bodyDiv w:val="1"/>
      <w:marLeft w:val="0"/>
      <w:marRight w:val="0"/>
      <w:marTop w:val="0"/>
      <w:marBottom w:val="0"/>
      <w:divBdr>
        <w:top w:val="none" w:sz="0" w:space="0" w:color="auto"/>
        <w:left w:val="none" w:sz="0" w:space="0" w:color="auto"/>
        <w:bottom w:val="none" w:sz="0" w:space="0" w:color="auto"/>
        <w:right w:val="none" w:sz="0" w:space="0" w:color="auto"/>
      </w:divBdr>
    </w:div>
    <w:div w:id="190791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lishschool.edu.co" TargetMode="External"/><Relationship Id="rId4" Type="http://schemas.openxmlformats.org/officeDocument/2006/relationships/hyperlink" Target="mailto:applications@englishschool.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1143</Words>
  <Characters>6290</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Lyanis  Andrea Moreno Ballest</cp:lastModifiedBy>
  <cp:revision>2</cp:revision>
  <dcterms:created xsi:type="dcterms:W3CDTF">2018-01-30T15:58:00Z</dcterms:created>
  <dcterms:modified xsi:type="dcterms:W3CDTF">2018-01-30T15:58:00Z</dcterms:modified>
</cp:coreProperties>
</file>