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3B" w:rsidRPr="00C10A3B" w:rsidRDefault="00C10A3B" w:rsidP="00C10A3B">
      <w:pPr>
        <w:rPr>
          <w:rFonts w:ascii="Verdana" w:hAnsi="Verdana"/>
          <w:b/>
          <w:sz w:val="32"/>
          <w:szCs w:val="32"/>
          <w:u w:val="single"/>
        </w:rPr>
      </w:pPr>
      <w:r w:rsidRPr="00C10A3B">
        <w:rPr>
          <w:rFonts w:ascii="Verdana" w:hAnsi="Verdana"/>
          <w:b/>
          <w:sz w:val="32"/>
          <w:szCs w:val="32"/>
          <w:u w:val="single"/>
        </w:rPr>
        <w:t xml:space="preserve">Person Specification - Headteacher </w:t>
      </w:r>
    </w:p>
    <w:p w:rsidR="00C17252" w:rsidRPr="00CE3637" w:rsidRDefault="00C17252" w:rsidP="00CE3637">
      <w:pPr>
        <w:jc w:val="center"/>
        <w:rPr>
          <w:rFonts w:ascii="Verdana" w:hAnsi="Verdana"/>
          <w:b/>
          <w:sz w:val="20"/>
          <w:szCs w:val="20"/>
        </w:rPr>
      </w:pPr>
    </w:p>
    <w:tbl>
      <w:tblPr>
        <w:tblStyle w:val="TableGrid"/>
        <w:tblW w:w="0" w:type="auto"/>
        <w:tblInd w:w="-431" w:type="dxa"/>
        <w:tblLook w:val="04A0" w:firstRow="1" w:lastRow="0" w:firstColumn="1" w:lastColumn="0" w:noHBand="0" w:noVBand="1"/>
      </w:tblPr>
      <w:tblGrid>
        <w:gridCol w:w="10065"/>
        <w:gridCol w:w="1560"/>
        <w:gridCol w:w="1701"/>
        <w:gridCol w:w="1053"/>
      </w:tblGrid>
      <w:tr w:rsidR="00C10A3B" w:rsidRPr="00CE3637" w:rsidTr="004E3D26">
        <w:tc>
          <w:tcPr>
            <w:tcW w:w="10065" w:type="dxa"/>
            <w:shd w:val="clear" w:color="auto" w:fill="D9D9D9" w:themeFill="background1" w:themeFillShade="D9"/>
          </w:tcPr>
          <w:p w:rsidR="00C10A3B" w:rsidRDefault="00C10A3B" w:rsidP="00C10A3B">
            <w:pPr>
              <w:rPr>
                <w:rFonts w:ascii="Verdana" w:hAnsi="Verdana"/>
                <w:sz w:val="20"/>
                <w:szCs w:val="20"/>
              </w:rPr>
            </w:pPr>
          </w:p>
          <w:p w:rsidR="00C10A3B" w:rsidRPr="00CE3637" w:rsidRDefault="00C10A3B" w:rsidP="00C10A3B">
            <w:pPr>
              <w:rPr>
                <w:rFonts w:ascii="Verdana" w:hAnsi="Verdana"/>
                <w:sz w:val="20"/>
                <w:szCs w:val="20"/>
              </w:rPr>
            </w:pPr>
          </w:p>
        </w:tc>
        <w:tc>
          <w:tcPr>
            <w:tcW w:w="1560" w:type="dxa"/>
          </w:tcPr>
          <w:p w:rsidR="00C10A3B" w:rsidRPr="00C10A3B" w:rsidRDefault="00C10A3B">
            <w:pPr>
              <w:rPr>
                <w:rFonts w:ascii="Verdana" w:hAnsi="Verdana"/>
                <w:color w:val="385623" w:themeColor="accent6" w:themeShade="80"/>
                <w:sz w:val="16"/>
                <w:szCs w:val="16"/>
              </w:rPr>
            </w:pPr>
            <w:r w:rsidRPr="00C10A3B">
              <w:rPr>
                <w:rFonts w:ascii="Verdana" w:hAnsi="Verdana"/>
                <w:color w:val="385623" w:themeColor="accent6" w:themeShade="80"/>
                <w:sz w:val="16"/>
                <w:szCs w:val="16"/>
              </w:rPr>
              <w:t>Essential (E)</w:t>
            </w:r>
          </w:p>
          <w:p w:rsidR="00C10A3B" w:rsidRPr="00C10A3B" w:rsidRDefault="00C10A3B">
            <w:pPr>
              <w:rPr>
                <w:rFonts w:ascii="Verdana" w:hAnsi="Verdana"/>
                <w:color w:val="385623" w:themeColor="accent6" w:themeShade="80"/>
                <w:sz w:val="16"/>
                <w:szCs w:val="16"/>
              </w:rPr>
            </w:pPr>
            <w:r w:rsidRPr="00C10A3B">
              <w:rPr>
                <w:rFonts w:ascii="Verdana" w:hAnsi="Verdana"/>
                <w:color w:val="385623" w:themeColor="accent6" w:themeShade="80"/>
                <w:sz w:val="16"/>
                <w:szCs w:val="16"/>
              </w:rPr>
              <w:t>Desirable (D)</w:t>
            </w:r>
          </w:p>
        </w:tc>
        <w:tc>
          <w:tcPr>
            <w:tcW w:w="1701" w:type="dxa"/>
          </w:tcPr>
          <w:p w:rsidR="00C10A3B" w:rsidRPr="00C10A3B" w:rsidRDefault="00C10A3B">
            <w:pPr>
              <w:rPr>
                <w:rFonts w:ascii="Verdana" w:hAnsi="Verdana"/>
                <w:color w:val="385623" w:themeColor="accent6" w:themeShade="80"/>
                <w:sz w:val="16"/>
                <w:szCs w:val="16"/>
              </w:rPr>
            </w:pPr>
            <w:r w:rsidRPr="00C10A3B">
              <w:rPr>
                <w:rFonts w:ascii="Verdana" w:hAnsi="Verdana"/>
                <w:color w:val="385623" w:themeColor="accent6" w:themeShade="80"/>
                <w:sz w:val="16"/>
                <w:szCs w:val="16"/>
              </w:rPr>
              <w:t>Application (A)</w:t>
            </w:r>
          </w:p>
          <w:p w:rsidR="00C10A3B" w:rsidRPr="00C10A3B" w:rsidRDefault="00C10A3B">
            <w:pPr>
              <w:rPr>
                <w:rFonts w:ascii="Verdana" w:hAnsi="Verdana"/>
                <w:color w:val="385623" w:themeColor="accent6" w:themeShade="80"/>
                <w:sz w:val="16"/>
                <w:szCs w:val="16"/>
              </w:rPr>
            </w:pPr>
            <w:r w:rsidRPr="00C10A3B">
              <w:rPr>
                <w:rFonts w:ascii="Verdana" w:hAnsi="Verdana"/>
                <w:color w:val="385623" w:themeColor="accent6" w:themeShade="80"/>
                <w:sz w:val="16"/>
                <w:szCs w:val="16"/>
              </w:rPr>
              <w:t>Interview (I)</w:t>
            </w:r>
          </w:p>
          <w:p w:rsidR="00C10A3B" w:rsidRPr="00C10A3B" w:rsidRDefault="00C10A3B">
            <w:pPr>
              <w:rPr>
                <w:rFonts w:ascii="Verdana" w:hAnsi="Verdana"/>
                <w:color w:val="385623" w:themeColor="accent6" w:themeShade="80"/>
                <w:sz w:val="16"/>
                <w:szCs w:val="16"/>
              </w:rPr>
            </w:pPr>
            <w:r w:rsidRPr="00C10A3B">
              <w:rPr>
                <w:rFonts w:ascii="Verdana" w:hAnsi="Verdana"/>
                <w:color w:val="385623" w:themeColor="accent6" w:themeShade="80"/>
                <w:sz w:val="16"/>
                <w:szCs w:val="16"/>
              </w:rPr>
              <w:t>Reference (R)</w:t>
            </w:r>
          </w:p>
        </w:tc>
        <w:tc>
          <w:tcPr>
            <w:tcW w:w="1053" w:type="dxa"/>
          </w:tcPr>
          <w:p w:rsidR="00C10A3B" w:rsidRPr="00C10A3B" w:rsidRDefault="00C10A3B">
            <w:pPr>
              <w:rPr>
                <w:rFonts w:ascii="Verdana" w:hAnsi="Verdana"/>
                <w:color w:val="385623" w:themeColor="accent6" w:themeShade="80"/>
                <w:sz w:val="16"/>
                <w:szCs w:val="16"/>
              </w:rPr>
            </w:pPr>
            <w:r w:rsidRPr="00C10A3B">
              <w:rPr>
                <w:rFonts w:ascii="Verdana" w:hAnsi="Verdana"/>
                <w:color w:val="385623" w:themeColor="accent6" w:themeShade="80"/>
                <w:sz w:val="16"/>
                <w:szCs w:val="16"/>
              </w:rPr>
              <w:t>Score</w:t>
            </w:r>
          </w:p>
          <w:p w:rsidR="00C10A3B" w:rsidRPr="00C10A3B" w:rsidRDefault="00C10A3B">
            <w:pPr>
              <w:rPr>
                <w:rFonts w:ascii="Verdana" w:hAnsi="Verdana"/>
                <w:color w:val="385623" w:themeColor="accent6" w:themeShade="80"/>
                <w:sz w:val="16"/>
                <w:szCs w:val="16"/>
              </w:rPr>
            </w:pPr>
            <w:r w:rsidRPr="00C10A3B">
              <w:rPr>
                <w:rFonts w:ascii="Verdana" w:hAnsi="Verdana"/>
                <w:color w:val="385623" w:themeColor="accent6" w:themeShade="80"/>
                <w:sz w:val="16"/>
                <w:szCs w:val="16"/>
              </w:rPr>
              <w:t>1-4</w:t>
            </w:r>
          </w:p>
        </w:tc>
      </w:tr>
      <w:tr w:rsidR="00C10A3B" w:rsidRPr="00CE3637" w:rsidTr="004E3D26">
        <w:tc>
          <w:tcPr>
            <w:tcW w:w="10065" w:type="dxa"/>
            <w:shd w:val="clear" w:color="auto" w:fill="C5E0B3" w:themeFill="accent6" w:themeFillTint="66"/>
          </w:tcPr>
          <w:p w:rsidR="004E3D26" w:rsidRDefault="004E3D26" w:rsidP="002515A5">
            <w:pPr>
              <w:rPr>
                <w:rFonts w:ascii="Verdana" w:hAnsi="Verdana"/>
                <w:color w:val="385623" w:themeColor="accent6" w:themeShade="80"/>
                <w:sz w:val="20"/>
                <w:szCs w:val="20"/>
              </w:rPr>
            </w:pPr>
          </w:p>
          <w:p w:rsidR="00C10A3B" w:rsidRPr="009C08CA" w:rsidRDefault="00C10A3B" w:rsidP="002515A5">
            <w:pPr>
              <w:rPr>
                <w:rFonts w:ascii="Verdana" w:hAnsi="Verdana"/>
                <w:b/>
                <w:color w:val="385623" w:themeColor="accent6" w:themeShade="80"/>
                <w:sz w:val="20"/>
                <w:szCs w:val="20"/>
              </w:rPr>
            </w:pPr>
            <w:r w:rsidRPr="009C08CA">
              <w:rPr>
                <w:rFonts w:ascii="Verdana" w:hAnsi="Verdana"/>
                <w:b/>
                <w:color w:val="385623" w:themeColor="accent6" w:themeShade="80"/>
                <w:sz w:val="20"/>
                <w:szCs w:val="20"/>
              </w:rPr>
              <w:t>Qualifications, Experience and Professional Development</w:t>
            </w:r>
          </w:p>
          <w:p w:rsidR="00C10A3B" w:rsidRPr="00CE3637" w:rsidRDefault="00C10A3B" w:rsidP="002515A5">
            <w:pPr>
              <w:rPr>
                <w:rFonts w:ascii="Verdana" w:hAnsi="Verdana"/>
                <w:sz w:val="20"/>
                <w:szCs w:val="20"/>
              </w:rPr>
            </w:pPr>
          </w:p>
        </w:tc>
        <w:tc>
          <w:tcPr>
            <w:tcW w:w="1560" w:type="dxa"/>
            <w:shd w:val="clear" w:color="auto" w:fill="C5E0B3" w:themeFill="accent6" w:themeFillTint="66"/>
          </w:tcPr>
          <w:p w:rsidR="00C10A3B" w:rsidRPr="00CE3637" w:rsidRDefault="00C10A3B">
            <w:pPr>
              <w:rPr>
                <w:rFonts w:ascii="Verdana" w:hAnsi="Verdana"/>
                <w:sz w:val="20"/>
                <w:szCs w:val="20"/>
              </w:rPr>
            </w:pPr>
          </w:p>
        </w:tc>
        <w:tc>
          <w:tcPr>
            <w:tcW w:w="1701" w:type="dxa"/>
            <w:shd w:val="clear" w:color="auto" w:fill="C5E0B3" w:themeFill="accent6" w:themeFillTint="66"/>
          </w:tcPr>
          <w:p w:rsidR="00C10A3B" w:rsidRPr="00CE3637" w:rsidRDefault="00C10A3B">
            <w:pPr>
              <w:rPr>
                <w:rFonts w:ascii="Verdana" w:hAnsi="Verdana"/>
                <w:sz w:val="20"/>
                <w:szCs w:val="20"/>
              </w:rPr>
            </w:pPr>
          </w:p>
        </w:tc>
        <w:tc>
          <w:tcPr>
            <w:tcW w:w="1053" w:type="dxa"/>
            <w:shd w:val="clear" w:color="auto" w:fill="C5E0B3" w:themeFill="accent6" w:themeFillTint="66"/>
          </w:tcPr>
          <w:p w:rsidR="00C10A3B" w:rsidRPr="00CE3637" w:rsidRDefault="00C10A3B">
            <w:pPr>
              <w:rPr>
                <w:rFonts w:ascii="Verdana" w:hAnsi="Verdana"/>
                <w:sz w:val="20"/>
                <w:szCs w:val="20"/>
              </w:rPr>
            </w:pPr>
          </w:p>
        </w:tc>
      </w:tr>
      <w:tr w:rsidR="00C10A3B" w:rsidRPr="00CE3637" w:rsidTr="00C10A3B">
        <w:tc>
          <w:tcPr>
            <w:tcW w:w="10065" w:type="dxa"/>
          </w:tcPr>
          <w:p w:rsidR="00C10A3B" w:rsidRDefault="00C10A3B" w:rsidP="00C10A3B">
            <w:pPr>
              <w:rPr>
                <w:rFonts w:ascii="Verdana" w:hAnsi="Verdana"/>
                <w:sz w:val="20"/>
                <w:szCs w:val="20"/>
              </w:rPr>
            </w:pPr>
            <w:r w:rsidRPr="00C10A3B">
              <w:rPr>
                <w:rFonts w:ascii="Verdana" w:hAnsi="Verdana"/>
                <w:sz w:val="20"/>
                <w:szCs w:val="20"/>
              </w:rPr>
              <w:t>Significant experience, minimum two years at Senior Leadership level in a Secondary School either as a Headteacher or effective Deputy Headteacher</w:t>
            </w:r>
          </w:p>
          <w:p w:rsidR="000D7065" w:rsidRPr="00C10A3B" w:rsidRDefault="000D7065" w:rsidP="00C10A3B">
            <w:pPr>
              <w:rPr>
                <w:rFonts w:ascii="Verdana" w:hAnsi="Verdana"/>
                <w:sz w:val="20"/>
                <w:szCs w:val="20"/>
              </w:rPr>
            </w:pPr>
          </w:p>
        </w:tc>
        <w:tc>
          <w:tcPr>
            <w:tcW w:w="1560" w:type="dxa"/>
          </w:tcPr>
          <w:p w:rsidR="00C10A3B" w:rsidRPr="00CE3637" w:rsidRDefault="00C10A3B" w:rsidP="000D7065">
            <w:pPr>
              <w:jc w:val="center"/>
              <w:rPr>
                <w:rFonts w:ascii="Verdana" w:hAnsi="Verdana"/>
                <w:sz w:val="20"/>
                <w:szCs w:val="20"/>
              </w:rPr>
            </w:pPr>
            <w:r>
              <w:rPr>
                <w:rFonts w:ascii="Verdana" w:hAnsi="Verdana"/>
                <w:sz w:val="20"/>
                <w:szCs w:val="20"/>
              </w:rPr>
              <w:t>E</w:t>
            </w:r>
          </w:p>
        </w:tc>
        <w:tc>
          <w:tcPr>
            <w:tcW w:w="1701" w:type="dxa"/>
          </w:tcPr>
          <w:p w:rsidR="00C10A3B" w:rsidRPr="00CE3637" w:rsidRDefault="00C10A3B" w:rsidP="000D7065">
            <w:pPr>
              <w:jc w:val="center"/>
              <w:rPr>
                <w:rFonts w:ascii="Verdana" w:hAnsi="Verdana"/>
                <w:sz w:val="20"/>
                <w:szCs w:val="20"/>
              </w:rPr>
            </w:pPr>
            <w:r>
              <w:rPr>
                <w:rFonts w:ascii="Verdana" w:hAnsi="Verdana"/>
                <w:sz w:val="20"/>
                <w:szCs w:val="20"/>
              </w:rPr>
              <w:t>A</w:t>
            </w:r>
          </w:p>
        </w:tc>
        <w:tc>
          <w:tcPr>
            <w:tcW w:w="1053" w:type="dxa"/>
          </w:tcPr>
          <w:p w:rsidR="00C10A3B" w:rsidRPr="00CE3637" w:rsidRDefault="00C10A3B">
            <w:pPr>
              <w:rPr>
                <w:rFonts w:ascii="Verdana" w:hAnsi="Verdana"/>
                <w:sz w:val="20"/>
                <w:szCs w:val="20"/>
              </w:rPr>
            </w:pPr>
          </w:p>
        </w:tc>
      </w:tr>
      <w:tr w:rsidR="00C10A3B" w:rsidRPr="00CE3637" w:rsidTr="00C10A3B">
        <w:tc>
          <w:tcPr>
            <w:tcW w:w="10065" w:type="dxa"/>
          </w:tcPr>
          <w:p w:rsidR="00C10A3B" w:rsidRDefault="00C10A3B" w:rsidP="001B7419">
            <w:pPr>
              <w:rPr>
                <w:rFonts w:ascii="Verdana" w:hAnsi="Verdana"/>
                <w:sz w:val="20"/>
                <w:szCs w:val="20"/>
              </w:rPr>
            </w:pPr>
            <w:r w:rsidRPr="00C10A3B">
              <w:rPr>
                <w:rFonts w:ascii="Verdana" w:hAnsi="Verdana"/>
                <w:sz w:val="20"/>
                <w:szCs w:val="20"/>
              </w:rPr>
              <w:t>Honours Degree</w:t>
            </w:r>
          </w:p>
          <w:p w:rsidR="000D7065" w:rsidRPr="001B7419" w:rsidRDefault="000D7065" w:rsidP="001B7419">
            <w:pPr>
              <w:rPr>
                <w:rFonts w:ascii="Verdana" w:hAnsi="Verdana"/>
                <w:sz w:val="20"/>
                <w:szCs w:val="20"/>
              </w:rPr>
            </w:pPr>
          </w:p>
        </w:tc>
        <w:tc>
          <w:tcPr>
            <w:tcW w:w="1560" w:type="dxa"/>
          </w:tcPr>
          <w:p w:rsidR="00C10A3B" w:rsidRPr="00CE3637" w:rsidRDefault="00C10A3B" w:rsidP="000D7065">
            <w:pPr>
              <w:jc w:val="center"/>
              <w:rPr>
                <w:rFonts w:ascii="Verdana" w:hAnsi="Verdana"/>
                <w:sz w:val="20"/>
                <w:szCs w:val="20"/>
              </w:rPr>
            </w:pPr>
            <w:r>
              <w:rPr>
                <w:rFonts w:ascii="Verdana" w:hAnsi="Verdana"/>
                <w:sz w:val="20"/>
                <w:szCs w:val="20"/>
              </w:rPr>
              <w:t>E</w:t>
            </w:r>
          </w:p>
        </w:tc>
        <w:tc>
          <w:tcPr>
            <w:tcW w:w="1701" w:type="dxa"/>
          </w:tcPr>
          <w:p w:rsidR="00C10A3B" w:rsidRPr="00CE3637" w:rsidRDefault="00C10A3B" w:rsidP="000D7065">
            <w:pPr>
              <w:jc w:val="center"/>
              <w:rPr>
                <w:rFonts w:ascii="Verdana" w:hAnsi="Verdana"/>
                <w:sz w:val="20"/>
                <w:szCs w:val="20"/>
              </w:rPr>
            </w:pPr>
            <w:r>
              <w:rPr>
                <w:rFonts w:ascii="Verdana" w:hAnsi="Verdana"/>
                <w:sz w:val="20"/>
                <w:szCs w:val="20"/>
              </w:rPr>
              <w:t>A</w:t>
            </w:r>
          </w:p>
        </w:tc>
        <w:tc>
          <w:tcPr>
            <w:tcW w:w="1053" w:type="dxa"/>
          </w:tcPr>
          <w:p w:rsidR="00C10A3B" w:rsidRPr="00CE3637" w:rsidRDefault="00C10A3B">
            <w:pPr>
              <w:rPr>
                <w:rFonts w:ascii="Verdana" w:hAnsi="Verdana"/>
                <w:sz w:val="20"/>
                <w:szCs w:val="20"/>
              </w:rPr>
            </w:pPr>
          </w:p>
        </w:tc>
      </w:tr>
      <w:tr w:rsidR="00C10A3B" w:rsidRPr="00CE3637" w:rsidTr="00C10A3B">
        <w:tc>
          <w:tcPr>
            <w:tcW w:w="10065" w:type="dxa"/>
          </w:tcPr>
          <w:p w:rsidR="00C10A3B" w:rsidRDefault="00C10A3B">
            <w:pPr>
              <w:rPr>
                <w:rFonts w:ascii="Verdana" w:hAnsi="Verdana"/>
                <w:sz w:val="20"/>
                <w:szCs w:val="20"/>
              </w:rPr>
            </w:pPr>
            <w:r w:rsidRPr="00C10A3B">
              <w:rPr>
                <w:rFonts w:ascii="Verdana" w:hAnsi="Verdana"/>
                <w:sz w:val="20"/>
                <w:szCs w:val="20"/>
              </w:rPr>
              <w:t>Qualified Teacher Status</w:t>
            </w:r>
          </w:p>
          <w:p w:rsidR="000D7065" w:rsidRPr="00CE3637" w:rsidRDefault="000D7065">
            <w:pPr>
              <w:rPr>
                <w:rFonts w:ascii="Verdana" w:hAnsi="Verdana"/>
                <w:sz w:val="20"/>
                <w:szCs w:val="20"/>
              </w:rPr>
            </w:pPr>
          </w:p>
        </w:tc>
        <w:tc>
          <w:tcPr>
            <w:tcW w:w="1560" w:type="dxa"/>
          </w:tcPr>
          <w:p w:rsidR="00C10A3B" w:rsidRPr="00CE3637" w:rsidRDefault="00A4097F" w:rsidP="00C26A5F">
            <w:pPr>
              <w:jc w:val="center"/>
              <w:rPr>
                <w:rFonts w:ascii="Verdana" w:hAnsi="Verdana"/>
                <w:sz w:val="20"/>
                <w:szCs w:val="20"/>
              </w:rPr>
            </w:pPr>
            <w:r>
              <w:rPr>
                <w:rFonts w:ascii="Verdana" w:hAnsi="Verdana"/>
                <w:sz w:val="20"/>
                <w:szCs w:val="20"/>
              </w:rPr>
              <w:t>E</w:t>
            </w:r>
          </w:p>
        </w:tc>
        <w:tc>
          <w:tcPr>
            <w:tcW w:w="1701" w:type="dxa"/>
          </w:tcPr>
          <w:p w:rsidR="00C10A3B" w:rsidRPr="00CE3637" w:rsidRDefault="00C10A3B" w:rsidP="00C26A5F">
            <w:pPr>
              <w:jc w:val="center"/>
              <w:rPr>
                <w:rFonts w:ascii="Verdana" w:hAnsi="Verdana"/>
                <w:sz w:val="20"/>
                <w:szCs w:val="20"/>
              </w:rPr>
            </w:pPr>
            <w:r>
              <w:rPr>
                <w:rFonts w:ascii="Verdana" w:hAnsi="Verdana"/>
                <w:sz w:val="20"/>
                <w:szCs w:val="20"/>
              </w:rPr>
              <w:t>A</w:t>
            </w:r>
          </w:p>
        </w:tc>
        <w:tc>
          <w:tcPr>
            <w:tcW w:w="1053" w:type="dxa"/>
          </w:tcPr>
          <w:p w:rsidR="00C10A3B" w:rsidRPr="00CE3637" w:rsidRDefault="00C10A3B">
            <w:pPr>
              <w:rPr>
                <w:rFonts w:ascii="Verdana" w:hAnsi="Verdana"/>
                <w:sz w:val="20"/>
                <w:szCs w:val="20"/>
              </w:rPr>
            </w:pPr>
          </w:p>
        </w:tc>
      </w:tr>
      <w:tr w:rsidR="00C10A3B" w:rsidRPr="00CE3637" w:rsidTr="00C10A3B">
        <w:tc>
          <w:tcPr>
            <w:tcW w:w="10065" w:type="dxa"/>
          </w:tcPr>
          <w:p w:rsidR="00C10A3B" w:rsidRDefault="00C10A3B">
            <w:pPr>
              <w:rPr>
                <w:rFonts w:ascii="Verdana" w:hAnsi="Verdana"/>
                <w:sz w:val="20"/>
                <w:szCs w:val="20"/>
              </w:rPr>
            </w:pPr>
            <w:r w:rsidRPr="00C10A3B">
              <w:rPr>
                <w:rFonts w:ascii="Verdana" w:hAnsi="Verdana"/>
                <w:sz w:val="20"/>
                <w:szCs w:val="20"/>
              </w:rPr>
              <w:t>Evidence of supporting Leadership in other educational settings</w:t>
            </w:r>
          </w:p>
          <w:p w:rsidR="00C10A3B" w:rsidRPr="00C10A3B" w:rsidRDefault="00C10A3B">
            <w:pPr>
              <w:rPr>
                <w:rFonts w:ascii="Verdana" w:hAnsi="Verdana"/>
                <w:sz w:val="20"/>
                <w:szCs w:val="20"/>
              </w:rPr>
            </w:pPr>
          </w:p>
        </w:tc>
        <w:tc>
          <w:tcPr>
            <w:tcW w:w="1560" w:type="dxa"/>
          </w:tcPr>
          <w:p w:rsidR="00C10A3B" w:rsidRPr="00CE3637" w:rsidRDefault="00C10A3B" w:rsidP="00C26A5F">
            <w:pPr>
              <w:jc w:val="center"/>
              <w:rPr>
                <w:rFonts w:ascii="Verdana" w:hAnsi="Verdana"/>
                <w:sz w:val="20"/>
                <w:szCs w:val="20"/>
              </w:rPr>
            </w:pPr>
            <w:r>
              <w:rPr>
                <w:rFonts w:ascii="Verdana" w:hAnsi="Verdana"/>
                <w:sz w:val="20"/>
                <w:szCs w:val="20"/>
              </w:rPr>
              <w:t>D</w:t>
            </w:r>
          </w:p>
        </w:tc>
        <w:tc>
          <w:tcPr>
            <w:tcW w:w="1701" w:type="dxa"/>
          </w:tcPr>
          <w:p w:rsidR="00C10A3B" w:rsidRPr="00CE3637" w:rsidRDefault="00C10A3B" w:rsidP="00C26A5F">
            <w:pPr>
              <w:jc w:val="center"/>
              <w:rPr>
                <w:rFonts w:ascii="Verdana" w:hAnsi="Verdana"/>
                <w:sz w:val="20"/>
                <w:szCs w:val="20"/>
              </w:rPr>
            </w:pPr>
            <w:r>
              <w:rPr>
                <w:rFonts w:ascii="Verdana" w:hAnsi="Verdana"/>
                <w:sz w:val="20"/>
                <w:szCs w:val="20"/>
              </w:rPr>
              <w:t>I</w:t>
            </w:r>
          </w:p>
        </w:tc>
        <w:tc>
          <w:tcPr>
            <w:tcW w:w="1053" w:type="dxa"/>
          </w:tcPr>
          <w:p w:rsidR="00C10A3B" w:rsidRPr="00CE3637" w:rsidRDefault="00C10A3B">
            <w:pPr>
              <w:rPr>
                <w:rFonts w:ascii="Verdana" w:hAnsi="Verdana"/>
                <w:sz w:val="20"/>
                <w:szCs w:val="20"/>
              </w:rPr>
            </w:pPr>
          </w:p>
        </w:tc>
      </w:tr>
      <w:tr w:rsidR="00C10A3B" w:rsidRPr="00CE3637" w:rsidTr="00C26A5F">
        <w:tc>
          <w:tcPr>
            <w:tcW w:w="10065" w:type="dxa"/>
            <w:shd w:val="clear" w:color="auto" w:fill="C5E0B3" w:themeFill="accent6" w:themeFillTint="66"/>
          </w:tcPr>
          <w:p w:rsidR="004E3D26" w:rsidRDefault="004E3D26" w:rsidP="00C10A3B">
            <w:pPr>
              <w:rPr>
                <w:rFonts w:ascii="Verdana" w:hAnsi="Verdana"/>
                <w:color w:val="385623" w:themeColor="accent6" w:themeShade="80"/>
                <w:sz w:val="20"/>
                <w:szCs w:val="20"/>
              </w:rPr>
            </w:pPr>
          </w:p>
          <w:p w:rsidR="00C10A3B" w:rsidRPr="009C08CA" w:rsidRDefault="00C10A3B" w:rsidP="00C10A3B">
            <w:pPr>
              <w:rPr>
                <w:rFonts w:ascii="Verdana" w:hAnsi="Verdana"/>
                <w:b/>
                <w:color w:val="385623" w:themeColor="accent6" w:themeShade="80"/>
                <w:sz w:val="20"/>
                <w:szCs w:val="20"/>
              </w:rPr>
            </w:pPr>
            <w:r w:rsidRPr="009C08CA">
              <w:rPr>
                <w:rFonts w:ascii="Verdana" w:hAnsi="Verdana"/>
                <w:b/>
                <w:color w:val="385623" w:themeColor="accent6" w:themeShade="80"/>
                <w:sz w:val="20"/>
                <w:szCs w:val="20"/>
              </w:rPr>
              <w:t>Strategic Leadership &amp; Management</w:t>
            </w:r>
          </w:p>
          <w:p w:rsidR="00C10A3B" w:rsidRPr="00C10A3B" w:rsidRDefault="00C10A3B" w:rsidP="00C10A3B">
            <w:pPr>
              <w:rPr>
                <w:rFonts w:ascii="Verdana" w:hAnsi="Verdana"/>
                <w:sz w:val="20"/>
                <w:szCs w:val="20"/>
              </w:rPr>
            </w:pPr>
          </w:p>
        </w:tc>
        <w:tc>
          <w:tcPr>
            <w:tcW w:w="1560" w:type="dxa"/>
            <w:shd w:val="clear" w:color="auto" w:fill="C5E0B3" w:themeFill="accent6" w:themeFillTint="66"/>
          </w:tcPr>
          <w:p w:rsidR="00C10A3B" w:rsidRPr="00CE3637" w:rsidRDefault="00C10A3B" w:rsidP="00C26A5F">
            <w:pPr>
              <w:jc w:val="center"/>
              <w:rPr>
                <w:rFonts w:ascii="Verdana" w:hAnsi="Verdana"/>
                <w:sz w:val="20"/>
                <w:szCs w:val="20"/>
              </w:rPr>
            </w:pPr>
          </w:p>
        </w:tc>
        <w:tc>
          <w:tcPr>
            <w:tcW w:w="1701" w:type="dxa"/>
            <w:shd w:val="clear" w:color="auto" w:fill="C5E0B3" w:themeFill="accent6" w:themeFillTint="66"/>
          </w:tcPr>
          <w:p w:rsidR="00C10A3B" w:rsidRPr="00CE3637" w:rsidRDefault="00C10A3B" w:rsidP="00C26A5F">
            <w:pPr>
              <w:jc w:val="center"/>
              <w:rPr>
                <w:rFonts w:ascii="Verdana" w:hAnsi="Verdana"/>
                <w:sz w:val="20"/>
                <w:szCs w:val="20"/>
              </w:rPr>
            </w:pPr>
          </w:p>
        </w:tc>
        <w:tc>
          <w:tcPr>
            <w:tcW w:w="1053" w:type="dxa"/>
            <w:shd w:val="clear" w:color="auto" w:fill="C5E0B3" w:themeFill="accent6" w:themeFillTint="66"/>
          </w:tcPr>
          <w:p w:rsidR="00C10A3B" w:rsidRPr="00CE3637" w:rsidRDefault="00C10A3B">
            <w:pPr>
              <w:rPr>
                <w:rFonts w:ascii="Verdana" w:hAnsi="Verdana"/>
                <w:sz w:val="20"/>
                <w:szCs w:val="20"/>
              </w:rPr>
            </w:pPr>
          </w:p>
        </w:tc>
      </w:tr>
      <w:tr w:rsidR="00C10A3B" w:rsidRPr="00CE3637" w:rsidTr="00C10A3B">
        <w:tc>
          <w:tcPr>
            <w:tcW w:w="10065" w:type="dxa"/>
          </w:tcPr>
          <w:p w:rsidR="00C10A3B" w:rsidRDefault="000D7065" w:rsidP="000D7065">
            <w:pPr>
              <w:rPr>
                <w:rFonts w:ascii="Verdana" w:hAnsi="Verdana"/>
                <w:sz w:val="20"/>
                <w:szCs w:val="20"/>
              </w:rPr>
            </w:pPr>
            <w:r w:rsidRPr="000D7065">
              <w:rPr>
                <w:rFonts w:ascii="Verdana" w:hAnsi="Verdana"/>
                <w:sz w:val="20"/>
                <w:szCs w:val="20"/>
              </w:rPr>
              <w:t xml:space="preserve">The ability to communicate a clear vision for the </w:t>
            </w:r>
            <w:r>
              <w:rPr>
                <w:rFonts w:ascii="Verdana" w:hAnsi="Verdana"/>
                <w:sz w:val="20"/>
                <w:szCs w:val="20"/>
              </w:rPr>
              <w:t>school</w:t>
            </w:r>
            <w:r w:rsidRPr="000D7065">
              <w:rPr>
                <w:rFonts w:ascii="Verdana" w:hAnsi="Verdana"/>
                <w:sz w:val="20"/>
                <w:szCs w:val="20"/>
              </w:rPr>
              <w:t xml:space="preserve"> and how it will continue to develop over the next three to five years</w:t>
            </w:r>
          </w:p>
          <w:p w:rsidR="000D7065" w:rsidRPr="000D7065" w:rsidRDefault="000D7065" w:rsidP="000D7065">
            <w:pPr>
              <w:rPr>
                <w:rFonts w:ascii="Verdana" w:hAnsi="Verdana"/>
                <w:sz w:val="20"/>
                <w:szCs w:val="20"/>
              </w:rPr>
            </w:pPr>
          </w:p>
        </w:tc>
        <w:tc>
          <w:tcPr>
            <w:tcW w:w="1560" w:type="dxa"/>
          </w:tcPr>
          <w:p w:rsidR="00C10A3B"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C10A3B" w:rsidRPr="00CE3637" w:rsidRDefault="000D7065" w:rsidP="00C26A5F">
            <w:pPr>
              <w:jc w:val="center"/>
              <w:rPr>
                <w:rFonts w:ascii="Verdana" w:hAnsi="Verdana"/>
                <w:sz w:val="20"/>
                <w:szCs w:val="20"/>
              </w:rPr>
            </w:pPr>
            <w:r>
              <w:rPr>
                <w:rFonts w:ascii="Verdana" w:hAnsi="Verdana"/>
                <w:sz w:val="20"/>
                <w:szCs w:val="20"/>
              </w:rPr>
              <w:t>I</w:t>
            </w:r>
          </w:p>
        </w:tc>
        <w:tc>
          <w:tcPr>
            <w:tcW w:w="1053" w:type="dxa"/>
          </w:tcPr>
          <w:p w:rsidR="00C10A3B" w:rsidRPr="00CE3637" w:rsidRDefault="00C10A3B">
            <w:pPr>
              <w:rPr>
                <w:rFonts w:ascii="Verdana" w:hAnsi="Verdana"/>
                <w:sz w:val="20"/>
                <w:szCs w:val="20"/>
              </w:rPr>
            </w:pPr>
          </w:p>
        </w:tc>
      </w:tr>
      <w:tr w:rsidR="00C10A3B" w:rsidRPr="00CE3637" w:rsidTr="00C10A3B">
        <w:tc>
          <w:tcPr>
            <w:tcW w:w="10065" w:type="dxa"/>
          </w:tcPr>
          <w:p w:rsidR="00C10A3B" w:rsidRDefault="000D7065" w:rsidP="000D7065">
            <w:pPr>
              <w:rPr>
                <w:rFonts w:ascii="Verdana" w:hAnsi="Verdana"/>
                <w:sz w:val="20"/>
                <w:szCs w:val="20"/>
              </w:rPr>
            </w:pPr>
            <w:r w:rsidRPr="000D7065">
              <w:rPr>
                <w:rFonts w:ascii="Verdana" w:hAnsi="Verdana"/>
                <w:sz w:val="20"/>
                <w:szCs w:val="20"/>
              </w:rPr>
              <w:t>A sound understanding of how students learn, what constitutes quality teaching and learning and how to continue to raise standards for students of all abilities (including SEND and other disadvantaged groups) through careful monitoring and target setting</w:t>
            </w:r>
          </w:p>
          <w:p w:rsidR="000D7065" w:rsidRPr="000D7065" w:rsidRDefault="000D7065" w:rsidP="000D7065">
            <w:pPr>
              <w:rPr>
                <w:rFonts w:ascii="Verdana" w:hAnsi="Verdana"/>
                <w:sz w:val="20"/>
                <w:szCs w:val="20"/>
              </w:rPr>
            </w:pPr>
          </w:p>
        </w:tc>
        <w:tc>
          <w:tcPr>
            <w:tcW w:w="1560" w:type="dxa"/>
          </w:tcPr>
          <w:p w:rsidR="00C10A3B"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C10A3B" w:rsidRPr="00CE3637" w:rsidRDefault="000D7065" w:rsidP="00C26A5F">
            <w:pPr>
              <w:jc w:val="center"/>
              <w:rPr>
                <w:rFonts w:ascii="Verdana" w:hAnsi="Verdana"/>
                <w:sz w:val="20"/>
                <w:szCs w:val="20"/>
              </w:rPr>
            </w:pPr>
            <w:r>
              <w:rPr>
                <w:rFonts w:ascii="Verdana" w:hAnsi="Verdana"/>
                <w:sz w:val="20"/>
                <w:szCs w:val="20"/>
              </w:rPr>
              <w:t>A/I</w:t>
            </w:r>
          </w:p>
        </w:tc>
        <w:tc>
          <w:tcPr>
            <w:tcW w:w="1053" w:type="dxa"/>
          </w:tcPr>
          <w:p w:rsidR="00C10A3B" w:rsidRPr="00CE3637" w:rsidRDefault="00C10A3B">
            <w:pPr>
              <w:rPr>
                <w:rFonts w:ascii="Verdana" w:hAnsi="Verdana"/>
                <w:sz w:val="20"/>
                <w:szCs w:val="20"/>
              </w:rPr>
            </w:pPr>
          </w:p>
        </w:tc>
      </w:tr>
      <w:tr w:rsidR="00C10A3B" w:rsidRPr="00CE3637" w:rsidTr="00C10A3B">
        <w:tc>
          <w:tcPr>
            <w:tcW w:w="10065" w:type="dxa"/>
          </w:tcPr>
          <w:p w:rsidR="00C10A3B" w:rsidRDefault="000D7065" w:rsidP="000D7065">
            <w:pPr>
              <w:rPr>
                <w:rFonts w:ascii="Verdana" w:hAnsi="Verdana"/>
                <w:sz w:val="20"/>
                <w:szCs w:val="20"/>
              </w:rPr>
            </w:pPr>
            <w:r w:rsidRPr="000D7065">
              <w:rPr>
                <w:rFonts w:ascii="Verdana" w:hAnsi="Verdana"/>
                <w:sz w:val="20"/>
                <w:szCs w:val="20"/>
              </w:rPr>
              <w:t>The ability to induct, enthuse, inspire, motivate and manage all staff</w:t>
            </w:r>
            <w:r w:rsidR="00873A11">
              <w:rPr>
                <w:rFonts w:ascii="Verdana" w:hAnsi="Verdana"/>
                <w:sz w:val="20"/>
                <w:szCs w:val="20"/>
              </w:rPr>
              <w:t>,</w:t>
            </w:r>
            <w:r w:rsidRPr="000D7065">
              <w:rPr>
                <w:rFonts w:ascii="Verdana" w:hAnsi="Verdana"/>
                <w:sz w:val="20"/>
                <w:szCs w:val="20"/>
              </w:rPr>
              <w:t xml:space="preserve"> enabling them to carry out their respective roles to the highest standard through performance management and CPD</w:t>
            </w:r>
          </w:p>
          <w:p w:rsidR="000D7065" w:rsidRPr="000D7065" w:rsidRDefault="000D7065" w:rsidP="000D7065">
            <w:pPr>
              <w:rPr>
                <w:rFonts w:ascii="Verdana" w:hAnsi="Verdana"/>
                <w:sz w:val="20"/>
                <w:szCs w:val="20"/>
              </w:rPr>
            </w:pPr>
          </w:p>
        </w:tc>
        <w:tc>
          <w:tcPr>
            <w:tcW w:w="1560" w:type="dxa"/>
          </w:tcPr>
          <w:p w:rsidR="00C10A3B"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C10A3B" w:rsidRPr="00CE3637" w:rsidRDefault="000D7065" w:rsidP="00C26A5F">
            <w:pPr>
              <w:jc w:val="center"/>
              <w:rPr>
                <w:rFonts w:ascii="Verdana" w:hAnsi="Verdana"/>
                <w:sz w:val="20"/>
                <w:szCs w:val="20"/>
              </w:rPr>
            </w:pPr>
            <w:r>
              <w:rPr>
                <w:rFonts w:ascii="Verdana" w:hAnsi="Verdana"/>
                <w:sz w:val="20"/>
                <w:szCs w:val="20"/>
              </w:rPr>
              <w:t>A/I/R</w:t>
            </w:r>
          </w:p>
        </w:tc>
        <w:tc>
          <w:tcPr>
            <w:tcW w:w="1053" w:type="dxa"/>
          </w:tcPr>
          <w:p w:rsidR="00C10A3B" w:rsidRPr="00CE3637" w:rsidRDefault="00C10A3B">
            <w:pPr>
              <w:rPr>
                <w:rFonts w:ascii="Verdana" w:hAnsi="Verdana"/>
                <w:sz w:val="20"/>
                <w:szCs w:val="20"/>
              </w:rPr>
            </w:pPr>
          </w:p>
        </w:tc>
      </w:tr>
      <w:tr w:rsidR="00C10A3B" w:rsidRPr="00CE3637" w:rsidTr="00C10A3B">
        <w:tc>
          <w:tcPr>
            <w:tcW w:w="10065" w:type="dxa"/>
          </w:tcPr>
          <w:p w:rsidR="00C10A3B" w:rsidRDefault="000D7065" w:rsidP="000D7065">
            <w:pPr>
              <w:rPr>
                <w:rFonts w:ascii="Verdana" w:hAnsi="Verdana"/>
                <w:sz w:val="20"/>
                <w:szCs w:val="20"/>
              </w:rPr>
            </w:pPr>
            <w:r w:rsidRPr="000D7065">
              <w:rPr>
                <w:rFonts w:ascii="Verdana" w:hAnsi="Verdana"/>
                <w:sz w:val="20"/>
                <w:szCs w:val="20"/>
              </w:rPr>
              <w:t>The ability to work clo</w:t>
            </w:r>
            <w:r>
              <w:rPr>
                <w:rFonts w:ascii="Verdana" w:hAnsi="Verdana"/>
                <w:sz w:val="20"/>
                <w:szCs w:val="20"/>
              </w:rPr>
              <w:t xml:space="preserve">sely with and provide </w:t>
            </w:r>
            <w:r w:rsidRPr="000D7065">
              <w:rPr>
                <w:rFonts w:ascii="Verdana" w:hAnsi="Verdana"/>
                <w:sz w:val="20"/>
                <w:szCs w:val="20"/>
              </w:rPr>
              <w:t>support and advice to the Governing Body to enable it to meet its responsibilities</w:t>
            </w:r>
          </w:p>
          <w:p w:rsidR="000D7065" w:rsidRPr="000D7065" w:rsidRDefault="000D7065" w:rsidP="000D7065">
            <w:pPr>
              <w:rPr>
                <w:rFonts w:ascii="Verdana" w:hAnsi="Verdana"/>
                <w:sz w:val="20"/>
                <w:szCs w:val="20"/>
              </w:rPr>
            </w:pPr>
          </w:p>
        </w:tc>
        <w:tc>
          <w:tcPr>
            <w:tcW w:w="1560" w:type="dxa"/>
          </w:tcPr>
          <w:p w:rsidR="00C10A3B"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C10A3B" w:rsidRPr="00CE3637" w:rsidRDefault="000D7065" w:rsidP="00C26A5F">
            <w:pPr>
              <w:jc w:val="center"/>
              <w:rPr>
                <w:rFonts w:ascii="Verdana" w:hAnsi="Verdana"/>
                <w:sz w:val="20"/>
                <w:szCs w:val="20"/>
              </w:rPr>
            </w:pPr>
            <w:r>
              <w:rPr>
                <w:rFonts w:ascii="Verdana" w:hAnsi="Verdana"/>
                <w:sz w:val="20"/>
                <w:szCs w:val="20"/>
              </w:rPr>
              <w:t>A/I</w:t>
            </w:r>
          </w:p>
        </w:tc>
        <w:tc>
          <w:tcPr>
            <w:tcW w:w="1053" w:type="dxa"/>
          </w:tcPr>
          <w:p w:rsidR="00C10A3B" w:rsidRPr="00CE3637" w:rsidRDefault="00C10A3B">
            <w:pPr>
              <w:rPr>
                <w:rFonts w:ascii="Verdana" w:hAnsi="Verdana"/>
                <w:sz w:val="20"/>
                <w:szCs w:val="20"/>
              </w:rPr>
            </w:pPr>
          </w:p>
        </w:tc>
      </w:tr>
      <w:tr w:rsidR="000D7065" w:rsidRPr="00CE3637" w:rsidTr="00C10A3B">
        <w:tc>
          <w:tcPr>
            <w:tcW w:w="10065" w:type="dxa"/>
          </w:tcPr>
          <w:p w:rsidR="000D7065" w:rsidRDefault="000D7065" w:rsidP="000D7065">
            <w:pPr>
              <w:rPr>
                <w:rFonts w:ascii="Verdana" w:hAnsi="Verdana"/>
                <w:sz w:val="20"/>
                <w:szCs w:val="20"/>
              </w:rPr>
            </w:pPr>
            <w:r w:rsidRPr="000D7065">
              <w:rPr>
                <w:rFonts w:ascii="Verdana" w:hAnsi="Verdana"/>
                <w:sz w:val="20"/>
                <w:szCs w:val="20"/>
              </w:rPr>
              <w:t>The ability to ensure that parents/carers and students are engaged in and well-informed about the curriculum, their attainment and progress and about the contribution they can make to achieve the school’s targets for continued improvement</w:t>
            </w:r>
          </w:p>
          <w:p w:rsidR="000D7065" w:rsidRPr="000D7065" w:rsidRDefault="000D7065" w:rsidP="000D7065">
            <w:pPr>
              <w:rPr>
                <w:rFonts w:ascii="Verdana" w:hAnsi="Verdana"/>
                <w:sz w:val="20"/>
                <w:szCs w:val="20"/>
              </w:rPr>
            </w:pPr>
          </w:p>
        </w:tc>
        <w:tc>
          <w:tcPr>
            <w:tcW w:w="1560" w:type="dxa"/>
          </w:tcPr>
          <w:p w:rsidR="000D7065"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0D7065" w:rsidRPr="00CE3637" w:rsidRDefault="000D7065" w:rsidP="00C26A5F">
            <w:pPr>
              <w:jc w:val="center"/>
              <w:rPr>
                <w:rFonts w:ascii="Verdana" w:hAnsi="Verdana"/>
                <w:sz w:val="20"/>
                <w:szCs w:val="20"/>
              </w:rPr>
            </w:pPr>
            <w:r>
              <w:rPr>
                <w:rFonts w:ascii="Verdana" w:hAnsi="Verdana"/>
                <w:sz w:val="20"/>
                <w:szCs w:val="20"/>
              </w:rPr>
              <w:t>A/I</w:t>
            </w:r>
          </w:p>
        </w:tc>
        <w:tc>
          <w:tcPr>
            <w:tcW w:w="1053" w:type="dxa"/>
          </w:tcPr>
          <w:p w:rsidR="000D7065" w:rsidRPr="00CE3637" w:rsidRDefault="000D7065">
            <w:pPr>
              <w:rPr>
                <w:rFonts w:ascii="Verdana" w:hAnsi="Verdana"/>
                <w:sz w:val="20"/>
                <w:szCs w:val="20"/>
              </w:rPr>
            </w:pPr>
          </w:p>
        </w:tc>
      </w:tr>
      <w:tr w:rsidR="000D7065" w:rsidRPr="00CE3637" w:rsidTr="00C10A3B">
        <w:tc>
          <w:tcPr>
            <w:tcW w:w="10065" w:type="dxa"/>
          </w:tcPr>
          <w:p w:rsidR="000D7065" w:rsidRDefault="00993C5F" w:rsidP="000D7065">
            <w:pPr>
              <w:rPr>
                <w:rFonts w:ascii="Verdana" w:hAnsi="Verdana"/>
                <w:sz w:val="20"/>
                <w:szCs w:val="20"/>
              </w:rPr>
            </w:pPr>
            <w:r>
              <w:rPr>
                <w:rFonts w:ascii="Verdana" w:hAnsi="Verdana"/>
                <w:sz w:val="20"/>
                <w:szCs w:val="20"/>
              </w:rPr>
              <w:t>Understand</w:t>
            </w:r>
            <w:r w:rsidR="000D7065">
              <w:rPr>
                <w:rFonts w:ascii="Verdana" w:hAnsi="Verdana"/>
                <w:sz w:val="20"/>
                <w:szCs w:val="20"/>
              </w:rPr>
              <w:t xml:space="preserve"> the need for effective relationships with parents, carers, partners and the community which enhance and supports student learning</w:t>
            </w:r>
          </w:p>
          <w:p w:rsidR="000D7065" w:rsidRPr="000D7065" w:rsidRDefault="000D7065" w:rsidP="000D7065">
            <w:pPr>
              <w:rPr>
                <w:rFonts w:ascii="Verdana" w:hAnsi="Verdana"/>
                <w:sz w:val="20"/>
                <w:szCs w:val="20"/>
              </w:rPr>
            </w:pPr>
          </w:p>
        </w:tc>
        <w:tc>
          <w:tcPr>
            <w:tcW w:w="1560" w:type="dxa"/>
          </w:tcPr>
          <w:p w:rsidR="000D7065"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0D7065" w:rsidRPr="00CE3637" w:rsidRDefault="000D7065" w:rsidP="00C26A5F">
            <w:pPr>
              <w:jc w:val="center"/>
              <w:rPr>
                <w:rFonts w:ascii="Verdana" w:hAnsi="Verdana"/>
                <w:sz w:val="20"/>
                <w:szCs w:val="20"/>
              </w:rPr>
            </w:pPr>
            <w:r>
              <w:rPr>
                <w:rFonts w:ascii="Verdana" w:hAnsi="Verdana"/>
                <w:sz w:val="20"/>
                <w:szCs w:val="20"/>
              </w:rPr>
              <w:t>A/I</w:t>
            </w:r>
          </w:p>
        </w:tc>
        <w:tc>
          <w:tcPr>
            <w:tcW w:w="1053" w:type="dxa"/>
          </w:tcPr>
          <w:p w:rsidR="000D7065" w:rsidRPr="00CE3637" w:rsidRDefault="000D7065">
            <w:pPr>
              <w:rPr>
                <w:rFonts w:ascii="Verdana" w:hAnsi="Verdana"/>
                <w:sz w:val="20"/>
                <w:szCs w:val="20"/>
              </w:rPr>
            </w:pPr>
          </w:p>
        </w:tc>
      </w:tr>
      <w:tr w:rsidR="000D7065" w:rsidRPr="00CE3637" w:rsidTr="00C10A3B">
        <w:tc>
          <w:tcPr>
            <w:tcW w:w="10065" w:type="dxa"/>
          </w:tcPr>
          <w:p w:rsidR="000D7065" w:rsidRDefault="000D7065" w:rsidP="000D7065">
            <w:pPr>
              <w:rPr>
                <w:rFonts w:ascii="Verdana" w:hAnsi="Verdana"/>
                <w:sz w:val="20"/>
                <w:szCs w:val="20"/>
              </w:rPr>
            </w:pPr>
            <w:r w:rsidRPr="000D7065">
              <w:rPr>
                <w:rFonts w:ascii="Verdana" w:hAnsi="Verdana"/>
                <w:sz w:val="20"/>
                <w:szCs w:val="20"/>
              </w:rPr>
              <w:t>A sound understanding of curriculum issues and educational developments, both current and future, and how they will affect the work of a school</w:t>
            </w:r>
          </w:p>
          <w:p w:rsidR="000D7065" w:rsidRPr="000D7065" w:rsidRDefault="000D7065" w:rsidP="000D7065">
            <w:pPr>
              <w:rPr>
                <w:rFonts w:ascii="Verdana" w:hAnsi="Verdana"/>
                <w:sz w:val="20"/>
                <w:szCs w:val="20"/>
              </w:rPr>
            </w:pPr>
          </w:p>
        </w:tc>
        <w:tc>
          <w:tcPr>
            <w:tcW w:w="1560" w:type="dxa"/>
          </w:tcPr>
          <w:p w:rsidR="000D7065"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0D7065" w:rsidRPr="00CE3637" w:rsidRDefault="000D7065" w:rsidP="00C26A5F">
            <w:pPr>
              <w:jc w:val="center"/>
              <w:rPr>
                <w:rFonts w:ascii="Verdana" w:hAnsi="Verdana"/>
                <w:sz w:val="20"/>
                <w:szCs w:val="20"/>
              </w:rPr>
            </w:pPr>
            <w:r>
              <w:rPr>
                <w:rFonts w:ascii="Verdana" w:hAnsi="Verdana"/>
                <w:sz w:val="20"/>
                <w:szCs w:val="20"/>
              </w:rPr>
              <w:t>I</w:t>
            </w:r>
          </w:p>
        </w:tc>
        <w:tc>
          <w:tcPr>
            <w:tcW w:w="1053" w:type="dxa"/>
          </w:tcPr>
          <w:p w:rsidR="000D7065" w:rsidRPr="00CE3637" w:rsidRDefault="000D7065">
            <w:pPr>
              <w:rPr>
                <w:rFonts w:ascii="Verdana" w:hAnsi="Verdana"/>
                <w:sz w:val="20"/>
                <w:szCs w:val="20"/>
              </w:rPr>
            </w:pPr>
          </w:p>
        </w:tc>
      </w:tr>
      <w:tr w:rsidR="000D7065" w:rsidRPr="00CE3637" w:rsidTr="00C10A3B">
        <w:tc>
          <w:tcPr>
            <w:tcW w:w="10065" w:type="dxa"/>
          </w:tcPr>
          <w:p w:rsidR="000D7065" w:rsidRDefault="000D7065" w:rsidP="000D7065">
            <w:pPr>
              <w:rPr>
                <w:rFonts w:ascii="Verdana" w:hAnsi="Verdana"/>
                <w:sz w:val="20"/>
                <w:szCs w:val="20"/>
              </w:rPr>
            </w:pPr>
            <w:r w:rsidRPr="000D7065">
              <w:rPr>
                <w:rFonts w:ascii="Verdana" w:hAnsi="Verdana"/>
                <w:sz w:val="20"/>
                <w:szCs w:val="20"/>
              </w:rPr>
              <w:t xml:space="preserve">Understanding of and commitment to safer recruitment and </w:t>
            </w:r>
            <w:r>
              <w:rPr>
                <w:rFonts w:ascii="Verdana" w:hAnsi="Verdana"/>
                <w:sz w:val="20"/>
                <w:szCs w:val="20"/>
              </w:rPr>
              <w:t>Safeguarding processes</w:t>
            </w:r>
            <w:r w:rsidRPr="000D7065">
              <w:rPr>
                <w:rFonts w:ascii="Verdana" w:hAnsi="Verdana"/>
                <w:sz w:val="20"/>
                <w:szCs w:val="20"/>
              </w:rPr>
              <w:t xml:space="preserve"> and the ability to ensure their implementation</w:t>
            </w:r>
          </w:p>
          <w:p w:rsidR="000D7065" w:rsidRPr="000D7065" w:rsidRDefault="000D7065" w:rsidP="000D7065">
            <w:pPr>
              <w:rPr>
                <w:rFonts w:ascii="Verdana" w:hAnsi="Verdana"/>
                <w:sz w:val="20"/>
                <w:szCs w:val="20"/>
              </w:rPr>
            </w:pPr>
          </w:p>
        </w:tc>
        <w:tc>
          <w:tcPr>
            <w:tcW w:w="1560" w:type="dxa"/>
          </w:tcPr>
          <w:p w:rsidR="000D7065"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0D7065" w:rsidRPr="00CE3637" w:rsidRDefault="000D7065" w:rsidP="00C26A5F">
            <w:pPr>
              <w:jc w:val="center"/>
              <w:rPr>
                <w:rFonts w:ascii="Verdana" w:hAnsi="Verdana"/>
                <w:sz w:val="20"/>
                <w:szCs w:val="20"/>
              </w:rPr>
            </w:pPr>
            <w:r>
              <w:rPr>
                <w:rFonts w:ascii="Verdana" w:hAnsi="Verdana"/>
                <w:sz w:val="20"/>
                <w:szCs w:val="20"/>
              </w:rPr>
              <w:t>A/I</w:t>
            </w:r>
          </w:p>
        </w:tc>
        <w:tc>
          <w:tcPr>
            <w:tcW w:w="1053" w:type="dxa"/>
          </w:tcPr>
          <w:p w:rsidR="000D7065" w:rsidRPr="00CE3637" w:rsidRDefault="000D7065">
            <w:pPr>
              <w:rPr>
                <w:rFonts w:ascii="Verdana" w:hAnsi="Verdana"/>
                <w:sz w:val="20"/>
                <w:szCs w:val="20"/>
              </w:rPr>
            </w:pPr>
          </w:p>
        </w:tc>
      </w:tr>
      <w:tr w:rsidR="000D7065" w:rsidRPr="00CE3637" w:rsidTr="00C10A3B">
        <w:tc>
          <w:tcPr>
            <w:tcW w:w="10065" w:type="dxa"/>
          </w:tcPr>
          <w:p w:rsidR="000D7065" w:rsidRDefault="000D7065" w:rsidP="000D7065">
            <w:pPr>
              <w:rPr>
                <w:rFonts w:ascii="Verdana" w:hAnsi="Verdana"/>
                <w:sz w:val="20"/>
                <w:szCs w:val="20"/>
              </w:rPr>
            </w:pPr>
            <w:r w:rsidRPr="000D7065">
              <w:rPr>
                <w:rFonts w:ascii="Verdana" w:hAnsi="Verdana"/>
                <w:sz w:val="20"/>
                <w:szCs w:val="20"/>
              </w:rPr>
              <w:t>A sound understanding of finance and human resource allocation and how to achieve value for money</w:t>
            </w:r>
          </w:p>
          <w:p w:rsidR="000D7065" w:rsidRPr="000D7065" w:rsidRDefault="000D7065" w:rsidP="000D7065">
            <w:pPr>
              <w:rPr>
                <w:rFonts w:ascii="Verdana" w:hAnsi="Verdana"/>
                <w:sz w:val="20"/>
                <w:szCs w:val="20"/>
              </w:rPr>
            </w:pPr>
          </w:p>
        </w:tc>
        <w:tc>
          <w:tcPr>
            <w:tcW w:w="1560" w:type="dxa"/>
          </w:tcPr>
          <w:p w:rsidR="000D7065" w:rsidRPr="00CE3637" w:rsidRDefault="000D7065" w:rsidP="00C26A5F">
            <w:pPr>
              <w:jc w:val="center"/>
              <w:rPr>
                <w:rFonts w:ascii="Verdana" w:hAnsi="Verdana"/>
                <w:sz w:val="20"/>
                <w:szCs w:val="20"/>
              </w:rPr>
            </w:pPr>
            <w:r>
              <w:rPr>
                <w:rFonts w:ascii="Verdana" w:hAnsi="Verdana"/>
                <w:sz w:val="20"/>
                <w:szCs w:val="20"/>
              </w:rPr>
              <w:t>E</w:t>
            </w:r>
          </w:p>
        </w:tc>
        <w:tc>
          <w:tcPr>
            <w:tcW w:w="1701" w:type="dxa"/>
          </w:tcPr>
          <w:p w:rsidR="000D7065" w:rsidRPr="00CE3637" w:rsidRDefault="000D7065" w:rsidP="00C26A5F">
            <w:pPr>
              <w:jc w:val="center"/>
              <w:rPr>
                <w:rFonts w:ascii="Verdana" w:hAnsi="Verdana"/>
                <w:sz w:val="20"/>
                <w:szCs w:val="20"/>
              </w:rPr>
            </w:pPr>
            <w:r>
              <w:rPr>
                <w:rFonts w:ascii="Verdana" w:hAnsi="Verdana"/>
                <w:sz w:val="20"/>
                <w:szCs w:val="20"/>
              </w:rPr>
              <w:t>I</w:t>
            </w:r>
          </w:p>
        </w:tc>
        <w:tc>
          <w:tcPr>
            <w:tcW w:w="1053" w:type="dxa"/>
          </w:tcPr>
          <w:p w:rsidR="000D7065" w:rsidRPr="00CE3637" w:rsidRDefault="000D7065">
            <w:pPr>
              <w:rPr>
                <w:rFonts w:ascii="Verdana" w:hAnsi="Verdana"/>
                <w:sz w:val="20"/>
                <w:szCs w:val="20"/>
              </w:rPr>
            </w:pPr>
          </w:p>
        </w:tc>
      </w:tr>
      <w:tr w:rsidR="000D7065" w:rsidRPr="00CE3637" w:rsidTr="00C10A3B">
        <w:tc>
          <w:tcPr>
            <w:tcW w:w="10065" w:type="dxa"/>
          </w:tcPr>
          <w:p w:rsidR="000D7065" w:rsidRDefault="000D7065" w:rsidP="000D7065">
            <w:pPr>
              <w:rPr>
                <w:rFonts w:ascii="Verdana" w:hAnsi="Verdana"/>
                <w:sz w:val="20"/>
                <w:szCs w:val="20"/>
              </w:rPr>
            </w:pPr>
            <w:r>
              <w:rPr>
                <w:rFonts w:ascii="Verdana" w:hAnsi="Verdana"/>
                <w:sz w:val="20"/>
                <w:szCs w:val="20"/>
              </w:rPr>
              <w:t>Demonstrate a commitment to and implementation around staff and student well being</w:t>
            </w:r>
          </w:p>
          <w:p w:rsidR="000D7065" w:rsidRPr="000D7065" w:rsidRDefault="000D7065" w:rsidP="000D7065">
            <w:pPr>
              <w:rPr>
                <w:rFonts w:ascii="Verdana" w:hAnsi="Verdana"/>
                <w:sz w:val="20"/>
                <w:szCs w:val="20"/>
              </w:rPr>
            </w:pPr>
          </w:p>
        </w:tc>
        <w:tc>
          <w:tcPr>
            <w:tcW w:w="1560" w:type="dxa"/>
          </w:tcPr>
          <w:p w:rsidR="000D7065" w:rsidRPr="00CE3637" w:rsidRDefault="00A4097F" w:rsidP="00C26A5F">
            <w:pPr>
              <w:jc w:val="center"/>
              <w:rPr>
                <w:rFonts w:ascii="Verdana" w:hAnsi="Verdana"/>
                <w:sz w:val="20"/>
                <w:szCs w:val="20"/>
              </w:rPr>
            </w:pPr>
            <w:r>
              <w:rPr>
                <w:rFonts w:ascii="Verdana" w:hAnsi="Verdana"/>
                <w:sz w:val="20"/>
                <w:szCs w:val="20"/>
              </w:rPr>
              <w:t>E</w:t>
            </w:r>
          </w:p>
        </w:tc>
        <w:tc>
          <w:tcPr>
            <w:tcW w:w="1701" w:type="dxa"/>
          </w:tcPr>
          <w:p w:rsidR="000D7065" w:rsidRPr="00CE3637" w:rsidRDefault="000D7065" w:rsidP="00C26A5F">
            <w:pPr>
              <w:jc w:val="center"/>
              <w:rPr>
                <w:rFonts w:ascii="Verdana" w:hAnsi="Verdana"/>
                <w:sz w:val="20"/>
                <w:szCs w:val="20"/>
              </w:rPr>
            </w:pPr>
            <w:r>
              <w:rPr>
                <w:rFonts w:ascii="Verdana" w:hAnsi="Verdana"/>
                <w:sz w:val="20"/>
                <w:szCs w:val="20"/>
              </w:rPr>
              <w:t>I</w:t>
            </w:r>
          </w:p>
        </w:tc>
        <w:tc>
          <w:tcPr>
            <w:tcW w:w="1053" w:type="dxa"/>
          </w:tcPr>
          <w:p w:rsidR="000D7065" w:rsidRPr="00CE3637" w:rsidRDefault="000D7065">
            <w:pPr>
              <w:rPr>
                <w:rFonts w:ascii="Verdana" w:hAnsi="Verdana"/>
                <w:sz w:val="20"/>
                <w:szCs w:val="20"/>
              </w:rPr>
            </w:pPr>
          </w:p>
        </w:tc>
      </w:tr>
      <w:tr w:rsidR="000D7065" w:rsidRPr="00CE3637" w:rsidTr="00C26A5F">
        <w:tc>
          <w:tcPr>
            <w:tcW w:w="10065" w:type="dxa"/>
            <w:shd w:val="clear" w:color="auto" w:fill="C5E0B3" w:themeFill="accent6" w:themeFillTint="66"/>
          </w:tcPr>
          <w:p w:rsidR="000D7065" w:rsidRDefault="000D7065" w:rsidP="000D7065">
            <w:pPr>
              <w:rPr>
                <w:rFonts w:ascii="Verdana" w:hAnsi="Verdana"/>
                <w:sz w:val="20"/>
                <w:szCs w:val="20"/>
              </w:rPr>
            </w:pPr>
          </w:p>
          <w:p w:rsidR="000D7065" w:rsidRPr="009C08CA" w:rsidRDefault="000D7065" w:rsidP="000D7065">
            <w:pPr>
              <w:rPr>
                <w:rFonts w:ascii="Verdana" w:hAnsi="Verdana"/>
                <w:b/>
                <w:color w:val="385623" w:themeColor="accent6" w:themeShade="80"/>
                <w:sz w:val="20"/>
                <w:szCs w:val="20"/>
              </w:rPr>
            </w:pPr>
            <w:r w:rsidRPr="009C08CA">
              <w:rPr>
                <w:rFonts w:ascii="Verdana" w:hAnsi="Verdana"/>
                <w:b/>
                <w:color w:val="385623" w:themeColor="accent6" w:themeShade="80"/>
                <w:sz w:val="20"/>
                <w:szCs w:val="20"/>
              </w:rPr>
              <w:t>Teaching and Learning</w:t>
            </w:r>
          </w:p>
          <w:p w:rsidR="000D7065" w:rsidRPr="00CE3637" w:rsidRDefault="000D7065" w:rsidP="001B7419">
            <w:pPr>
              <w:pStyle w:val="ListParagraph"/>
              <w:rPr>
                <w:rFonts w:ascii="Verdana" w:hAnsi="Verdana"/>
                <w:sz w:val="20"/>
                <w:szCs w:val="20"/>
              </w:rPr>
            </w:pPr>
          </w:p>
        </w:tc>
        <w:tc>
          <w:tcPr>
            <w:tcW w:w="1560" w:type="dxa"/>
            <w:shd w:val="clear" w:color="auto" w:fill="C5E0B3" w:themeFill="accent6" w:themeFillTint="66"/>
          </w:tcPr>
          <w:p w:rsidR="000D7065" w:rsidRPr="00CE3637" w:rsidRDefault="000D7065" w:rsidP="00C26A5F">
            <w:pPr>
              <w:jc w:val="center"/>
              <w:rPr>
                <w:rFonts w:ascii="Verdana" w:hAnsi="Verdana"/>
                <w:sz w:val="20"/>
                <w:szCs w:val="20"/>
              </w:rPr>
            </w:pPr>
          </w:p>
        </w:tc>
        <w:tc>
          <w:tcPr>
            <w:tcW w:w="1701" w:type="dxa"/>
            <w:shd w:val="clear" w:color="auto" w:fill="C5E0B3" w:themeFill="accent6" w:themeFillTint="66"/>
          </w:tcPr>
          <w:p w:rsidR="000D7065" w:rsidRPr="00CE3637" w:rsidRDefault="000D7065" w:rsidP="00C26A5F">
            <w:pPr>
              <w:jc w:val="center"/>
              <w:rPr>
                <w:rFonts w:ascii="Verdana" w:hAnsi="Verdana"/>
                <w:sz w:val="20"/>
                <w:szCs w:val="20"/>
              </w:rPr>
            </w:pPr>
          </w:p>
        </w:tc>
        <w:tc>
          <w:tcPr>
            <w:tcW w:w="1053" w:type="dxa"/>
            <w:shd w:val="clear" w:color="auto" w:fill="C5E0B3" w:themeFill="accent6" w:themeFillTint="66"/>
          </w:tcPr>
          <w:p w:rsidR="000D7065" w:rsidRPr="00CE3637" w:rsidRDefault="000D7065">
            <w:pPr>
              <w:rPr>
                <w:rFonts w:ascii="Verdana" w:hAnsi="Verdana"/>
                <w:sz w:val="20"/>
                <w:szCs w:val="20"/>
              </w:rPr>
            </w:pPr>
          </w:p>
        </w:tc>
      </w:tr>
      <w:tr w:rsidR="000D7065" w:rsidRPr="00CE3637" w:rsidTr="00C10A3B">
        <w:tc>
          <w:tcPr>
            <w:tcW w:w="10065" w:type="dxa"/>
          </w:tcPr>
          <w:p w:rsidR="000D7065" w:rsidRPr="005E0E92" w:rsidRDefault="005E0E92" w:rsidP="005E0E92">
            <w:pPr>
              <w:rPr>
                <w:rFonts w:ascii="Verdana" w:hAnsi="Verdana"/>
                <w:sz w:val="20"/>
                <w:szCs w:val="20"/>
              </w:rPr>
            </w:pPr>
            <w:r w:rsidRPr="005E0E92">
              <w:rPr>
                <w:rFonts w:ascii="Verdana" w:hAnsi="Verdana"/>
                <w:sz w:val="20"/>
                <w:szCs w:val="20"/>
              </w:rPr>
              <w:t>Knowledge and experience of a range of successful teaching and learning strat</w:t>
            </w:r>
            <w:r>
              <w:rPr>
                <w:rFonts w:ascii="Verdana" w:hAnsi="Verdana"/>
                <w:sz w:val="20"/>
                <w:szCs w:val="20"/>
              </w:rPr>
              <w:t xml:space="preserve">egies to meet the needs of all </w:t>
            </w:r>
            <w:r w:rsidRPr="005E0E92">
              <w:rPr>
                <w:rFonts w:ascii="Verdana" w:hAnsi="Verdana"/>
                <w:sz w:val="20"/>
                <w:szCs w:val="20"/>
              </w:rPr>
              <w:t>students</w:t>
            </w:r>
          </w:p>
          <w:p w:rsidR="005E0E92" w:rsidRPr="00CE3637" w:rsidRDefault="005E0E92" w:rsidP="001B7419">
            <w:pPr>
              <w:pStyle w:val="ListParagraph"/>
              <w:rPr>
                <w:rFonts w:ascii="Verdana" w:hAnsi="Verdana"/>
                <w:sz w:val="20"/>
                <w:szCs w:val="20"/>
              </w:rPr>
            </w:pPr>
          </w:p>
        </w:tc>
        <w:tc>
          <w:tcPr>
            <w:tcW w:w="1560" w:type="dxa"/>
          </w:tcPr>
          <w:p w:rsidR="000D7065" w:rsidRPr="00CE3637" w:rsidRDefault="005E0E92" w:rsidP="00C26A5F">
            <w:pPr>
              <w:jc w:val="center"/>
              <w:rPr>
                <w:rFonts w:ascii="Verdana" w:hAnsi="Verdana"/>
                <w:sz w:val="20"/>
                <w:szCs w:val="20"/>
              </w:rPr>
            </w:pPr>
            <w:r>
              <w:rPr>
                <w:rFonts w:ascii="Verdana" w:hAnsi="Verdana"/>
                <w:sz w:val="20"/>
                <w:szCs w:val="20"/>
              </w:rPr>
              <w:t>E</w:t>
            </w:r>
          </w:p>
        </w:tc>
        <w:tc>
          <w:tcPr>
            <w:tcW w:w="1701" w:type="dxa"/>
          </w:tcPr>
          <w:p w:rsidR="000D7065" w:rsidRPr="00CE3637" w:rsidRDefault="005E0E92" w:rsidP="00C26A5F">
            <w:pPr>
              <w:jc w:val="center"/>
              <w:rPr>
                <w:rFonts w:ascii="Verdana" w:hAnsi="Verdana"/>
                <w:sz w:val="20"/>
                <w:szCs w:val="20"/>
              </w:rPr>
            </w:pPr>
            <w:r>
              <w:rPr>
                <w:rFonts w:ascii="Verdana" w:hAnsi="Verdana"/>
                <w:sz w:val="20"/>
                <w:szCs w:val="20"/>
              </w:rPr>
              <w:t>A/I</w:t>
            </w:r>
          </w:p>
        </w:tc>
        <w:tc>
          <w:tcPr>
            <w:tcW w:w="1053" w:type="dxa"/>
          </w:tcPr>
          <w:p w:rsidR="000D7065" w:rsidRPr="00CE3637" w:rsidRDefault="000D7065">
            <w:pPr>
              <w:rPr>
                <w:rFonts w:ascii="Verdana" w:hAnsi="Verdana"/>
                <w:sz w:val="20"/>
                <w:szCs w:val="20"/>
              </w:rPr>
            </w:pPr>
          </w:p>
        </w:tc>
      </w:tr>
      <w:tr w:rsidR="00523964" w:rsidRPr="00CE3637" w:rsidTr="00C10A3B">
        <w:tc>
          <w:tcPr>
            <w:tcW w:w="10065" w:type="dxa"/>
          </w:tcPr>
          <w:p w:rsidR="00523964" w:rsidRPr="005E0E92" w:rsidRDefault="005E0E92" w:rsidP="005E0E92">
            <w:pPr>
              <w:rPr>
                <w:rFonts w:ascii="Verdana" w:hAnsi="Verdana"/>
                <w:sz w:val="20"/>
                <w:szCs w:val="20"/>
              </w:rPr>
            </w:pPr>
            <w:r w:rsidRPr="005E0E92">
              <w:rPr>
                <w:rFonts w:ascii="Verdana" w:hAnsi="Verdana"/>
                <w:sz w:val="20"/>
                <w:szCs w:val="20"/>
              </w:rPr>
              <w:t>A secure understanding of assessment strategies and the use of assessment to inform the next stages of learning</w:t>
            </w:r>
          </w:p>
          <w:p w:rsidR="005E0E92" w:rsidRPr="00CE3637" w:rsidRDefault="005E0E92" w:rsidP="001B7419">
            <w:pPr>
              <w:pStyle w:val="ListParagraph"/>
              <w:rPr>
                <w:rFonts w:ascii="Verdana" w:hAnsi="Verdana"/>
                <w:sz w:val="20"/>
                <w:szCs w:val="20"/>
              </w:rPr>
            </w:pPr>
          </w:p>
        </w:tc>
        <w:tc>
          <w:tcPr>
            <w:tcW w:w="1560" w:type="dxa"/>
          </w:tcPr>
          <w:p w:rsidR="00523964" w:rsidRPr="00CE3637" w:rsidRDefault="005E0E92" w:rsidP="00C26A5F">
            <w:pPr>
              <w:jc w:val="center"/>
              <w:rPr>
                <w:rFonts w:ascii="Verdana" w:hAnsi="Verdana"/>
                <w:sz w:val="20"/>
                <w:szCs w:val="20"/>
              </w:rPr>
            </w:pPr>
            <w:r>
              <w:rPr>
                <w:rFonts w:ascii="Verdana" w:hAnsi="Verdana"/>
                <w:sz w:val="20"/>
                <w:szCs w:val="20"/>
              </w:rPr>
              <w:t>E</w:t>
            </w:r>
          </w:p>
        </w:tc>
        <w:tc>
          <w:tcPr>
            <w:tcW w:w="1701" w:type="dxa"/>
          </w:tcPr>
          <w:p w:rsidR="00523964" w:rsidRPr="00CE3637" w:rsidRDefault="005E0E92" w:rsidP="00C26A5F">
            <w:pPr>
              <w:jc w:val="center"/>
              <w:rPr>
                <w:rFonts w:ascii="Verdana" w:hAnsi="Verdana"/>
                <w:sz w:val="20"/>
                <w:szCs w:val="20"/>
              </w:rPr>
            </w:pPr>
            <w:r>
              <w:rPr>
                <w:rFonts w:ascii="Verdana" w:hAnsi="Verdana"/>
                <w:sz w:val="20"/>
                <w:szCs w:val="20"/>
              </w:rPr>
              <w:t>A</w:t>
            </w:r>
          </w:p>
        </w:tc>
        <w:tc>
          <w:tcPr>
            <w:tcW w:w="1053" w:type="dxa"/>
          </w:tcPr>
          <w:p w:rsidR="00523964" w:rsidRPr="00CE3637" w:rsidRDefault="00523964">
            <w:pPr>
              <w:rPr>
                <w:rFonts w:ascii="Verdana" w:hAnsi="Verdana"/>
                <w:sz w:val="20"/>
                <w:szCs w:val="20"/>
              </w:rPr>
            </w:pPr>
          </w:p>
        </w:tc>
      </w:tr>
      <w:tr w:rsidR="00523964"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Understanding of the characteristics of an effective learning environment and the key elements of successful behaviour management</w:t>
            </w:r>
          </w:p>
          <w:p w:rsidR="005E0E92" w:rsidRPr="005E0E92" w:rsidRDefault="005E0E92" w:rsidP="005E0E92">
            <w:pPr>
              <w:rPr>
                <w:rFonts w:ascii="Verdana" w:hAnsi="Verdana"/>
                <w:sz w:val="20"/>
                <w:szCs w:val="20"/>
              </w:rPr>
            </w:pPr>
          </w:p>
        </w:tc>
        <w:tc>
          <w:tcPr>
            <w:tcW w:w="1560" w:type="dxa"/>
          </w:tcPr>
          <w:p w:rsidR="00523964" w:rsidRPr="00CE3637" w:rsidRDefault="005E0E92" w:rsidP="00C26A5F">
            <w:pPr>
              <w:jc w:val="center"/>
              <w:rPr>
                <w:rFonts w:ascii="Verdana" w:hAnsi="Verdana"/>
                <w:sz w:val="20"/>
                <w:szCs w:val="20"/>
              </w:rPr>
            </w:pPr>
            <w:r>
              <w:rPr>
                <w:rFonts w:ascii="Verdana" w:hAnsi="Verdana"/>
                <w:sz w:val="20"/>
                <w:szCs w:val="20"/>
              </w:rPr>
              <w:t>E</w:t>
            </w:r>
          </w:p>
        </w:tc>
        <w:tc>
          <w:tcPr>
            <w:tcW w:w="1701" w:type="dxa"/>
          </w:tcPr>
          <w:p w:rsidR="00523964" w:rsidRPr="00CE3637" w:rsidRDefault="005E0E92" w:rsidP="00C26A5F">
            <w:pPr>
              <w:jc w:val="center"/>
              <w:rPr>
                <w:rFonts w:ascii="Verdana" w:hAnsi="Verdana"/>
                <w:sz w:val="20"/>
                <w:szCs w:val="20"/>
              </w:rPr>
            </w:pPr>
            <w:r>
              <w:rPr>
                <w:rFonts w:ascii="Verdana" w:hAnsi="Verdana"/>
                <w:sz w:val="20"/>
                <w:szCs w:val="20"/>
              </w:rPr>
              <w:t>I</w:t>
            </w:r>
          </w:p>
        </w:tc>
        <w:tc>
          <w:tcPr>
            <w:tcW w:w="1053" w:type="dxa"/>
          </w:tcPr>
          <w:p w:rsidR="00523964" w:rsidRPr="00CE3637" w:rsidRDefault="00523964">
            <w:pPr>
              <w:rPr>
                <w:rFonts w:ascii="Verdana" w:hAnsi="Verdana"/>
                <w:sz w:val="20"/>
                <w:szCs w:val="20"/>
              </w:rPr>
            </w:pPr>
          </w:p>
        </w:tc>
      </w:tr>
      <w:tr w:rsidR="00523964" w:rsidRPr="00CE3637" w:rsidTr="00C10A3B">
        <w:tc>
          <w:tcPr>
            <w:tcW w:w="10065" w:type="dxa"/>
          </w:tcPr>
          <w:p w:rsidR="00523964" w:rsidRPr="005E0E92" w:rsidRDefault="005E0E92" w:rsidP="005E0E92">
            <w:pPr>
              <w:rPr>
                <w:rFonts w:ascii="Verdana" w:hAnsi="Verdana"/>
                <w:sz w:val="20"/>
                <w:szCs w:val="20"/>
              </w:rPr>
            </w:pPr>
            <w:r w:rsidRPr="005E0E92">
              <w:rPr>
                <w:rFonts w:ascii="Verdana" w:hAnsi="Verdana"/>
                <w:sz w:val="20"/>
                <w:szCs w:val="20"/>
              </w:rPr>
              <w:t>A record of sustained progress in raising standards in teaching and learning</w:t>
            </w:r>
          </w:p>
          <w:p w:rsidR="005E0E92" w:rsidRPr="00CE3637" w:rsidRDefault="005E0E92" w:rsidP="001B7419">
            <w:pPr>
              <w:pStyle w:val="ListParagraph"/>
              <w:rPr>
                <w:rFonts w:ascii="Verdana" w:hAnsi="Verdana"/>
                <w:sz w:val="20"/>
                <w:szCs w:val="20"/>
              </w:rPr>
            </w:pPr>
          </w:p>
        </w:tc>
        <w:tc>
          <w:tcPr>
            <w:tcW w:w="1560" w:type="dxa"/>
          </w:tcPr>
          <w:p w:rsidR="00523964" w:rsidRPr="00CE3637" w:rsidRDefault="005E0E92" w:rsidP="00C26A5F">
            <w:pPr>
              <w:jc w:val="center"/>
              <w:rPr>
                <w:rFonts w:ascii="Verdana" w:hAnsi="Verdana"/>
                <w:sz w:val="20"/>
                <w:szCs w:val="20"/>
              </w:rPr>
            </w:pPr>
            <w:r>
              <w:rPr>
                <w:rFonts w:ascii="Verdana" w:hAnsi="Verdana"/>
                <w:sz w:val="20"/>
                <w:szCs w:val="20"/>
              </w:rPr>
              <w:t>E</w:t>
            </w:r>
          </w:p>
        </w:tc>
        <w:tc>
          <w:tcPr>
            <w:tcW w:w="1701" w:type="dxa"/>
          </w:tcPr>
          <w:p w:rsidR="00523964" w:rsidRPr="00CE3637" w:rsidRDefault="005E0E92" w:rsidP="00C26A5F">
            <w:pPr>
              <w:jc w:val="center"/>
              <w:rPr>
                <w:rFonts w:ascii="Verdana" w:hAnsi="Verdana"/>
                <w:sz w:val="20"/>
                <w:szCs w:val="20"/>
              </w:rPr>
            </w:pPr>
            <w:r>
              <w:rPr>
                <w:rFonts w:ascii="Verdana" w:hAnsi="Verdana"/>
                <w:sz w:val="20"/>
                <w:szCs w:val="20"/>
              </w:rPr>
              <w:t>A/I</w:t>
            </w:r>
          </w:p>
        </w:tc>
        <w:tc>
          <w:tcPr>
            <w:tcW w:w="1053" w:type="dxa"/>
          </w:tcPr>
          <w:p w:rsidR="00523964" w:rsidRPr="00CE3637" w:rsidRDefault="00523964">
            <w:pPr>
              <w:rPr>
                <w:rFonts w:ascii="Verdana" w:hAnsi="Verdana"/>
                <w:sz w:val="20"/>
                <w:szCs w:val="20"/>
              </w:rPr>
            </w:pPr>
          </w:p>
        </w:tc>
      </w:tr>
      <w:tr w:rsidR="005E0E92" w:rsidRPr="00CE3637" w:rsidTr="00C10A3B">
        <w:tc>
          <w:tcPr>
            <w:tcW w:w="10065" w:type="dxa"/>
          </w:tcPr>
          <w:p w:rsidR="005E0E92" w:rsidRPr="005E0E92" w:rsidRDefault="005E0E92" w:rsidP="005E0E92">
            <w:pPr>
              <w:rPr>
                <w:rFonts w:ascii="Verdana" w:hAnsi="Verdana"/>
                <w:sz w:val="20"/>
                <w:szCs w:val="20"/>
              </w:rPr>
            </w:pPr>
            <w:r w:rsidRPr="005E0E92">
              <w:rPr>
                <w:rFonts w:ascii="Verdana" w:hAnsi="Verdana"/>
                <w:sz w:val="20"/>
                <w:szCs w:val="20"/>
              </w:rPr>
              <w:t>Excellent understanding of data</w:t>
            </w:r>
            <w:r>
              <w:rPr>
                <w:rFonts w:ascii="Verdana" w:hAnsi="Verdana"/>
                <w:sz w:val="20"/>
                <w:szCs w:val="20"/>
              </w:rPr>
              <w:t xml:space="preserve"> and the capacity to translate it</w:t>
            </w:r>
            <w:r w:rsidR="00993C5F">
              <w:rPr>
                <w:rFonts w:ascii="Verdana" w:hAnsi="Verdana"/>
                <w:sz w:val="20"/>
                <w:szCs w:val="20"/>
              </w:rPr>
              <w:t xml:space="preserve"> to different groups</w:t>
            </w:r>
          </w:p>
          <w:p w:rsidR="005E0E92" w:rsidRPr="00CE3637" w:rsidRDefault="005E0E92" w:rsidP="001B7419">
            <w:pPr>
              <w:pStyle w:val="ListParagraph"/>
              <w:rPr>
                <w:rFonts w:ascii="Verdana" w:hAnsi="Verdana"/>
                <w:sz w:val="20"/>
                <w:szCs w:val="20"/>
              </w:rPr>
            </w:pPr>
          </w:p>
        </w:tc>
        <w:tc>
          <w:tcPr>
            <w:tcW w:w="1560" w:type="dxa"/>
          </w:tcPr>
          <w:p w:rsidR="005E0E92" w:rsidRPr="00CE3637" w:rsidRDefault="005E0E92" w:rsidP="00C26A5F">
            <w:pPr>
              <w:jc w:val="center"/>
              <w:rPr>
                <w:rFonts w:ascii="Verdana" w:hAnsi="Verdana"/>
                <w:sz w:val="20"/>
                <w:szCs w:val="20"/>
              </w:rPr>
            </w:pPr>
            <w:r>
              <w:rPr>
                <w:rFonts w:ascii="Verdana" w:hAnsi="Verdana"/>
                <w:sz w:val="20"/>
                <w:szCs w:val="20"/>
              </w:rPr>
              <w:t>E</w:t>
            </w:r>
          </w:p>
        </w:tc>
        <w:tc>
          <w:tcPr>
            <w:tcW w:w="1701" w:type="dxa"/>
          </w:tcPr>
          <w:p w:rsidR="005E0E92" w:rsidRPr="00CE3637" w:rsidRDefault="005E0E92" w:rsidP="00C26A5F">
            <w:pPr>
              <w:jc w:val="center"/>
              <w:rPr>
                <w:rFonts w:ascii="Verdana" w:hAnsi="Verdana"/>
                <w:sz w:val="20"/>
                <w:szCs w:val="20"/>
              </w:rPr>
            </w:pPr>
            <w:r>
              <w:rPr>
                <w:rFonts w:ascii="Verdana" w:hAnsi="Verdana"/>
                <w:sz w:val="20"/>
                <w:szCs w:val="20"/>
              </w:rPr>
              <w:t>I</w:t>
            </w:r>
          </w:p>
        </w:tc>
        <w:tc>
          <w:tcPr>
            <w:tcW w:w="1053" w:type="dxa"/>
          </w:tcPr>
          <w:p w:rsidR="005E0E92" w:rsidRPr="00CE3637" w:rsidRDefault="005E0E92">
            <w:pPr>
              <w:rPr>
                <w:rFonts w:ascii="Verdana" w:hAnsi="Verdana"/>
                <w:sz w:val="20"/>
                <w:szCs w:val="20"/>
              </w:rPr>
            </w:pPr>
          </w:p>
        </w:tc>
      </w:tr>
      <w:tr w:rsidR="005E0E92" w:rsidRPr="00CE3637" w:rsidTr="00C26A5F">
        <w:tc>
          <w:tcPr>
            <w:tcW w:w="10065" w:type="dxa"/>
            <w:shd w:val="clear" w:color="auto" w:fill="C5E0B3" w:themeFill="accent6" w:themeFillTint="66"/>
          </w:tcPr>
          <w:p w:rsidR="003A5D38" w:rsidRDefault="003A5D38" w:rsidP="005E0E92">
            <w:pPr>
              <w:rPr>
                <w:rFonts w:ascii="Verdana" w:hAnsi="Verdana"/>
                <w:color w:val="385623" w:themeColor="accent6" w:themeShade="80"/>
                <w:sz w:val="20"/>
                <w:szCs w:val="20"/>
              </w:rPr>
            </w:pPr>
          </w:p>
          <w:p w:rsidR="005E0E92" w:rsidRPr="009C08CA" w:rsidRDefault="005E0E92" w:rsidP="005E0E92">
            <w:pPr>
              <w:rPr>
                <w:rFonts w:ascii="Verdana" w:hAnsi="Verdana"/>
                <w:b/>
                <w:color w:val="385623" w:themeColor="accent6" w:themeShade="80"/>
                <w:sz w:val="20"/>
                <w:szCs w:val="20"/>
              </w:rPr>
            </w:pPr>
            <w:r w:rsidRPr="009C08CA">
              <w:rPr>
                <w:rFonts w:ascii="Verdana" w:hAnsi="Verdana"/>
                <w:b/>
                <w:color w:val="385623" w:themeColor="accent6" w:themeShade="80"/>
                <w:sz w:val="20"/>
                <w:szCs w:val="20"/>
              </w:rPr>
              <w:t>Personal Qualities, Skills and Attributes</w:t>
            </w:r>
          </w:p>
          <w:p w:rsidR="005E0E92" w:rsidRPr="005E0E92" w:rsidRDefault="005E0E92" w:rsidP="005E0E92">
            <w:pPr>
              <w:rPr>
                <w:rFonts w:ascii="Verdana" w:hAnsi="Verdana"/>
                <w:sz w:val="20"/>
                <w:szCs w:val="20"/>
              </w:rPr>
            </w:pPr>
          </w:p>
        </w:tc>
        <w:tc>
          <w:tcPr>
            <w:tcW w:w="1560" w:type="dxa"/>
            <w:shd w:val="clear" w:color="auto" w:fill="C5E0B3" w:themeFill="accent6" w:themeFillTint="66"/>
          </w:tcPr>
          <w:p w:rsidR="005E0E92" w:rsidRDefault="005E0E92">
            <w:pPr>
              <w:rPr>
                <w:rFonts w:ascii="Verdana" w:hAnsi="Verdana"/>
                <w:sz w:val="20"/>
                <w:szCs w:val="20"/>
              </w:rPr>
            </w:pPr>
          </w:p>
        </w:tc>
        <w:tc>
          <w:tcPr>
            <w:tcW w:w="1701" w:type="dxa"/>
            <w:shd w:val="clear" w:color="auto" w:fill="C5E0B3" w:themeFill="accent6" w:themeFillTint="66"/>
          </w:tcPr>
          <w:p w:rsidR="005E0E92" w:rsidRDefault="005E0E92">
            <w:pPr>
              <w:rPr>
                <w:rFonts w:ascii="Verdana" w:hAnsi="Verdana"/>
                <w:sz w:val="20"/>
                <w:szCs w:val="20"/>
              </w:rPr>
            </w:pPr>
          </w:p>
        </w:tc>
        <w:tc>
          <w:tcPr>
            <w:tcW w:w="1053" w:type="dxa"/>
            <w:shd w:val="clear" w:color="auto" w:fill="C5E0B3" w:themeFill="accent6" w:themeFillTint="66"/>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Leads by example, high profile, demonstrates integrity and values in action</w:t>
            </w:r>
          </w:p>
          <w:p w:rsidR="005E0E92" w:rsidRP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I</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The drive and abi</w:t>
            </w:r>
            <w:r>
              <w:rPr>
                <w:rFonts w:ascii="Verdana" w:hAnsi="Verdana"/>
                <w:sz w:val="20"/>
                <w:szCs w:val="20"/>
              </w:rPr>
              <w:t xml:space="preserve">lity to take the role of leader managing change and enthusing others in that process </w:t>
            </w:r>
          </w:p>
          <w:p w:rsidR="005E0E92" w:rsidRP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I</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Pr>
                <w:rFonts w:ascii="Verdana" w:hAnsi="Verdana"/>
                <w:sz w:val="20"/>
                <w:szCs w:val="20"/>
              </w:rPr>
              <w:t>Evidenced reflective practice and take personal learning into the role</w:t>
            </w:r>
          </w:p>
          <w:p w:rsidR="005E0E92" w:rsidRP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I</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Excellent communications skills, both written, oral and through the use of ICT</w:t>
            </w:r>
          </w:p>
          <w:p w:rsid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A/I</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The ability to hold to account where necessary and take swift action</w:t>
            </w:r>
          </w:p>
          <w:p w:rsid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A/I</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A commitment to student development and the development of inclusive practice for all members of the school community</w:t>
            </w:r>
          </w:p>
          <w:p w:rsid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A/I</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The ability to foster a culture of respect, openness and self-discipline</w:t>
            </w:r>
          </w:p>
          <w:p w:rsidR="005E0E92" w:rsidRP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I</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5E0E92" w:rsidP="005E0E92">
            <w:pPr>
              <w:rPr>
                <w:rFonts w:ascii="Verdana" w:hAnsi="Verdana"/>
                <w:sz w:val="20"/>
                <w:szCs w:val="20"/>
              </w:rPr>
            </w:pPr>
            <w:r w:rsidRPr="005E0E92">
              <w:rPr>
                <w:rFonts w:ascii="Verdana" w:hAnsi="Verdana"/>
                <w:sz w:val="20"/>
                <w:szCs w:val="20"/>
              </w:rPr>
              <w:t>Adaptability to changing circumstances and new ideas</w:t>
            </w:r>
          </w:p>
          <w:p w:rsidR="005E0E92" w:rsidRPr="005E0E92" w:rsidRDefault="005E0E92"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I</w:t>
            </w:r>
          </w:p>
        </w:tc>
        <w:tc>
          <w:tcPr>
            <w:tcW w:w="1053" w:type="dxa"/>
          </w:tcPr>
          <w:p w:rsidR="005E0E92" w:rsidRPr="00CE3637" w:rsidRDefault="005E0E92">
            <w:pPr>
              <w:rPr>
                <w:rFonts w:ascii="Verdana" w:hAnsi="Verdana"/>
                <w:sz w:val="20"/>
                <w:szCs w:val="20"/>
              </w:rPr>
            </w:pPr>
          </w:p>
        </w:tc>
      </w:tr>
      <w:tr w:rsidR="005E0E92" w:rsidRPr="00CE3637" w:rsidTr="00C26A5F">
        <w:tc>
          <w:tcPr>
            <w:tcW w:w="10065" w:type="dxa"/>
            <w:shd w:val="clear" w:color="auto" w:fill="C5E0B3" w:themeFill="accent6" w:themeFillTint="66"/>
          </w:tcPr>
          <w:p w:rsidR="005E0E92" w:rsidRPr="009C08CA" w:rsidRDefault="007833DD" w:rsidP="005E0E92">
            <w:pPr>
              <w:rPr>
                <w:rFonts w:ascii="Verdana" w:hAnsi="Verdana"/>
                <w:b/>
                <w:color w:val="385623" w:themeColor="accent6" w:themeShade="80"/>
                <w:sz w:val="20"/>
                <w:szCs w:val="20"/>
              </w:rPr>
            </w:pPr>
            <w:r w:rsidRPr="009C08CA">
              <w:rPr>
                <w:rFonts w:ascii="Verdana" w:hAnsi="Verdana"/>
                <w:b/>
                <w:color w:val="385623" w:themeColor="accent6" w:themeShade="80"/>
                <w:sz w:val="20"/>
                <w:szCs w:val="20"/>
              </w:rPr>
              <w:t>Confidential References, Reports and Application</w:t>
            </w:r>
          </w:p>
          <w:p w:rsidR="007833DD" w:rsidRPr="007833DD" w:rsidRDefault="007833DD" w:rsidP="005E0E92">
            <w:pPr>
              <w:rPr>
                <w:rFonts w:ascii="Verdana" w:hAnsi="Verdana"/>
                <w:color w:val="385623" w:themeColor="accent6" w:themeShade="80"/>
                <w:sz w:val="20"/>
                <w:szCs w:val="20"/>
              </w:rPr>
            </w:pPr>
          </w:p>
        </w:tc>
        <w:tc>
          <w:tcPr>
            <w:tcW w:w="1560" w:type="dxa"/>
            <w:shd w:val="clear" w:color="auto" w:fill="C5E0B3" w:themeFill="accent6" w:themeFillTint="66"/>
          </w:tcPr>
          <w:p w:rsidR="005E0E92" w:rsidRDefault="005E0E92">
            <w:pPr>
              <w:rPr>
                <w:rFonts w:ascii="Verdana" w:hAnsi="Verdana"/>
                <w:sz w:val="20"/>
                <w:szCs w:val="20"/>
              </w:rPr>
            </w:pPr>
          </w:p>
        </w:tc>
        <w:tc>
          <w:tcPr>
            <w:tcW w:w="1701" w:type="dxa"/>
            <w:shd w:val="clear" w:color="auto" w:fill="C5E0B3" w:themeFill="accent6" w:themeFillTint="66"/>
          </w:tcPr>
          <w:p w:rsidR="005E0E92" w:rsidRDefault="005E0E92">
            <w:pPr>
              <w:rPr>
                <w:rFonts w:ascii="Verdana" w:hAnsi="Verdana"/>
                <w:sz w:val="20"/>
                <w:szCs w:val="20"/>
              </w:rPr>
            </w:pPr>
          </w:p>
        </w:tc>
        <w:tc>
          <w:tcPr>
            <w:tcW w:w="1053" w:type="dxa"/>
            <w:shd w:val="clear" w:color="auto" w:fill="C5E0B3" w:themeFill="accent6" w:themeFillTint="66"/>
          </w:tcPr>
          <w:p w:rsidR="005E0E92" w:rsidRPr="00CE3637" w:rsidRDefault="005E0E92">
            <w:pPr>
              <w:rPr>
                <w:rFonts w:ascii="Verdana" w:hAnsi="Verdana"/>
                <w:sz w:val="20"/>
                <w:szCs w:val="20"/>
              </w:rPr>
            </w:pPr>
          </w:p>
        </w:tc>
      </w:tr>
      <w:tr w:rsidR="005E0E92" w:rsidRPr="00CE3637" w:rsidTr="00C10A3B">
        <w:tc>
          <w:tcPr>
            <w:tcW w:w="10065" w:type="dxa"/>
          </w:tcPr>
          <w:p w:rsidR="005E0E92" w:rsidRDefault="007833DD" w:rsidP="005E0E92">
            <w:pPr>
              <w:rPr>
                <w:rFonts w:ascii="Verdana" w:hAnsi="Verdana"/>
                <w:sz w:val="20"/>
                <w:szCs w:val="20"/>
              </w:rPr>
            </w:pPr>
            <w:r w:rsidRPr="007833DD">
              <w:rPr>
                <w:rFonts w:ascii="Verdana" w:hAnsi="Verdana"/>
                <w:sz w:val="20"/>
                <w:szCs w:val="20"/>
              </w:rPr>
              <w:t>Strong recommendations from all referees, including current employer</w:t>
            </w:r>
          </w:p>
          <w:p w:rsidR="007833DD" w:rsidRPr="005E0E92" w:rsidRDefault="007833DD"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A/R</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7833DD" w:rsidP="005E0E92">
            <w:pPr>
              <w:rPr>
                <w:rFonts w:ascii="Verdana" w:hAnsi="Verdana"/>
                <w:sz w:val="20"/>
                <w:szCs w:val="20"/>
              </w:rPr>
            </w:pPr>
            <w:r w:rsidRPr="007833DD">
              <w:rPr>
                <w:rFonts w:ascii="Verdana" w:hAnsi="Verdana"/>
                <w:sz w:val="20"/>
                <w:szCs w:val="20"/>
              </w:rPr>
              <w:t>Accurate and full completion of application form</w:t>
            </w:r>
          </w:p>
          <w:p w:rsidR="007833DD" w:rsidRPr="005E0E92" w:rsidRDefault="007833DD"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t>E</w:t>
            </w:r>
          </w:p>
        </w:tc>
        <w:tc>
          <w:tcPr>
            <w:tcW w:w="1701" w:type="dxa"/>
          </w:tcPr>
          <w:p w:rsidR="005E0E92" w:rsidRDefault="00A16F8E">
            <w:pPr>
              <w:rPr>
                <w:rFonts w:ascii="Verdana" w:hAnsi="Verdana"/>
                <w:sz w:val="20"/>
                <w:szCs w:val="20"/>
              </w:rPr>
            </w:pPr>
            <w:r>
              <w:rPr>
                <w:rFonts w:ascii="Verdana" w:hAnsi="Verdana"/>
                <w:sz w:val="20"/>
                <w:szCs w:val="20"/>
              </w:rPr>
              <w:t>A</w:t>
            </w:r>
          </w:p>
        </w:tc>
        <w:tc>
          <w:tcPr>
            <w:tcW w:w="1053" w:type="dxa"/>
          </w:tcPr>
          <w:p w:rsidR="005E0E92" w:rsidRPr="00CE3637" w:rsidRDefault="005E0E92">
            <w:pPr>
              <w:rPr>
                <w:rFonts w:ascii="Verdana" w:hAnsi="Verdana"/>
                <w:sz w:val="20"/>
                <w:szCs w:val="20"/>
              </w:rPr>
            </w:pPr>
          </w:p>
        </w:tc>
      </w:tr>
      <w:tr w:rsidR="005E0E92" w:rsidRPr="00CE3637" w:rsidTr="00C10A3B">
        <w:tc>
          <w:tcPr>
            <w:tcW w:w="10065" w:type="dxa"/>
          </w:tcPr>
          <w:p w:rsidR="005E0E92" w:rsidRDefault="007833DD" w:rsidP="005E0E92">
            <w:pPr>
              <w:rPr>
                <w:rFonts w:ascii="Verdana" w:hAnsi="Verdana"/>
                <w:sz w:val="20"/>
                <w:szCs w:val="20"/>
              </w:rPr>
            </w:pPr>
            <w:r w:rsidRPr="007833DD">
              <w:rPr>
                <w:rFonts w:ascii="Verdana" w:hAnsi="Verdana"/>
                <w:sz w:val="20"/>
                <w:szCs w:val="20"/>
              </w:rPr>
              <w:t>Satisfactory pre-employment checks</w:t>
            </w:r>
            <w:r>
              <w:rPr>
                <w:rFonts w:ascii="Verdana" w:hAnsi="Verdana"/>
                <w:sz w:val="20"/>
                <w:szCs w:val="20"/>
              </w:rPr>
              <w:t xml:space="preserve"> </w:t>
            </w:r>
            <w:bookmarkStart w:id="0" w:name="_GoBack"/>
            <w:bookmarkEnd w:id="0"/>
          </w:p>
          <w:p w:rsidR="007833DD" w:rsidRPr="005E0E92" w:rsidRDefault="007833DD" w:rsidP="005E0E92">
            <w:pPr>
              <w:rPr>
                <w:rFonts w:ascii="Verdana" w:hAnsi="Verdana"/>
                <w:sz w:val="20"/>
                <w:szCs w:val="20"/>
              </w:rPr>
            </w:pPr>
          </w:p>
        </w:tc>
        <w:tc>
          <w:tcPr>
            <w:tcW w:w="1560" w:type="dxa"/>
          </w:tcPr>
          <w:p w:rsidR="005E0E92" w:rsidRDefault="00A16F8E">
            <w:pPr>
              <w:rPr>
                <w:rFonts w:ascii="Verdana" w:hAnsi="Verdana"/>
                <w:sz w:val="20"/>
                <w:szCs w:val="20"/>
              </w:rPr>
            </w:pPr>
            <w:r>
              <w:rPr>
                <w:rFonts w:ascii="Verdana" w:hAnsi="Verdana"/>
                <w:sz w:val="20"/>
                <w:szCs w:val="20"/>
              </w:rPr>
              <w:lastRenderedPageBreak/>
              <w:t>E</w:t>
            </w:r>
          </w:p>
        </w:tc>
        <w:tc>
          <w:tcPr>
            <w:tcW w:w="1701" w:type="dxa"/>
          </w:tcPr>
          <w:p w:rsidR="005E0E92" w:rsidRDefault="00A16F8E">
            <w:pPr>
              <w:rPr>
                <w:rFonts w:ascii="Verdana" w:hAnsi="Verdana"/>
                <w:sz w:val="20"/>
                <w:szCs w:val="20"/>
              </w:rPr>
            </w:pPr>
            <w:r>
              <w:rPr>
                <w:rFonts w:ascii="Verdana" w:hAnsi="Verdana"/>
                <w:sz w:val="20"/>
                <w:szCs w:val="20"/>
              </w:rPr>
              <w:t>A/R</w:t>
            </w:r>
          </w:p>
        </w:tc>
        <w:tc>
          <w:tcPr>
            <w:tcW w:w="1053" w:type="dxa"/>
          </w:tcPr>
          <w:p w:rsidR="005E0E92" w:rsidRPr="00CE3637" w:rsidRDefault="005E0E92">
            <w:pPr>
              <w:rPr>
                <w:rFonts w:ascii="Verdana" w:hAnsi="Verdana"/>
                <w:sz w:val="20"/>
                <w:szCs w:val="20"/>
              </w:rPr>
            </w:pPr>
          </w:p>
        </w:tc>
      </w:tr>
    </w:tbl>
    <w:p w:rsidR="00C17252" w:rsidRDefault="00C17252" w:rsidP="00C10A3B"/>
    <w:sectPr w:rsidR="00C17252" w:rsidSect="00C1725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37" w:rsidRDefault="00CE3637" w:rsidP="00CE3637">
      <w:pPr>
        <w:spacing w:after="0" w:line="240" w:lineRule="auto"/>
      </w:pPr>
      <w:r>
        <w:separator/>
      </w:r>
    </w:p>
  </w:endnote>
  <w:endnote w:type="continuationSeparator" w:id="0">
    <w:p w:rsidR="00CE3637" w:rsidRDefault="00CE3637" w:rsidP="00CE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60962"/>
      <w:docPartObj>
        <w:docPartGallery w:val="Page Numbers (Bottom of Page)"/>
        <w:docPartUnique/>
      </w:docPartObj>
    </w:sdtPr>
    <w:sdtEndPr>
      <w:rPr>
        <w:noProof/>
      </w:rPr>
    </w:sdtEndPr>
    <w:sdtContent>
      <w:p w:rsidR="00CE3637" w:rsidRDefault="00CE3637">
        <w:pPr>
          <w:pStyle w:val="Footer"/>
          <w:jc w:val="right"/>
        </w:pPr>
        <w:r>
          <w:fldChar w:fldCharType="begin"/>
        </w:r>
        <w:r>
          <w:instrText xml:space="preserve"> PAGE   \* MERGEFORMAT </w:instrText>
        </w:r>
        <w:r>
          <w:fldChar w:fldCharType="separate"/>
        </w:r>
        <w:r w:rsidR="009E5341">
          <w:rPr>
            <w:noProof/>
          </w:rPr>
          <w:t>2</w:t>
        </w:r>
        <w:r>
          <w:rPr>
            <w:noProof/>
          </w:rPr>
          <w:fldChar w:fldCharType="end"/>
        </w:r>
      </w:p>
    </w:sdtContent>
  </w:sdt>
  <w:p w:rsidR="00CE3637" w:rsidRDefault="00CE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37" w:rsidRDefault="00CE3637" w:rsidP="00CE3637">
      <w:pPr>
        <w:spacing w:after="0" w:line="240" w:lineRule="auto"/>
      </w:pPr>
      <w:r>
        <w:separator/>
      </w:r>
    </w:p>
  </w:footnote>
  <w:footnote w:type="continuationSeparator" w:id="0">
    <w:p w:rsidR="00CE3637" w:rsidRDefault="00CE3637" w:rsidP="00CE3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4" w:rsidRDefault="00A64134">
    <w:pPr>
      <w:pStyle w:val="Header"/>
    </w:pPr>
    <w:r w:rsidRPr="00A64134">
      <w:rPr>
        <w:noProof/>
        <w:lang w:eastAsia="en-GB"/>
      </w:rPr>
      <w:drawing>
        <wp:inline distT="0" distB="0" distL="0" distR="0">
          <wp:extent cx="1294765" cy="742656"/>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968" cy="754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10E"/>
    <w:multiLevelType w:val="hybridMultilevel"/>
    <w:tmpl w:val="E210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7DF"/>
    <w:multiLevelType w:val="hybridMultilevel"/>
    <w:tmpl w:val="3E42C05C"/>
    <w:lvl w:ilvl="0" w:tplc="77A67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60F12"/>
    <w:multiLevelType w:val="hybridMultilevel"/>
    <w:tmpl w:val="B0982952"/>
    <w:lvl w:ilvl="0" w:tplc="77A67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02921"/>
    <w:multiLevelType w:val="hybridMultilevel"/>
    <w:tmpl w:val="0734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E29CC"/>
    <w:multiLevelType w:val="hybridMultilevel"/>
    <w:tmpl w:val="66F4F9E8"/>
    <w:lvl w:ilvl="0" w:tplc="77A67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47BD3"/>
    <w:multiLevelType w:val="hybridMultilevel"/>
    <w:tmpl w:val="996EA41E"/>
    <w:lvl w:ilvl="0" w:tplc="77A67A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877ED"/>
    <w:multiLevelType w:val="hybridMultilevel"/>
    <w:tmpl w:val="035ADDF8"/>
    <w:lvl w:ilvl="0" w:tplc="77A67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7E30D1"/>
    <w:multiLevelType w:val="hybridMultilevel"/>
    <w:tmpl w:val="EFDE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52"/>
    <w:rsid w:val="000D7065"/>
    <w:rsid w:val="001B7419"/>
    <w:rsid w:val="002515A5"/>
    <w:rsid w:val="002D6581"/>
    <w:rsid w:val="003A5D38"/>
    <w:rsid w:val="004E3D26"/>
    <w:rsid w:val="00523964"/>
    <w:rsid w:val="005E0E92"/>
    <w:rsid w:val="00612DA1"/>
    <w:rsid w:val="007833DD"/>
    <w:rsid w:val="00837AA4"/>
    <w:rsid w:val="00873A11"/>
    <w:rsid w:val="00993C5F"/>
    <w:rsid w:val="009C08CA"/>
    <w:rsid w:val="009E5341"/>
    <w:rsid w:val="00A16F8E"/>
    <w:rsid w:val="00A4097F"/>
    <w:rsid w:val="00A64134"/>
    <w:rsid w:val="00A6788E"/>
    <w:rsid w:val="00B7041B"/>
    <w:rsid w:val="00C054AC"/>
    <w:rsid w:val="00C10A3B"/>
    <w:rsid w:val="00C17252"/>
    <w:rsid w:val="00C26A5F"/>
    <w:rsid w:val="00CE3637"/>
    <w:rsid w:val="00E1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53350EB-076D-4420-B980-A3F4E55C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252"/>
    <w:pPr>
      <w:ind w:left="720"/>
      <w:contextualSpacing/>
    </w:pPr>
  </w:style>
  <w:style w:type="paragraph" w:styleId="Header">
    <w:name w:val="header"/>
    <w:basedOn w:val="Normal"/>
    <w:link w:val="HeaderChar"/>
    <w:uiPriority w:val="99"/>
    <w:unhideWhenUsed/>
    <w:rsid w:val="00CE3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37"/>
  </w:style>
  <w:style w:type="paragraph" w:styleId="Footer">
    <w:name w:val="footer"/>
    <w:basedOn w:val="Normal"/>
    <w:link w:val="FooterChar"/>
    <w:uiPriority w:val="99"/>
    <w:unhideWhenUsed/>
    <w:rsid w:val="00CE3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37"/>
  </w:style>
  <w:style w:type="paragraph" w:styleId="BalloonText">
    <w:name w:val="Balloon Text"/>
    <w:basedOn w:val="Normal"/>
    <w:link w:val="BalloonTextChar"/>
    <w:uiPriority w:val="99"/>
    <w:semiHidden/>
    <w:unhideWhenUsed/>
    <w:rsid w:val="0087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5CEEB355</Template>
  <TotalTime>0</TotalTime>
  <Pages>3</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Goodwin</dc:creator>
  <cp:keywords/>
  <dc:description/>
  <cp:lastModifiedBy>MVickers</cp:lastModifiedBy>
  <cp:revision>2</cp:revision>
  <cp:lastPrinted>2018-05-25T09:21:00Z</cp:lastPrinted>
  <dcterms:created xsi:type="dcterms:W3CDTF">2018-05-25T12:34:00Z</dcterms:created>
  <dcterms:modified xsi:type="dcterms:W3CDTF">2018-05-25T12:34:00Z</dcterms:modified>
</cp:coreProperties>
</file>