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33" w:rsidRPr="00D23831" w:rsidRDefault="00D03733">
      <w:pPr>
        <w:rPr>
          <w:sz w:val="22"/>
          <w:szCs w:val="22"/>
        </w:rPr>
      </w:pPr>
      <w:bookmarkStart w:id="0" w:name="_GoBack"/>
      <w:bookmarkEnd w:id="0"/>
    </w:p>
    <w:p w:rsidR="000F6D34" w:rsidRPr="00D23831" w:rsidRDefault="000F6D34">
      <w:pPr>
        <w:rPr>
          <w:sz w:val="22"/>
          <w:szCs w:val="22"/>
        </w:rPr>
      </w:pPr>
    </w:p>
    <w:p w:rsidR="000F6D34" w:rsidRPr="00D23831" w:rsidRDefault="000F6D34">
      <w:pPr>
        <w:rPr>
          <w:sz w:val="22"/>
          <w:szCs w:val="22"/>
        </w:rPr>
      </w:pPr>
    </w:p>
    <w:p w:rsidR="00D549EF" w:rsidRPr="005E17ED" w:rsidRDefault="00D549EF" w:rsidP="005E6842">
      <w:pPr>
        <w:pStyle w:val="Heading2"/>
        <w:jc w:val="left"/>
        <w:rPr>
          <w:rFonts w:ascii="Arial Narrow" w:hAnsi="Arial Narrow" w:cstheme="minorHAnsi"/>
          <w:sz w:val="24"/>
          <w:szCs w:val="24"/>
        </w:rPr>
      </w:pPr>
      <w:r w:rsidRPr="005E17ED">
        <w:rPr>
          <w:rFonts w:ascii="Arial Narrow" w:hAnsi="Arial Narrow" w:cstheme="minorHAnsi"/>
          <w:sz w:val="24"/>
          <w:szCs w:val="24"/>
        </w:rPr>
        <w:t>BACKGROUND INFORMATION</w:t>
      </w:r>
    </w:p>
    <w:p w:rsidR="00D549EF" w:rsidRPr="005E17ED" w:rsidRDefault="00D549EF" w:rsidP="00D549EF">
      <w:pPr>
        <w:rPr>
          <w:rFonts w:ascii="Arial Narrow" w:hAnsi="Arial Narrow" w:cstheme="minorHAnsi"/>
        </w:rPr>
      </w:pPr>
    </w:p>
    <w:p w:rsidR="00D549EF" w:rsidRPr="005E17ED" w:rsidRDefault="00D549EF" w:rsidP="00D549EF">
      <w:pPr>
        <w:pStyle w:val="BodyText"/>
        <w:rPr>
          <w:rFonts w:ascii="Arial Narrow" w:hAnsi="Arial Narrow" w:cstheme="minorHAnsi"/>
          <w:szCs w:val="24"/>
        </w:rPr>
      </w:pPr>
      <w:r w:rsidRPr="005E17ED">
        <w:rPr>
          <w:rFonts w:ascii="Arial Narrow" w:hAnsi="Arial Narrow" w:cstheme="minorHAnsi"/>
          <w:szCs w:val="24"/>
        </w:rPr>
        <w:t>Christchurch Junior School is a popular school for 7-11 year old boys and girls, located on the edge of the town centre of Christchurch</w:t>
      </w:r>
      <w:r w:rsidR="003A7DAF" w:rsidRPr="005E17ED">
        <w:rPr>
          <w:rFonts w:ascii="Arial Narrow" w:hAnsi="Arial Narrow" w:cstheme="minorHAnsi"/>
          <w:szCs w:val="24"/>
        </w:rPr>
        <w:t xml:space="preserve"> and is now part of the Twynham Learning Multi Academy Trust – a family of schools comprising of Twynham School, The Grange, Twynham Primary School, Stourfield Infan</w:t>
      </w:r>
      <w:r w:rsidR="003633C4" w:rsidRPr="005E17ED">
        <w:rPr>
          <w:rFonts w:ascii="Arial Narrow" w:hAnsi="Arial Narrow" w:cstheme="minorHAnsi"/>
          <w:szCs w:val="24"/>
        </w:rPr>
        <w:t>t School and Stourfield Junior S</w:t>
      </w:r>
      <w:r w:rsidR="003A7DAF" w:rsidRPr="005E17ED">
        <w:rPr>
          <w:rFonts w:ascii="Arial Narrow" w:hAnsi="Arial Narrow" w:cstheme="minorHAnsi"/>
          <w:szCs w:val="24"/>
        </w:rPr>
        <w:t>chool.</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rPr>
      </w:pPr>
      <w:r w:rsidRPr="005E17ED">
        <w:rPr>
          <w:rFonts w:ascii="Arial Narrow" w:hAnsi="Arial Narrow" w:cstheme="minorHAnsi"/>
        </w:rPr>
        <w:t>The school moved into brand new, purpose-built, two-</w:t>
      </w:r>
      <w:proofErr w:type="spellStart"/>
      <w:r w:rsidRPr="005E17ED">
        <w:rPr>
          <w:rFonts w:ascii="Arial Narrow" w:hAnsi="Arial Narrow" w:cstheme="minorHAnsi"/>
        </w:rPr>
        <w:t>storey</w:t>
      </w:r>
      <w:proofErr w:type="spellEnd"/>
      <w:r w:rsidRPr="005E17ED">
        <w:rPr>
          <w:rFonts w:ascii="Arial Narrow" w:hAnsi="Arial Narrow" w:cstheme="minorHAnsi"/>
        </w:rPr>
        <w:t xml:space="preserve"> premises in September 2001.  The new school building was designed for 480 pupils and is made up of four 4-class year group areas each with its own toilets and “quiet” room.  The building also comprises an ICT suite, library, Base (Resourced Provision for children with complex communication needs), hall and </w:t>
      </w:r>
      <w:proofErr w:type="spellStart"/>
      <w:r w:rsidRPr="005E17ED">
        <w:rPr>
          <w:rFonts w:ascii="Arial Narrow" w:hAnsi="Arial Narrow" w:cstheme="minorHAnsi"/>
        </w:rPr>
        <w:t>servery</w:t>
      </w:r>
      <w:proofErr w:type="spellEnd"/>
      <w:r w:rsidRPr="005E17ED">
        <w:rPr>
          <w:rFonts w:ascii="Arial Narrow" w:hAnsi="Arial Narrow" w:cstheme="minorHAnsi"/>
        </w:rPr>
        <w:t xml:space="preserve">, administration areas, medical room, changing room, pastoral care room and SEN support room.    A temporary building incorporating classroom, storage, toilets, kitchen and After School Club facilities was added in </w:t>
      </w:r>
      <w:proofErr w:type="gramStart"/>
      <w:r w:rsidRPr="005E17ED">
        <w:rPr>
          <w:rFonts w:ascii="Arial Narrow" w:hAnsi="Arial Narrow" w:cstheme="minorHAnsi"/>
        </w:rPr>
        <w:t>Spring</w:t>
      </w:r>
      <w:proofErr w:type="gramEnd"/>
      <w:r w:rsidRPr="005E17ED">
        <w:rPr>
          <w:rFonts w:ascii="Arial Narrow" w:hAnsi="Arial Narrow" w:cstheme="minorHAnsi"/>
        </w:rPr>
        <w:t xml:space="preserve"> 2002.  The School has recently opened a new building to provide improved Music facilities and a Hall for serving hot meals which can also be used as an additional teaching space, </w:t>
      </w:r>
      <w:proofErr w:type="spellStart"/>
      <w:r w:rsidRPr="005E17ED">
        <w:rPr>
          <w:rFonts w:ascii="Arial Narrow" w:hAnsi="Arial Narrow" w:cstheme="minorHAnsi"/>
        </w:rPr>
        <w:t>eg</w:t>
      </w:r>
      <w:proofErr w:type="spellEnd"/>
      <w:r w:rsidRPr="005E17ED">
        <w:rPr>
          <w:rFonts w:ascii="Arial Narrow" w:hAnsi="Arial Narrow" w:cstheme="minorHAnsi"/>
        </w:rPr>
        <w:t xml:space="preserve"> for dance and drama.  The school has its own playing fields, hard play areas and netball/tennis courts, conservation area and pond.   </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rPr>
      </w:pPr>
      <w:r w:rsidRPr="005E17ED">
        <w:rPr>
          <w:rFonts w:ascii="Arial Narrow" w:hAnsi="Arial Narrow" w:cstheme="minorHAnsi"/>
        </w:rPr>
        <w:t xml:space="preserve">Classes are </w:t>
      </w:r>
      <w:proofErr w:type="spellStart"/>
      <w:r w:rsidRPr="005E17ED">
        <w:rPr>
          <w:rFonts w:ascii="Arial Narrow" w:hAnsi="Arial Narrow" w:cstheme="minorHAnsi"/>
        </w:rPr>
        <w:t>organised</w:t>
      </w:r>
      <w:proofErr w:type="spellEnd"/>
      <w:r w:rsidRPr="005E17ED">
        <w:rPr>
          <w:rFonts w:ascii="Arial Narrow" w:hAnsi="Arial Narrow" w:cstheme="minorHAnsi"/>
        </w:rPr>
        <w:t xml:space="preserve"> in four year groups of four, arranged according to age (</w:t>
      </w:r>
      <w:proofErr w:type="spellStart"/>
      <w:r w:rsidRPr="005E17ED">
        <w:rPr>
          <w:rFonts w:ascii="Arial Narrow" w:hAnsi="Arial Narrow" w:cstheme="minorHAnsi"/>
        </w:rPr>
        <w:t>ie</w:t>
      </w:r>
      <w:proofErr w:type="spellEnd"/>
      <w:r w:rsidRPr="005E17ED">
        <w:rPr>
          <w:rFonts w:ascii="Arial Narrow" w:hAnsi="Arial Narrow" w:cstheme="minorHAnsi"/>
        </w:rPr>
        <w:t xml:space="preserve"> Years 3, 4, 5 and 6).   There are at present 50</w:t>
      </w:r>
      <w:r w:rsidR="003A7DAF" w:rsidRPr="005E17ED">
        <w:rPr>
          <w:rFonts w:ascii="Arial Narrow" w:hAnsi="Arial Narrow" w:cstheme="minorHAnsi"/>
        </w:rPr>
        <w:t>2</w:t>
      </w:r>
      <w:r w:rsidRPr="005E17ED">
        <w:rPr>
          <w:rFonts w:ascii="Arial Narrow" w:hAnsi="Arial Narrow" w:cstheme="minorHAnsi"/>
        </w:rPr>
        <w:t xml:space="preserve"> children on roll (including 6 pupils in the Resourced Provision). </w:t>
      </w:r>
      <w:r w:rsidR="003A7DAF" w:rsidRPr="005E17ED">
        <w:rPr>
          <w:rFonts w:ascii="Arial Narrow" w:hAnsi="Arial Narrow" w:cstheme="minorHAnsi"/>
        </w:rPr>
        <w:t>12.55</w:t>
      </w:r>
      <w:r w:rsidRPr="005E17ED">
        <w:rPr>
          <w:rFonts w:ascii="Arial Narrow" w:hAnsi="Arial Narrow" w:cstheme="minorHAnsi"/>
        </w:rPr>
        <w:t>% of the school’s roll is on the SEN register which comprises of 1</w:t>
      </w:r>
      <w:r w:rsidR="004833DB">
        <w:rPr>
          <w:rFonts w:ascii="Arial Narrow" w:hAnsi="Arial Narrow" w:cstheme="minorHAnsi"/>
        </w:rPr>
        <w:t>5</w:t>
      </w:r>
      <w:r w:rsidRPr="005E17ED">
        <w:rPr>
          <w:rFonts w:ascii="Arial Narrow" w:hAnsi="Arial Narrow" w:cstheme="minorHAnsi"/>
        </w:rPr>
        <w:t xml:space="preserve"> pupils with Statements/EHCPs, </w:t>
      </w:r>
      <w:r w:rsidR="003A7DAF" w:rsidRPr="005E17ED">
        <w:rPr>
          <w:rFonts w:ascii="Arial Narrow" w:hAnsi="Arial Narrow" w:cstheme="minorHAnsi"/>
        </w:rPr>
        <w:t>50</w:t>
      </w:r>
      <w:r w:rsidRPr="005E17ED">
        <w:rPr>
          <w:rFonts w:ascii="Arial Narrow" w:hAnsi="Arial Narrow" w:cstheme="minorHAnsi"/>
        </w:rPr>
        <w:t xml:space="preserve"> pupils receiving SEN support</w:t>
      </w:r>
      <w:r w:rsidR="006D5BD3" w:rsidRPr="005E17ED">
        <w:rPr>
          <w:rFonts w:ascii="Arial Narrow" w:hAnsi="Arial Narrow" w:cstheme="minorHAnsi"/>
        </w:rPr>
        <w:t>.</w:t>
      </w:r>
      <w:r w:rsidRPr="005E17ED">
        <w:rPr>
          <w:rFonts w:ascii="Arial Narrow" w:hAnsi="Arial Narrow" w:cstheme="minorHAnsi"/>
        </w:rPr>
        <w:t xml:space="preserve">   </w:t>
      </w:r>
      <w:r w:rsidR="006D5BD3" w:rsidRPr="005E17ED">
        <w:rPr>
          <w:rFonts w:ascii="Arial Narrow" w:hAnsi="Arial Narrow" w:cstheme="minorHAnsi"/>
        </w:rPr>
        <w:t>We monitor closely a further 69 pupils.</w:t>
      </w:r>
    </w:p>
    <w:p w:rsidR="00D549EF" w:rsidRPr="005E17ED" w:rsidRDefault="00D549EF" w:rsidP="00D549EF">
      <w:pPr>
        <w:jc w:val="both"/>
        <w:rPr>
          <w:rFonts w:ascii="Arial Narrow" w:hAnsi="Arial Narrow" w:cstheme="minorHAnsi"/>
        </w:rPr>
      </w:pPr>
      <w:r w:rsidRPr="005E17ED">
        <w:rPr>
          <w:rFonts w:ascii="Arial Narrow" w:hAnsi="Arial Narrow" w:cstheme="minorHAnsi"/>
        </w:rPr>
        <w:t> </w:t>
      </w:r>
    </w:p>
    <w:p w:rsidR="00D549EF" w:rsidRPr="005E17ED" w:rsidRDefault="00D549EF" w:rsidP="00D549EF">
      <w:pPr>
        <w:jc w:val="both"/>
        <w:rPr>
          <w:rFonts w:ascii="Arial Narrow" w:hAnsi="Arial Narrow" w:cstheme="minorHAnsi"/>
        </w:rPr>
      </w:pPr>
      <w:r w:rsidRPr="005E17ED">
        <w:rPr>
          <w:rFonts w:ascii="Arial Narrow" w:hAnsi="Arial Narrow" w:cstheme="minorHAnsi"/>
        </w:rPr>
        <w:t xml:space="preserve">We have a teaching staff of 21.76 </w:t>
      </w:r>
      <w:proofErr w:type="spellStart"/>
      <w:r w:rsidRPr="005E17ED">
        <w:rPr>
          <w:rFonts w:ascii="Arial Narrow" w:hAnsi="Arial Narrow" w:cstheme="minorHAnsi"/>
        </w:rPr>
        <w:t>fte</w:t>
      </w:r>
      <w:proofErr w:type="spellEnd"/>
      <w:r w:rsidRPr="005E17ED">
        <w:rPr>
          <w:rFonts w:ascii="Arial Narrow" w:hAnsi="Arial Narrow" w:cstheme="minorHAnsi"/>
        </w:rPr>
        <w:t>. (Our staffing complement includes a part-time specialist Music teacher).</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rPr>
      </w:pPr>
      <w:r w:rsidRPr="005E17ED">
        <w:rPr>
          <w:rFonts w:ascii="Arial Narrow" w:hAnsi="Arial Narrow" w:cstheme="minorHAnsi"/>
        </w:rPr>
        <w:t>The school also has a Base (Resourced Pr</w:t>
      </w:r>
      <w:r w:rsidR="00A92997">
        <w:rPr>
          <w:rFonts w:ascii="Arial Narrow" w:hAnsi="Arial Narrow" w:cstheme="minorHAnsi"/>
        </w:rPr>
        <w:t>ovision) for 6 pupils who have</w:t>
      </w:r>
      <w:r w:rsidRPr="005E17ED">
        <w:rPr>
          <w:rFonts w:ascii="Arial Narrow" w:hAnsi="Arial Narrow" w:cstheme="minorHAnsi"/>
        </w:rPr>
        <w:t xml:space="preserve"> speech and language difficulties.   This is staffed by a full-time teacher and two teaching assistants.  The expertise of staff in our Base is a contributing factor to the school’s strong reputation for its commitment to Inclusion and its expert support of children with additional needs.</w:t>
      </w:r>
    </w:p>
    <w:p w:rsidR="00D549EF" w:rsidRPr="005E17ED" w:rsidRDefault="00D549EF" w:rsidP="00D549EF">
      <w:pPr>
        <w:jc w:val="both"/>
        <w:rPr>
          <w:rFonts w:ascii="Arial Narrow" w:hAnsi="Arial Narrow" w:cstheme="minorHAnsi"/>
        </w:rPr>
      </w:pPr>
    </w:p>
    <w:p w:rsidR="00D549EF" w:rsidRPr="005E17ED" w:rsidRDefault="00D549EF" w:rsidP="00D549EF">
      <w:pPr>
        <w:pStyle w:val="BodyText2"/>
        <w:rPr>
          <w:rFonts w:ascii="Arial Narrow" w:hAnsi="Arial Narrow" w:cstheme="minorHAnsi"/>
          <w:sz w:val="24"/>
          <w:szCs w:val="24"/>
        </w:rPr>
      </w:pPr>
      <w:r w:rsidRPr="005E17ED">
        <w:rPr>
          <w:rFonts w:ascii="Arial Narrow" w:hAnsi="Arial Narrow" w:cstheme="minorHAnsi"/>
          <w:sz w:val="24"/>
          <w:szCs w:val="24"/>
        </w:rPr>
        <w:t xml:space="preserve">The </w:t>
      </w:r>
      <w:r w:rsidR="009B6A51">
        <w:rPr>
          <w:rFonts w:ascii="Arial Narrow" w:hAnsi="Arial Narrow" w:cstheme="minorHAnsi"/>
          <w:sz w:val="24"/>
          <w:szCs w:val="24"/>
        </w:rPr>
        <w:t>support</w:t>
      </w:r>
      <w:r w:rsidRPr="005E17ED">
        <w:rPr>
          <w:rFonts w:ascii="Arial Narrow" w:hAnsi="Arial Narrow" w:cstheme="minorHAnsi"/>
          <w:sz w:val="24"/>
          <w:szCs w:val="24"/>
        </w:rPr>
        <w:t xml:space="preserve"> staff consists of two administrative officers, one receptionist and a senior finance officer, a part-time welfare assistant/first aider, a pastoral care worker, 28 teaching assistants, a caretaker, 6 cleaners and 11 lunchtime supervisory staff.  The school has a strong commitment to Inclusion and support for children with SEN.  Our most recent Ofsted inspection report (2014) judged the overall effectiveness of the school to be </w:t>
      </w:r>
      <w:proofErr w:type="gramStart"/>
      <w:r w:rsidRPr="005E17ED">
        <w:rPr>
          <w:rFonts w:ascii="Arial Narrow" w:hAnsi="Arial Narrow" w:cstheme="minorHAnsi"/>
          <w:sz w:val="24"/>
          <w:szCs w:val="24"/>
        </w:rPr>
        <w:t>Good</w:t>
      </w:r>
      <w:proofErr w:type="gramEnd"/>
      <w:r w:rsidRPr="005E17ED">
        <w:rPr>
          <w:rFonts w:ascii="Arial Narrow" w:hAnsi="Arial Narrow" w:cstheme="minorHAnsi"/>
          <w:sz w:val="24"/>
          <w:szCs w:val="24"/>
        </w:rPr>
        <w:t xml:space="preserve"> and identified many excellent features of our provision for children with additional needs.</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rPr>
      </w:pPr>
      <w:r w:rsidRPr="005E17ED">
        <w:rPr>
          <w:rFonts w:ascii="Arial Narrow" w:hAnsi="Arial Narrow" w:cstheme="minorHAnsi"/>
        </w:rPr>
        <w:t xml:space="preserve">The school is fortunate in having a very active PTFA, which helps to finance many of the school’s resources.  </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rPr>
      </w:pPr>
      <w:r w:rsidRPr="005E17ED">
        <w:rPr>
          <w:rFonts w:ascii="Arial Narrow" w:hAnsi="Arial Narrow" w:cstheme="minorHAnsi"/>
        </w:rPr>
        <w:t>Numerous sporting, musical and other extra-curricular activities take place at lunchtimes and after school.</w:t>
      </w:r>
    </w:p>
    <w:p w:rsidR="00D549EF" w:rsidRPr="005E17ED" w:rsidRDefault="00D549EF" w:rsidP="00D549EF">
      <w:pPr>
        <w:jc w:val="both"/>
        <w:rPr>
          <w:rFonts w:ascii="Arial Narrow" w:hAnsi="Arial Narrow" w:cstheme="minorHAnsi"/>
        </w:rPr>
      </w:pPr>
    </w:p>
    <w:p w:rsidR="00D549EF" w:rsidRPr="005E17ED" w:rsidRDefault="00D549EF" w:rsidP="00D549EF">
      <w:pPr>
        <w:jc w:val="both"/>
        <w:rPr>
          <w:rFonts w:ascii="Arial Narrow" w:hAnsi="Arial Narrow" w:cstheme="minorHAnsi"/>
          <w:i/>
        </w:rPr>
      </w:pPr>
      <w:r w:rsidRPr="005E17ED">
        <w:rPr>
          <w:rFonts w:ascii="Arial Narrow" w:hAnsi="Arial Narrow" w:cstheme="minorHAnsi"/>
          <w:i/>
        </w:rPr>
        <w:t xml:space="preserve">We welcome applications regardless of age, gender, ethnicity or religion. </w:t>
      </w:r>
    </w:p>
    <w:p w:rsidR="005E6842" w:rsidRPr="005E17ED" w:rsidRDefault="00D549EF" w:rsidP="005E17ED">
      <w:pPr>
        <w:rPr>
          <w:rFonts w:ascii="Arial Narrow" w:hAnsi="Arial Narrow" w:cstheme="minorHAnsi"/>
        </w:rPr>
      </w:pPr>
      <w:r w:rsidRPr="005E17ED">
        <w:rPr>
          <w:rFonts w:ascii="Arial Narrow" w:hAnsi="Arial Narrow" w:cstheme="minorHAnsi"/>
          <w:i/>
        </w:rPr>
        <w:t>Christchurch Junior School is committed to safeguarding and promoting the welfare of our children and regularly reviews its policies and procedures for Child Protection.  Part of our practice is to follow up this important issue in our request for references and to undertake an enhanced criminal record check via the DBS.  Likewise, any interview for a post at the school will include questions about safeguarding children.</w:t>
      </w:r>
    </w:p>
    <w:sectPr w:rsidR="005E6842" w:rsidRPr="005E17ED" w:rsidSect="005E6842">
      <w:headerReference w:type="default" r:id="rId7"/>
      <w:footerReference w:type="default" r:id="rId8"/>
      <w:headerReference w:type="first" r:id="rId9"/>
      <w:footerReference w:type="first" r:id="rId10"/>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38" w:rsidRDefault="00591638" w:rsidP="000604F9">
      <w:r>
        <w:separator/>
      </w:r>
    </w:p>
  </w:endnote>
  <w:endnote w:type="continuationSeparator" w:id="0">
    <w:p w:rsidR="00591638" w:rsidRDefault="00591638"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33" w:rsidRDefault="003A7DAF">
    <w:pPr>
      <w:pStyle w:val="Footer"/>
    </w:pPr>
    <w:r>
      <w:rPr>
        <w:noProof/>
        <w:lang w:eastAsia="en-GB"/>
      </w:rPr>
      <w:drawing>
        <wp:anchor distT="0" distB="0" distL="114300" distR="114300" simplePos="0" relativeHeight="251664384" behindDoc="1" locked="0" layoutInCell="1" allowOverlap="1" wp14:anchorId="04CAFB44" wp14:editId="37D37BE6">
          <wp:simplePos x="0" y="0"/>
          <wp:positionH relativeFrom="page">
            <wp:align>left</wp:align>
          </wp:positionH>
          <wp:positionV relativeFrom="page">
            <wp:align>bottom</wp:align>
          </wp:positionV>
          <wp:extent cx="7559952" cy="853198"/>
          <wp:effectExtent l="0" t="0" r="3175"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52" cy="85319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34" w:rsidRDefault="004F52EA">
    <w:pPr>
      <w:pStyle w:val="Footer"/>
    </w:pPr>
    <w:r>
      <w:rPr>
        <w:noProof/>
        <w:lang w:eastAsia="en-GB"/>
      </w:rPr>
      <w:drawing>
        <wp:anchor distT="0" distB="0" distL="114300" distR="114300" simplePos="0" relativeHeight="251662336" behindDoc="1" locked="0" layoutInCell="1" allowOverlap="1" wp14:anchorId="08D93AFB" wp14:editId="5C56E503">
          <wp:simplePos x="0" y="0"/>
          <wp:positionH relativeFrom="page">
            <wp:posOffset>0</wp:posOffset>
          </wp:positionH>
          <wp:positionV relativeFrom="page">
            <wp:posOffset>9829800</wp:posOffset>
          </wp:positionV>
          <wp:extent cx="7559952" cy="853198"/>
          <wp:effectExtent l="0" t="0" r="0" b="1079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52" cy="853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38" w:rsidRDefault="00591638" w:rsidP="000604F9">
      <w:r>
        <w:separator/>
      </w:r>
    </w:p>
  </w:footnote>
  <w:footnote w:type="continuationSeparator" w:id="0">
    <w:p w:rsidR="00591638" w:rsidRDefault="00591638"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B2" w:rsidRDefault="008F01B2" w:rsidP="00715808">
    <w:pPr>
      <w:pStyle w:val="Header"/>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34" w:rsidRDefault="004F52EA" w:rsidP="00CE04FE">
    <w:pPr>
      <w:pStyle w:val="Header"/>
      <w:tabs>
        <w:tab w:val="clear" w:pos="4513"/>
        <w:tab w:val="clear" w:pos="9026"/>
        <w:tab w:val="left" w:pos="3300"/>
      </w:tabs>
    </w:pPr>
    <w:r>
      <w:rPr>
        <w:noProof/>
        <w:lang w:eastAsia="en-GB"/>
      </w:rPr>
      <w:drawing>
        <wp:anchor distT="0" distB="0" distL="114300" distR="114300" simplePos="0" relativeHeight="251661312" behindDoc="1" locked="0" layoutInCell="1" allowOverlap="1" wp14:anchorId="3FDA56D1" wp14:editId="7BE9991B">
          <wp:simplePos x="0" y="0"/>
          <wp:positionH relativeFrom="page">
            <wp:posOffset>0</wp:posOffset>
          </wp:positionH>
          <wp:positionV relativeFrom="paragraph">
            <wp:posOffset>0</wp:posOffset>
          </wp:positionV>
          <wp:extent cx="7558366" cy="1218599"/>
          <wp:effectExtent l="0" t="0" r="1143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58366" cy="1218599"/>
                  </a:xfrm>
                  <a:prstGeom prst="rect">
                    <a:avLst/>
                  </a:prstGeom>
                </pic:spPr>
              </pic:pic>
            </a:graphicData>
          </a:graphic>
          <wp14:sizeRelH relativeFrom="margin">
            <wp14:pctWidth>0</wp14:pctWidth>
          </wp14:sizeRelH>
          <wp14:sizeRelV relativeFrom="margin">
            <wp14:pctHeight>0</wp14:pctHeight>
          </wp14:sizeRelV>
        </wp:anchor>
      </w:drawing>
    </w:r>
    <w:r w:rsidR="00CE0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EFB"/>
    <w:multiLevelType w:val="hybridMultilevel"/>
    <w:tmpl w:val="82B61CC6"/>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47A01"/>
    <w:multiLevelType w:val="hybridMultilevel"/>
    <w:tmpl w:val="B0568A14"/>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9051B"/>
    <w:multiLevelType w:val="hybridMultilevel"/>
    <w:tmpl w:val="7CE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959F0"/>
    <w:multiLevelType w:val="hybridMultilevel"/>
    <w:tmpl w:val="2526966C"/>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36678"/>
    <w:multiLevelType w:val="hybridMultilevel"/>
    <w:tmpl w:val="95DEE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87DCC"/>
    <w:multiLevelType w:val="hybridMultilevel"/>
    <w:tmpl w:val="74B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C2AAA"/>
    <w:multiLevelType w:val="hybridMultilevel"/>
    <w:tmpl w:val="546AC002"/>
    <w:lvl w:ilvl="0" w:tplc="439E650C">
      <w:start w:val="1"/>
      <w:numFmt w:val="decimal"/>
      <w:lvlText w:val="%1."/>
      <w:lvlJc w:val="left"/>
      <w:pPr>
        <w:tabs>
          <w:tab w:val="num" w:pos="360"/>
        </w:tabs>
        <w:ind w:left="340" w:hanging="340"/>
      </w:pPr>
      <w:rPr>
        <w:rFonts w:hint="default"/>
      </w:rPr>
    </w:lvl>
    <w:lvl w:ilvl="1" w:tplc="D8C45A54">
      <w:start w:val="1"/>
      <w:numFmt w:val="bullet"/>
      <w:lvlText w:val=""/>
      <w:lvlJc w:val="left"/>
      <w:pPr>
        <w:tabs>
          <w:tab w:val="num" w:pos="1230"/>
        </w:tabs>
        <w:ind w:left="1060" w:firstLine="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97913"/>
    <w:multiLevelType w:val="hybridMultilevel"/>
    <w:tmpl w:val="694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56835"/>
    <w:multiLevelType w:val="hybridMultilevel"/>
    <w:tmpl w:val="277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D6DBB"/>
    <w:multiLevelType w:val="hybridMultilevel"/>
    <w:tmpl w:val="106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86AD2"/>
    <w:multiLevelType w:val="hybridMultilevel"/>
    <w:tmpl w:val="356E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87716"/>
    <w:multiLevelType w:val="hybridMultilevel"/>
    <w:tmpl w:val="AB80F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563A6"/>
    <w:multiLevelType w:val="hybridMultilevel"/>
    <w:tmpl w:val="0EF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A2CB5"/>
    <w:multiLevelType w:val="hybridMultilevel"/>
    <w:tmpl w:val="0C14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13"/>
  </w:num>
  <w:num w:numId="6">
    <w:abstractNumId w:val="9"/>
  </w:num>
  <w:num w:numId="7">
    <w:abstractNumId w:val="5"/>
  </w:num>
  <w:num w:numId="8">
    <w:abstractNumId w:val="3"/>
  </w:num>
  <w:num w:numId="9">
    <w:abstractNumId w:val="0"/>
  </w:num>
  <w:num w:numId="10">
    <w:abstractNumId w:val="1"/>
  </w:num>
  <w:num w:numId="11">
    <w:abstractNumId w:val="6"/>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604F9"/>
    <w:rsid w:val="00091A64"/>
    <w:rsid w:val="00095688"/>
    <w:rsid w:val="000C2783"/>
    <w:rsid w:val="000F6D34"/>
    <w:rsid w:val="00130AFD"/>
    <w:rsid w:val="00135473"/>
    <w:rsid w:val="00135C2E"/>
    <w:rsid w:val="001979EB"/>
    <w:rsid w:val="001B3463"/>
    <w:rsid w:val="001C6B01"/>
    <w:rsid w:val="002A569C"/>
    <w:rsid w:val="002C4F40"/>
    <w:rsid w:val="003401D2"/>
    <w:rsid w:val="003633C4"/>
    <w:rsid w:val="00376A77"/>
    <w:rsid w:val="003A7DAF"/>
    <w:rsid w:val="004110F6"/>
    <w:rsid w:val="004260C3"/>
    <w:rsid w:val="0048120D"/>
    <w:rsid w:val="004833DB"/>
    <w:rsid w:val="004B78CC"/>
    <w:rsid w:val="004D2B90"/>
    <w:rsid w:val="004D49AE"/>
    <w:rsid w:val="004F52EA"/>
    <w:rsid w:val="00554478"/>
    <w:rsid w:val="00564B60"/>
    <w:rsid w:val="00591638"/>
    <w:rsid w:val="005E17ED"/>
    <w:rsid w:val="005E6842"/>
    <w:rsid w:val="00604622"/>
    <w:rsid w:val="00626E21"/>
    <w:rsid w:val="006938B4"/>
    <w:rsid w:val="00694E43"/>
    <w:rsid w:val="006D5BD3"/>
    <w:rsid w:val="006D7E9F"/>
    <w:rsid w:val="00715808"/>
    <w:rsid w:val="007279EB"/>
    <w:rsid w:val="007455F0"/>
    <w:rsid w:val="007771F9"/>
    <w:rsid w:val="007C006C"/>
    <w:rsid w:val="00855A1B"/>
    <w:rsid w:val="008943F8"/>
    <w:rsid w:val="008966A9"/>
    <w:rsid w:val="008F01B2"/>
    <w:rsid w:val="009A15F3"/>
    <w:rsid w:val="009B6A51"/>
    <w:rsid w:val="00A519FD"/>
    <w:rsid w:val="00A85E18"/>
    <w:rsid w:val="00A86EF7"/>
    <w:rsid w:val="00A92997"/>
    <w:rsid w:val="00B150CE"/>
    <w:rsid w:val="00B47822"/>
    <w:rsid w:val="00B67F07"/>
    <w:rsid w:val="00BD31C6"/>
    <w:rsid w:val="00C06340"/>
    <w:rsid w:val="00C10D0E"/>
    <w:rsid w:val="00C40958"/>
    <w:rsid w:val="00C42B22"/>
    <w:rsid w:val="00C67CE5"/>
    <w:rsid w:val="00CE04FE"/>
    <w:rsid w:val="00D00577"/>
    <w:rsid w:val="00D03733"/>
    <w:rsid w:val="00D23831"/>
    <w:rsid w:val="00D549EF"/>
    <w:rsid w:val="00D80EC1"/>
    <w:rsid w:val="00D83500"/>
    <w:rsid w:val="00DB7376"/>
    <w:rsid w:val="00E200CA"/>
    <w:rsid w:val="00E27BFC"/>
    <w:rsid w:val="00E557BA"/>
    <w:rsid w:val="00E749BC"/>
    <w:rsid w:val="00E95B50"/>
    <w:rsid w:val="00EA633F"/>
    <w:rsid w:val="00EC0442"/>
    <w:rsid w:val="00ED3537"/>
    <w:rsid w:val="00ED68BD"/>
    <w:rsid w:val="00F01834"/>
    <w:rsid w:val="00F1337C"/>
    <w:rsid w:val="00F20847"/>
    <w:rsid w:val="00F21871"/>
    <w:rsid w:val="00F27FE2"/>
    <w:rsid w:val="00F56612"/>
    <w:rsid w:val="00F64594"/>
    <w:rsid w:val="00F827E8"/>
    <w:rsid w:val="00FA64E3"/>
    <w:rsid w:val="00FE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90"/>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D549EF"/>
    <w:pPr>
      <w:keepNext/>
      <w:jc w:val="center"/>
      <w:outlineLvl w:val="0"/>
    </w:pPr>
    <w:rPr>
      <w:rFonts w:ascii="Arial" w:eastAsia="Times New Roman" w:hAnsi="Arial"/>
      <w:b/>
      <w:szCs w:val="20"/>
      <w:lang w:val="en-GB" w:eastAsia="en-GB"/>
    </w:rPr>
  </w:style>
  <w:style w:type="paragraph" w:styleId="Heading2">
    <w:name w:val="heading 2"/>
    <w:basedOn w:val="Normal"/>
    <w:next w:val="Normal"/>
    <w:link w:val="Heading2Char"/>
    <w:qFormat/>
    <w:rsid w:val="00D549EF"/>
    <w:pPr>
      <w:keepNext/>
      <w:jc w:val="center"/>
      <w:outlineLvl w:val="1"/>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character" w:customStyle="1" w:styleId="Heading1Char">
    <w:name w:val="Heading 1 Char"/>
    <w:basedOn w:val="DefaultParagraphFont"/>
    <w:link w:val="Heading1"/>
    <w:rsid w:val="00D549EF"/>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D549EF"/>
    <w:rPr>
      <w:rFonts w:ascii="Arial" w:eastAsia="Times New Roman" w:hAnsi="Arial" w:cs="Times New Roman"/>
      <w:b/>
      <w:sz w:val="20"/>
      <w:szCs w:val="20"/>
      <w:lang w:eastAsia="en-GB"/>
    </w:rPr>
  </w:style>
  <w:style w:type="paragraph" w:styleId="Title">
    <w:name w:val="Title"/>
    <w:basedOn w:val="Normal"/>
    <w:link w:val="TitleChar"/>
    <w:qFormat/>
    <w:rsid w:val="00D549EF"/>
    <w:pPr>
      <w:tabs>
        <w:tab w:val="left" w:pos="567"/>
      </w:tabs>
      <w:jc w:val="center"/>
    </w:pPr>
    <w:rPr>
      <w:rFonts w:ascii="Arial" w:eastAsia="Times New Roman" w:hAnsi="Arial"/>
      <w:b/>
      <w:sz w:val="32"/>
      <w:szCs w:val="20"/>
      <w:u w:val="single"/>
      <w:lang w:val="en-GB" w:eastAsia="en-GB"/>
    </w:rPr>
  </w:style>
  <w:style w:type="character" w:customStyle="1" w:styleId="TitleChar">
    <w:name w:val="Title Char"/>
    <w:basedOn w:val="DefaultParagraphFont"/>
    <w:link w:val="Title"/>
    <w:rsid w:val="00D549EF"/>
    <w:rPr>
      <w:rFonts w:ascii="Arial" w:eastAsia="Times New Roman" w:hAnsi="Arial" w:cs="Times New Roman"/>
      <w:b/>
      <w:sz w:val="32"/>
      <w:szCs w:val="20"/>
      <w:u w:val="single"/>
      <w:lang w:eastAsia="en-GB"/>
    </w:rPr>
  </w:style>
  <w:style w:type="paragraph" w:styleId="BodyText">
    <w:name w:val="Body Text"/>
    <w:basedOn w:val="Normal"/>
    <w:link w:val="BodyTextChar"/>
    <w:rsid w:val="00D549EF"/>
    <w:pPr>
      <w:jc w:val="both"/>
    </w:pPr>
    <w:rPr>
      <w:rFonts w:ascii="Arial" w:eastAsia="Times New Roman" w:hAnsi="Arial"/>
      <w:szCs w:val="20"/>
      <w:lang w:val="en-GB" w:eastAsia="en-GB"/>
    </w:rPr>
  </w:style>
  <w:style w:type="character" w:customStyle="1" w:styleId="BodyTextChar">
    <w:name w:val="Body Text Char"/>
    <w:basedOn w:val="DefaultParagraphFont"/>
    <w:link w:val="BodyText"/>
    <w:rsid w:val="00D549EF"/>
    <w:rPr>
      <w:rFonts w:ascii="Arial" w:eastAsia="Times New Roman" w:hAnsi="Arial" w:cs="Times New Roman"/>
      <w:sz w:val="24"/>
      <w:szCs w:val="20"/>
      <w:lang w:eastAsia="en-GB"/>
    </w:rPr>
  </w:style>
  <w:style w:type="paragraph" w:styleId="BodyText2">
    <w:name w:val="Body Text 2"/>
    <w:basedOn w:val="Normal"/>
    <w:link w:val="BodyText2Char"/>
    <w:rsid w:val="00D549EF"/>
    <w:pPr>
      <w:jc w:val="both"/>
    </w:pPr>
    <w:rPr>
      <w:rFonts w:ascii="Arial" w:eastAsia="Times New Roman" w:hAnsi="Arial"/>
      <w:sz w:val="22"/>
      <w:szCs w:val="20"/>
      <w:lang w:val="en-GB" w:eastAsia="en-GB"/>
    </w:rPr>
  </w:style>
  <w:style w:type="character" w:customStyle="1" w:styleId="BodyText2Char">
    <w:name w:val="Body Text 2 Char"/>
    <w:basedOn w:val="DefaultParagraphFont"/>
    <w:link w:val="BodyText2"/>
    <w:rsid w:val="00D549EF"/>
    <w:rPr>
      <w:rFonts w:ascii="Arial" w:eastAsia="Times New Roman" w:hAnsi="Arial" w:cs="Times New Roman"/>
      <w:szCs w:val="20"/>
      <w:lang w:eastAsia="en-GB"/>
    </w:rPr>
  </w:style>
  <w:style w:type="character" w:styleId="Hyperlink">
    <w:name w:val="Hyperlink"/>
    <w:rsid w:val="00D549EF"/>
    <w:rPr>
      <w:color w:val="0000FF"/>
      <w:u w:val="single"/>
    </w:rPr>
  </w:style>
  <w:style w:type="paragraph" w:styleId="ListParagraph">
    <w:name w:val="List Paragraph"/>
    <w:basedOn w:val="Normal"/>
    <w:uiPriority w:val="34"/>
    <w:qFormat/>
    <w:rsid w:val="00ED68BD"/>
    <w:pPr>
      <w:spacing w:after="160" w:line="259" w:lineRule="auto"/>
      <w:ind w:left="720"/>
      <w:contextualSpacing/>
    </w:pPr>
    <w:rPr>
      <w:rFonts w:ascii="Calibri" w:eastAsia="Calibri" w:hAnsi="Calibri"/>
      <w:sz w:val="22"/>
      <w:szCs w:val="22"/>
      <w:lang w:val="en-GB" w:eastAsia="en-US"/>
    </w:rPr>
  </w:style>
  <w:style w:type="paragraph" w:customStyle="1" w:styleId="Default">
    <w:name w:val="Default"/>
    <w:rsid w:val="00855A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Barton</cp:lastModifiedBy>
  <cp:revision>2</cp:revision>
  <cp:lastPrinted>2018-02-08T14:06:00Z</cp:lastPrinted>
  <dcterms:created xsi:type="dcterms:W3CDTF">2018-06-08T12:02:00Z</dcterms:created>
  <dcterms:modified xsi:type="dcterms:W3CDTF">2018-06-08T12:02:00Z</dcterms:modified>
</cp:coreProperties>
</file>