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3D" w:rsidRPr="00E93AF8" w:rsidRDefault="00E93AF8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noProof/>
          <w:sz w:val="20"/>
          <w:szCs w:val="20"/>
          <w:lang w:eastAsia="en-GB"/>
        </w:rPr>
        <w:drawing>
          <wp:inline distT="0" distB="0" distL="0" distR="0">
            <wp:extent cx="1181100" cy="1207943"/>
            <wp:effectExtent l="19050" t="0" r="0" b="0"/>
            <wp:docPr id="2" name="Picture 1" descr="ni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850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3D" w:rsidRPr="00E93AF8" w:rsidRDefault="008B2B3D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8B2B3D" w:rsidRPr="00E93AF8" w:rsidRDefault="00E93AF8">
      <w:pPr>
        <w:spacing w:line="276" w:lineRule="auto"/>
        <w:ind w:left="360"/>
        <w:jc w:val="center"/>
        <w:rPr>
          <w:rFonts w:ascii="Century Gothic" w:hAnsi="Century Gothic" w:cs="Arial"/>
          <w:b/>
          <w:sz w:val="20"/>
          <w:szCs w:val="20"/>
        </w:rPr>
      </w:pPr>
      <w:r w:rsidRPr="00E93AF8">
        <w:rPr>
          <w:rFonts w:ascii="Century Gothic" w:hAnsi="Century Gothic" w:cs="Arial"/>
          <w:b/>
          <w:sz w:val="20"/>
          <w:szCs w:val="20"/>
        </w:rPr>
        <w:t>St. Nicolas’ CE Combined School</w:t>
      </w:r>
    </w:p>
    <w:p w:rsidR="008B2B3D" w:rsidRPr="00E93AF8" w:rsidRDefault="008B2B3D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8B2B3D" w:rsidRPr="00E93AF8" w:rsidRDefault="00E93AF8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MAIN SCALE TEACHER JOB DESCRIPTION</w:t>
      </w:r>
    </w:p>
    <w:p w:rsidR="008B2B3D" w:rsidRPr="00E93AF8" w:rsidRDefault="00E93AF8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The Job Description should be read alongside the range of professional duties of Teachers as set out in the Teachers' Pay and Conditions Document as well as the Teachers Standards </w:t>
      </w:r>
      <w:r w:rsidRPr="00E93AF8">
        <w:rPr>
          <w:rFonts w:ascii="Century Gothic" w:hAnsi="Century Gothic" w:cs="Arial"/>
          <w:sz w:val="20"/>
          <w:szCs w:val="20"/>
        </w:rPr>
        <w:t>(2012). The post holder will be expected to undertake duties in line with the professional standards for qualified teachers.</w:t>
      </w:r>
    </w:p>
    <w:p w:rsidR="008B2B3D" w:rsidRPr="00E93AF8" w:rsidRDefault="008B2B3D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8B2B3D" w:rsidRPr="00E93AF8" w:rsidRDefault="00E93AF8">
      <w:pPr>
        <w:spacing w:line="276" w:lineRule="auto"/>
        <w:ind w:left="360"/>
        <w:rPr>
          <w:rFonts w:ascii="Century Gothic" w:hAnsi="Century Gothic" w:cs="Arial"/>
          <w:sz w:val="20"/>
          <w:szCs w:val="20"/>
          <w:u w:val="single"/>
        </w:rPr>
      </w:pPr>
      <w:r w:rsidRPr="00E93AF8">
        <w:rPr>
          <w:rFonts w:ascii="Century Gothic" w:hAnsi="Century Gothic" w:cs="Arial"/>
          <w:sz w:val="20"/>
          <w:szCs w:val="20"/>
          <w:u w:val="single"/>
        </w:rPr>
        <w:t>Planning, Development and Co-ordination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set challenging teaching and learning objectives which are relevant to all students in </w:t>
      </w:r>
      <w:r w:rsidRPr="00E93AF8">
        <w:rPr>
          <w:rFonts w:ascii="Century Gothic" w:hAnsi="Century Gothic" w:cs="Arial"/>
          <w:sz w:val="20"/>
          <w:szCs w:val="20"/>
        </w:rPr>
        <w:t>their class.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use teaching and learning objectives to plan lessons and sequences of lessons showing how this will assess students’ learning.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select and prepare resources, and plan for their safe and effective organisation, taking into account students</w:t>
      </w:r>
      <w:r w:rsidRPr="00E93AF8">
        <w:rPr>
          <w:rFonts w:ascii="Century Gothic" w:hAnsi="Century Gothic" w:cs="Arial"/>
          <w:sz w:val="20"/>
          <w:szCs w:val="20"/>
        </w:rPr>
        <w:t>' interests and their learning needs, language and cultural backgrounds, with the help of support staff where appropriate.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contribute to teaching team meetings and events.     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plan for the deployment of any support staff who are contributing to stud</w:t>
      </w:r>
      <w:r w:rsidRPr="00E93AF8">
        <w:rPr>
          <w:rFonts w:ascii="Century Gothic" w:hAnsi="Century Gothic" w:cs="Arial"/>
          <w:sz w:val="20"/>
          <w:szCs w:val="20"/>
        </w:rPr>
        <w:t>ents' learning.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plan opportunities for students to learn in and out of school contexts.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produce long and short term planning in accordance with school policy and procedures and within required deadlines.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implement and review the subject developmen</w:t>
      </w:r>
      <w:r w:rsidRPr="00E93AF8">
        <w:rPr>
          <w:rFonts w:ascii="Century Gothic" w:hAnsi="Century Gothic" w:cs="Arial"/>
          <w:sz w:val="20"/>
          <w:szCs w:val="20"/>
        </w:rPr>
        <w:t>t plan in conjunction with the Leadership Team.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develop and audit schemes of work and other documentation related to subject leadership within school and to support cross-curricular delivery including subject support for colleagues to enable curriculum </w:t>
      </w:r>
      <w:r w:rsidRPr="00E93AF8">
        <w:rPr>
          <w:rFonts w:ascii="Century Gothic" w:hAnsi="Century Gothic" w:cs="Arial"/>
          <w:sz w:val="20"/>
          <w:szCs w:val="20"/>
        </w:rPr>
        <w:t>requirements to be met.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develop strategies within subject leadership to promote new teaching methods and improve learning throughout the school and monitor their effectiveness in raising standards of teaching and learning.</w:t>
      </w:r>
    </w:p>
    <w:p w:rsidR="008B2B3D" w:rsidRPr="00E93AF8" w:rsidRDefault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lead or contribute to profe</w:t>
      </w:r>
      <w:r w:rsidRPr="00E93AF8">
        <w:rPr>
          <w:rFonts w:ascii="Century Gothic" w:hAnsi="Century Gothic" w:cs="Arial"/>
          <w:sz w:val="20"/>
          <w:szCs w:val="20"/>
        </w:rPr>
        <w:t>ssional development activities as part of the planned programme for the school and to promote the sharing of good practice.</w:t>
      </w:r>
    </w:p>
    <w:p w:rsidR="008B2B3D" w:rsidRPr="00E93AF8" w:rsidRDefault="00E93AF8" w:rsidP="00E93AF8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manage the resources available in subject leadership and make recommendations in order to maintain and develop curriculum provisi</w:t>
      </w:r>
      <w:r w:rsidRPr="00E93AF8">
        <w:rPr>
          <w:rFonts w:ascii="Century Gothic" w:hAnsi="Century Gothic" w:cs="Arial"/>
          <w:sz w:val="20"/>
          <w:szCs w:val="20"/>
        </w:rPr>
        <w:t>on.</w:t>
      </w:r>
    </w:p>
    <w:p w:rsidR="008B2B3D" w:rsidRPr="00E93AF8" w:rsidRDefault="008B2B3D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8B2B3D" w:rsidRPr="00E93AF8" w:rsidRDefault="00E93AF8">
      <w:pPr>
        <w:spacing w:line="276" w:lineRule="auto"/>
        <w:ind w:left="360"/>
        <w:rPr>
          <w:rFonts w:ascii="Century Gothic" w:hAnsi="Century Gothic" w:cs="Arial"/>
          <w:sz w:val="20"/>
          <w:szCs w:val="20"/>
          <w:u w:val="single"/>
        </w:rPr>
      </w:pPr>
      <w:r w:rsidRPr="00E93AF8">
        <w:rPr>
          <w:rFonts w:ascii="Century Gothic" w:hAnsi="Century Gothic" w:cs="Arial"/>
          <w:sz w:val="20"/>
          <w:szCs w:val="20"/>
          <w:u w:val="single"/>
        </w:rPr>
        <w:t xml:space="preserve"> Monitoring and assessment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make appropriate use of the school's monitoring and assessment strategies to evaluate students' progress towards planned learning objectives.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use monitoring and assessment information to improve planning and </w:t>
      </w:r>
      <w:r w:rsidRPr="00E93AF8">
        <w:rPr>
          <w:rFonts w:ascii="Century Gothic" w:hAnsi="Century Gothic" w:cs="Arial"/>
          <w:sz w:val="20"/>
          <w:szCs w:val="20"/>
        </w:rPr>
        <w:t>teaching.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monitor and assess the effectiveness of learning activities and provide immediate and constructive feedback to support students' as they learn.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lastRenderedPageBreak/>
        <w:t>To involve students in reflecting on, evaluating and improving their own performance and progress.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assess students' progress accurately against appropriate standards. 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identify and support students with differing levels of ability and those experiencing behavioural, emotional, and social difficulties.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identify the levels of attainment for stude</w:t>
      </w:r>
      <w:r w:rsidRPr="00E93AF8">
        <w:rPr>
          <w:rFonts w:ascii="Century Gothic" w:hAnsi="Century Gothic" w:cs="Arial"/>
          <w:sz w:val="20"/>
          <w:szCs w:val="20"/>
        </w:rPr>
        <w:t>nts learning English as an additional language and identify learning activities to provide cognitive challenge as well as language support.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record students' progress and achievements systematically, providing evidence of the range of their work progress</w:t>
      </w:r>
      <w:r w:rsidRPr="00E93AF8">
        <w:rPr>
          <w:rFonts w:ascii="Century Gothic" w:hAnsi="Century Gothic" w:cs="Arial"/>
          <w:sz w:val="20"/>
          <w:szCs w:val="20"/>
        </w:rPr>
        <w:t xml:space="preserve"> and attainment over time to inform planning. </w:t>
      </w:r>
    </w:p>
    <w:p w:rsidR="008B2B3D" w:rsidRPr="00E93AF8" w:rsidRDefault="00E93AF8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report on students' attainment to parents, carers, other professionals and students' as appropriate.</w:t>
      </w:r>
    </w:p>
    <w:p w:rsidR="008B2B3D" w:rsidRPr="00E93AF8" w:rsidRDefault="008B2B3D">
      <w:pPr>
        <w:pStyle w:val="ListParagraph"/>
        <w:spacing w:line="276" w:lineRule="auto"/>
        <w:ind w:left="1080"/>
        <w:rPr>
          <w:rFonts w:ascii="Century Gothic" w:hAnsi="Century Gothic" w:cs="Arial"/>
          <w:sz w:val="20"/>
          <w:szCs w:val="20"/>
        </w:rPr>
      </w:pPr>
    </w:p>
    <w:p w:rsidR="008B2B3D" w:rsidRPr="00E93AF8" w:rsidRDefault="00E93AF8">
      <w:pPr>
        <w:spacing w:line="276" w:lineRule="auto"/>
        <w:ind w:left="360"/>
        <w:rPr>
          <w:rFonts w:ascii="Century Gothic" w:hAnsi="Century Gothic" w:cs="Arial"/>
          <w:sz w:val="20"/>
          <w:szCs w:val="20"/>
          <w:u w:val="single"/>
        </w:rPr>
      </w:pPr>
      <w:r w:rsidRPr="00E93AF8">
        <w:rPr>
          <w:rFonts w:ascii="Century Gothic" w:hAnsi="Century Gothic" w:cs="Arial"/>
          <w:sz w:val="20"/>
          <w:szCs w:val="20"/>
          <w:u w:val="single"/>
        </w:rPr>
        <w:t>Teaching and Class Management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have high expectations of students and build successful relationships </w:t>
      </w:r>
      <w:r w:rsidRPr="00E93AF8">
        <w:rPr>
          <w:rFonts w:ascii="Century Gothic" w:hAnsi="Century Gothic" w:cs="Arial"/>
          <w:sz w:val="20"/>
          <w:szCs w:val="20"/>
        </w:rPr>
        <w:t>centred on teaching and learning.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establish a purposeful learning environment where diversity is valued and where students feel safe, secure and confident.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teach the required or expected knowledge, understanding and skills relevant to the curriculum </w:t>
      </w:r>
      <w:r w:rsidRPr="00E93AF8">
        <w:rPr>
          <w:rFonts w:ascii="Century Gothic" w:hAnsi="Century Gothic" w:cs="Arial"/>
          <w:sz w:val="20"/>
          <w:szCs w:val="20"/>
        </w:rPr>
        <w:t>for students in their age range.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teach clearly structured lessons or sequences of work which interest and motivate students, make learning objectives clear, employ interactive teaching methods and collaborative group work.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promote active and independ</w:t>
      </w:r>
      <w:r w:rsidRPr="00E93AF8">
        <w:rPr>
          <w:rFonts w:ascii="Century Gothic" w:hAnsi="Century Gothic" w:cs="Arial"/>
          <w:sz w:val="20"/>
          <w:szCs w:val="20"/>
        </w:rPr>
        <w:t>ent learning that enables students to think for themselves and to plan and manage their own learning.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differentiate teaching to meet the needs of students of all ability ranges taking into account varying interests, experiences and achievements of boys </w:t>
      </w:r>
      <w:r w:rsidRPr="00E93AF8">
        <w:rPr>
          <w:rFonts w:ascii="Century Gothic" w:hAnsi="Century Gothic" w:cs="Arial"/>
          <w:sz w:val="20"/>
          <w:szCs w:val="20"/>
        </w:rPr>
        <w:t>and girls and different cultural and ethnic groups to help them make good progress.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organise and manage teaching and learning time effectively.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organise and manage the physical teaching space, tools, materials, texts and resources safely and effectiv</w:t>
      </w:r>
      <w:r w:rsidRPr="00E93AF8">
        <w:rPr>
          <w:rFonts w:ascii="Century Gothic" w:hAnsi="Century Gothic" w:cs="Arial"/>
          <w:sz w:val="20"/>
          <w:szCs w:val="20"/>
        </w:rPr>
        <w:t>ely with the help of support staff where appropriate.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set high expectations for students' behaviour and establish a clear framework for classroom discipline in line with school policy to anticipate and manage students' behaviour constructively and</w:t>
      </w:r>
      <w:r w:rsidRPr="00E93AF8">
        <w:rPr>
          <w:rFonts w:ascii="Century Gothic" w:hAnsi="Century Gothic" w:cs="Arial"/>
          <w:sz w:val="20"/>
          <w:szCs w:val="20"/>
        </w:rPr>
        <w:br/>
        <w:t>promo</w:t>
      </w:r>
      <w:r w:rsidRPr="00E93AF8">
        <w:rPr>
          <w:rFonts w:ascii="Century Gothic" w:hAnsi="Century Gothic" w:cs="Arial"/>
          <w:sz w:val="20"/>
          <w:szCs w:val="20"/>
        </w:rPr>
        <w:t>te self-control and independence.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use ICT effectively in delivery of teaching and learning.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take responsibility for teaching a class or classes over a sustained and substantial period of time.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 xml:space="preserve">To provide homework and other out-of-class work which </w:t>
      </w:r>
      <w:r w:rsidRPr="00E93AF8">
        <w:rPr>
          <w:rFonts w:ascii="Century Gothic" w:hAnsi="Century Gothic" w:cs="Arial"/>
          <w:sz w:val="20"/>
          <w:szCs w:val="20"/>
        </w:rPr>
        <w:t>consolidates and extends work carried out in the class and encourages students' to learn independently.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work collaboratively with other professionals and manage the work of support staff to enhance students' learning.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recognise and respond effectivel</w:t>
      </w:r>
      <w:r w:rsidRPr="00E93AF8">
        <w:rPr>
          <w:rFonts w:ascii="Century Gothic" w:hAnsi="Century Gothic" w:cs="Arial"/>
          <w:sz w:val="20"/>
          <w:szCs w:val="20"/>
        </w:rPr>
        <w:t>y to equality issues as they arise in the classroom and challenging stereotyped views, bullying and harassment in accordance with school policy and procedures.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be aware of and comply with policies and procedures relating to child protection, health, saf</w:t>
      </w:r>
      <w:r w:rsidRPr="00E93AF8">
        <w:rPr>
          <w:rFonts w:ascii="Century Gothic" w:hAnsi="Century Gothic" w:cs="Arial"/>
          <w:sz w:val="20"/>
          <w:szCs w:val="20"/>
        </w:rPr>
        <w:t>ety and security, confidentiality and data protection, reporting all concerns to an appropriate person.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To attend and participate in regular meetings.</w:t>
      </w:r>
    </w:p>
    <w:p w:rsidR="008B2B3D" w:rsidRPr="00E93AF8" w:rsidRDefault="00E93AF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lastRenderedPageBreak/>
        <w:t>To participate in t</w:t>
      </w:r>
      <w:bookmarkStart w:id="0" w:name="_GoBack"/>
      <w:bookmarkEnd w:id="0"/>
      <w:r w:rsidRPr="00E93AF8">
        <w:rPr>
          <w:rFonts w:ascii="Century Gothic" w:hAnsi="Century Gothic" w:cs="Arial"/>
          <w:sz w:val="20"/>
          <w:szCs w:val="20"/>
        </w:rPr>
        <w:t>raining, continuous professional development and other learning activities as required</w:t>
      </w:r>
      <w:r w:rsidRPr="00E93AF8">
        <w:rPr>
          <w:rFonts w:ascii="Century Gothic" w:hAnsi="Century Gothic" w:cs="Arial"/>
          <w:sz w:val="20"/>
          <w:szCs w:val="20"/>
        </w:rPr>
        <w:t xml:space="preserve"> including participation in the school's performance management arrangements.</w:t>
      </w:r>
    </w:p>
    <w:p w:rsidR="008B2B3D" w:rsidRPr="00E93AF8" w:rsidRDefault="008B2B3D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8B2B3D" w:rsidRPr="00E93AF8" w:rsidRDefault="00E93AF8">
      <w:pPr>
        <w:spacing w:line="276" w:lineRule="auto"/>
        <w:ind w:left="360"/>
        <w:rPr>
          <w:rFonts w:ascii="Century Gothic" w:hAnsi="Century Gothic" w:cs="Arial"/>
          <w:sz w:val="20"/>
          <w:szCs w:val="20"/>
          <w:u w:val="single"/>
        </w:rPr>
      </w:pPr>
      <w:r w:rsidRPr="00E93AF8">
        <w:rPr>
          <w:rFonts w:ascii="Century Gothic" w:hAnsi="Century Gothic" w:cs="Arial"/>
          <w:sz w:val="20"/>
          <w:szCs w:val="20"/>
          <w:u w:val="single"/>
        </w:rPr>
        <w:t>Specific duties relating to this post</w:t>
      </w:r>
    </w:p>
    <w:p w:rsidR="008B2B3D" w:rsidRPr="00E93AF8" w:rsidRDefault="00E93AF8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r w:rsidRPr="00E93AF8">
        <w:rPr>
          <w:rFonts w:ascii="Century Gothic" w:hAnsi="Century Gothic" w:cs="Arial"/>
          <w:sz w:val="20"/>
          <w:szCs w:val="20"/>
        </w:rPr>
        <w:t>The above duties are not exhaustive and the post holder may be required to undertake tasks, roles and responsibilities as may be reasonably</w:t>
      </w:r>
      <w:r w:rsidRPr="00E93AF8">
        <w:rPr>
          <w:rFonts w:ascii="Century Gothic" w:hAnsi="Century Gothic" w:cs="Arial"/>
          <w:sz w:val="20"/>
          <w:szCs w:val="20"/>
        </w:rPr>
        <w:t xml:space="preserve"> assigned to them by the Leadership Team. This job description will be kept under review and may be amended via consultation with the individual, Governing Body and/or Leadership Team as required.                                                            </w:t>
      </w:r>
      <w:r w:rsidRPr="00E93AF8">
        <w:rPr>
          <w:rFonts w:ascii="Century Gothic" w:hAnsi="Century Gothic" w:cs="Arial"/>
          <w:sz w:val="20"/>
          <w:szCs w:val="20"/>
        </w:rPr>
        <w:t xml:space="preserve">                    </w:t>
      </w:r>
    </w:p>
    <w:p w:rsidR="008B2B3D" w:rsidRPr="00E93AF8" w:rsidRDefault="008B2B3D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</w:p>
    <w:p w:rsidR="008B2B3D" w:rsidRDefault="008B2B3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sectPr w:rsidR="008B2B3D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CAB"/>
    <w:multiLevelType w:val="hybridMultilevel"/>
    <w:tmpl w:val="FE6621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34B5E"/>
    <w:multiLevelType w:val="hybridMultilevel"/>
    <w:tmpl w:val="0F08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19A"/>
    <w:multiLevelType w:val="hybridMultilevel"/>
    <w:tmpl w:val="215E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1549"/>
    <w:multiLevelType w:val="hybridMultilevel"/>
    <w:tmpl w:val="909AE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B34DE"/>
    <w:multiLevelType w:val="hybridMultilevel"/>
    <w:tmpl w:val="CC6835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DB464E"/>
    <w:multiLevelType w:val="hybridMultilevel"/>
    <w:tmpl w:val="AC245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71DAE"/>
    <w:multiLevelType w:val="hybridMultilevel"/>
    <w:tmpl w:val="AE7085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67450"/>
    <w:multiLevelType w:val="hybridMultilevel"/>
    <w:tmpl w:val="C08C7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5A6489"/>
    <w:multiLevelType w:val="hybridMultilevel"/>
    <w:tmpl w:val="3886C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826D7"/>
    <w:multiLevelType w:val="hybridMultilevel"/>
    <w:tmpl w:val="8B246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D240F"/>
    <w:multiLevelType w:val="hybridMultilevel"/>
    <w:tmpl w:val="0D1E8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290AFA"/>
    <w:multiLevelType w:val="hybridMultilevel"/>
    <w:tmpl w:val="2F7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420E"/>
    <w:multiLevelType w:val="hybridMultilevel"/>
    <w:tmpl w:val="8CBA60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B2B3D"/>
    <w:rsid w:val="008B2B3D"/>
    <w:rsid w:val="00E93AF8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89828"/>
  <w15:docId w15:val="{006B8378-D2D4-469E-B16A-6D21ABF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SCALE TEACHER JOB DESCRIPTION</vt:lpstr>
    </vt:vector>
  </TitlesOfParts>
  <Company>Chaucer School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SCALE TEACHER JOB DESCRIPTION</dc:title>
  <dc:creator>Chaucer School</dc:creator>
  <cp:lastModifiedBy>Clare Wagstaff</cp:lastModifiedBy>
  <cp:revision>6</cp:revision>
  <cp:lastPrinted>2010-03-22T15:03:00Z</cp:lastPrinted>
  <dcterms:created xsi:type="dcterms:W3CDTF">2015-03-04T13:35:00Z</dcterms:created>
  <dcterms:modified xsi:type="dcterms:W3CDTF">2017-03-01T16:25:00Z</dcterms:modified>
</cp:coreProperties>
</file>