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7F" w:rsidRPr="00FB697F" w:rsidRDefault="00FB697F" w:rsidP="00FB697F">
      <w:pPr>
        <w:widowControl w:val="0"/>
        <w:spacing w:before="68" w:line="240" w:lineRule="auto"/>
        <w:ind w:left="23"/>
        <w:outlineLvl w:val="0"/>
        <w:rPr>
          <w:rFonts w:ascii="Arial" w:eastAsia="Calibri" w:hAnsi="Arial" w:cs="Arial"/>
          <w:b/>
          <w:bCs/>
          <w:sz w:val="44"/>
          <w:lang w:val="en-US"/>
        </w:rPr>
      </w:pPr>
      <w:bookmarkStart w:id="0" w:name="_GoBack"/>
      <w:bookmarkEnd w:id="0"/>
      <w:r w:rsidRPr="00FB697F">
        <w:rPr>
          <w:rFonts w:ascii="Arial" w:eastAsia="Calibri" w:hAnsi="Arial" w:cs="Arial"/>
          <w:b/>
          <w:bCs/>
          <w:sz w:val="44"/>
          <w:lang w:val="en-US"/>
        </w:rPr>
        <w:t xml:space="preserve">Child Protection </w:t>
      </w:r>
      <w:r w:rsidRPr="00FB697F">
        <w:rPr>
          <w:rFonts w:ascii="Arial" w:eastAsia="Calibri" w:hAnsi="Arial" w:cs="Arial"/>
          <w:b/>
          <w:bCs/>
          <w:spacing w:val="6"/>
          <w:sz w:val="44"/>
          <w:lang w:val="en-US"/>
        </w:rPr>
        <w:t>Policy</w:t>
      </w:r>
    </w:p>
    <w:p w:rsidR="00FB697F" w:rsidRPr="00FB697F" w:rsidRDefault="00FB697F" w:rsidP="00FB697F">
      <w:pPr>
        <w:widowControl w:val="0"/>
        <w:spacing w:line="240" w:lineRule="exact"/>
        <w:rPr>
          <w:rFonts w:ascii="Arial" w:eastAsia="Calibri" w:hAnsi="Arial" w:cs="Arial"/>
          <w:lang w:val="en-US"/>
        </w:rPr>
      </w:pPr>
    </w:p>
    <w:p w:rsidR="00FB697F" w:rsidRPr="00FB697F" w:rsidRDefault="00FB697F" w:rsidP="00FB697F">
      <w:pPr>
        <w:widowControl w:val="0"/>
        <w:spacing w:line="240" w:lineRule="exact"/>
        <w:rPr>
          <w:rFonts w:ascii="Arial" w:eastAsia="Calibri" w:hAnsi="Arial" w:cs="Arial"/>
          <w:lang w:val="en-US"/>
        </w:rPr>
      </w:pPr>
    </w:p>
    <w:p w:rsidR="00FB697F" w:rsidRPr="006B1493" w:rsidRDefault="00FB697F" w:rsidP="00FB697F">
      <w:pPr>
        <w:widowControl w:val="0"/>
        <w:spacing w:line="251" w:lineRule="auto"/>
        <w:ind w:right="208"/>
        <w:outlineLvl w:val="0"/>
        <w:rPr>
          <w:rFonts w:ascii="Arial" w:eastAsia="Calibri" w:hAnsi="Arial" w:cs="Arial"/>
          <w:b/>
          <w:bCs/>
          <w:spacing w:val="20"/>
          <w:lang w:val="en-US"/>
        </w:rPr>
      </w:pPr>
      <w:r w:rsidRPr="006B1493">
        <w:rPr>
          <w:rFonts w:ascii="Arial" w:eastAsia="Calibri" w:hAnsi="Arial" w:cs="Arial"/>
          <w:b/>
          <w:bCs/>
          <w:spacing w:val="1"/>
          <w:lang w:val="en-US"/>
        </w:rPr>
        <w:t>Th</w:t>
      </w:r>
      <w:r w:rsidRPr="006B1493">
        <w:rPr>
          <w:rFonts w:ascii="Arial" w:eastAsia="Calibri" w:hAnsi="Arial" w:cs="Arial"/>
          <w:b/>
          <w:bCs/>
          <w:lang w:val="en-US"/>
        </w:rPr>
        <w:t>e</w:t>
      </w:r>
      <w:r w:rsidRPr="006B1493">
        <w:rPr>
          <w:rFonts w:ascii="Arial" w:eastAsia="Calibri" w:hAnsi="Arial" w:cs="Arial"/>
          <w:b/>
          <w:bCs/>
          <w:spacing w:val="19"/>
          <w:lang w:val="en-US"/>
        </w:rPr>
        <w:t xml:space="preserve"> </w:t>
      </w:r>
      <w:r w:rsidRPr="006B1493">
        <w:rPr>
          <w:rFonts w:ascii="Arial" w:eastAsia="Calibri" w:hAnsi="Arial" w:cs="Arial"/>
          <w:b/>
          <w:bCs/>
          <w:spacing w:val="1"/>
          <w:lang w:val="en-US"/>
        </w:rPr>
        <w:t>de</w:t>
      </w:r>
      <w:r w:rsidRPr="006B1493">
        <w:rPr>
          <w:rFonts w:ascii="Arial" w:eastAsia="Calibri" w:hAnsi="Arial" w:cs="Arial"/>
          <w:b/>
          <w:bCs/>
          <w:lang w:val="en-US"/>
        </w:rPr>
        <w:t>si</w:t>
      </w:r>
      <w:r w:rsidRPr="006B1493">
        <w:rPr>
          <w:rFonts w:ascii="Arial" w:eastAsia="Calibri" w:hAnsi="Arial" w:cs="Arial"/>
          <w:b/>
          <w:bCs/>
          <w:spacing w:val="1"/>
          <w:lang w:val="en-US"/>
        </w:rPr>
        <w:t>gn</w:t>
      </w:r>
      <w:r w:rsidRPr="006B1493">
        <w:rPr>
          <w:rFonts w:ascii="Arial" w:eastAsia="Calibri" w:hAnsi="Arial" w:cs="Arial"/>
          <w:b/>
          <w:bCs/>
          <w:lang w:val="en-US"/>
        </w:rPr>
        <w:t>at</w:t>
      </w:r>
      <w:r w:rsidRPr="006B1493">
        <w:rPr>
          <w:rFonts w:ascii="Arial" w:eastAsia="Calibri" w:hAnsi="Arial" w:cs="Arial"/>
          <w:b/>
          <w:bCs/>
          <w:spacing w:val="1"/>
          <w:lang w:val="en-US"/>
        </w:rPr>
        <w:t>e</w:t>
      </w:r>
      <w:r w:rsidRPr="006B1493">
        <w:rPr>
          <w:rFonts w:ascii="Arial" w:eastAsia="Calibri" w:hAnsi="Arial" w:cs="Arial"/>
          <w:b/>
          <w:bCs/>
          <w:lang w:val="en-US"/>
        </w:rPr>
        <w:t>d</w:t>
      </w:r>
      <w:r w:rsidRPr="006B1493">
        <w:rPr>
          <w:rFonts w:ascii="Arial" w:eastAsia="Calibri" w:hAnsi="Arial" w:cs="Arial"/>
          <w:b/>
          <w:bCs/>
          <w:spacing w:val="19"/>
          <w:lang w:val="en-US"/>
        </w:rPr>
        <w:t xml:space="preserve"> </w:t>
      </w:r>
      <w:r w:rsidRPr="006B1493">
        <w:rPr>
          <w:rFonts w:ascii="Arial" w:eastAsia="Calibri" w:hAnsi="Arial" w:cs="Arial"/>
          <w:b/>
          <w:bCs/>
          <w:spacing w:val="1"/>
          <w:lang w:val="en-US"/>
        </w:rPr>
        <w:t>safeguarding lead</w:t>
      </w:r>
      <w:r w:rsidRPr="006B1493">
        <w:rPr>
          <w:rFonts w:ascii="Arial" w:eastAsia="Calibri" w:hAnsi="Arial" w:cs="Arial"/>
          <w:b/>
          <w:bCs/>
          <w:lang w:val="en-US"/>
        </w:rPr>
        <w:t xml:space="preserve"> for </w:t>
      </w:r>
      <w:r w:rsidR="006B1493" w:rsidRPr="006B1493">
        <w:rPr>
          <w:rFonts w:ascii="Arial" w:eastAsia="Calibri" w:hAnsi="Arial" w:cs="Arial"/>
          <w:b/>
          <w:bCs/>
          <w:lang w:val="en-US"/>
        </w:rPr>
        <w:t>Lynn Grove Academy</w:t>
      </w:r>
      <w:r w:rsidRPr="006B1493">
        <w:rPr>
          <w:rFonts w:ascii="Arial" w:eastAsia="Calibri" w:hAnsi="Arial" w:cs="Arial"/>
          <w:b/>
          <w:bCs/>
          <w:spacing w:val="19"/>
          <w:lang w:val="en-US"/>
        </w:rPr>
        <w:t xml:space="preserve"> </w:t>
      </w:r>
      <w:r w:rsidRPr="006B1493">
        <w:rPr>
          <w:rFonts w:ascii="Arial" w:eastAsia="Calibri" w:hAnsi="Arial" w:cs="Arial"/>
          <w:b/>
          <w:bCs/>
          <w:lang w:val="en-US"/>
        </w:rPr>
        <w:t xml:space="preserve">is </w:t>
      </w:r>
      <w:r w:rsidR="006B1493" w:rsidRPr="006B1493">
        <w:rPr>
          <w:rFonts w:ascii="Arial" w:eastAsia="Calibri" w:hAnsi="Arial" w:cs="Arial"/>
          <w:b/>
          <w:bCs/>
          <w:lang w:val="en-US"/>
        </w:rPr>
        <w:t>Gavin Green.</w:t>
      </w:r>
    </w:p>
    <w:p w:rsidR="00FB697F" w:rsidRPr="00FB697F" w:rsidRDefault="00FB697F" w:rsidP="00FB697F">
      <w:pPr>
        <w:widowControl w:val="0"/>
        <w:spacing w:line="251" w:lineRule="auto"/>
        <w:ind w:right="208"/>
        <w:outlineLvl w:val="0"/>
        <w:rPr>
          <w:rFonts w:ascii="Arial" w:eastAsia="Calibri" w:hAnsi="Arial" w:cs="Arial"/>
          <w:b/>
          <w:bCs/>
          <w:color w:val="FF0000"/>
          <w:lang w:val="en-US"/>
        </w:rPr>
      </w:pPr>
      <w:r w:rsidRPr="00FB697F">
        <w:rPr>
          <w:rFonts w:ascii="Arial" w:eastAsia="Calibri" w:hAnsi="Arial" w:cs="Arial"/>
          <w:b/>
          <w:bCs/>
          <w:color w:val="000000"/>
          <w:spacing w:val="1"/>
          <w:lang w:val="en-US"/>
        </w:rPr>
        <w:t>Th</w:t>
      </w:r>
      <w:r w:rsidRPr="00FB697F">
        <w:rPr>
          <w:rFonts w:ascii="Arial" w:eastAsia="Calibri" w:hAnsi="Arial" w:cs="Arial"/>
          <w:b/>
          <w:bCs/>
          <w:color w:val="000000"/>
          <w:lang w:val="en-US"/>
        </w:rPr>
        <w:t>e</w:t>
      </w:r>
      <w:r w:rsidRPr="00FB697F">
        <w:rPr>
          <w:rFonts w:ascii="Arial" w:eastAsia="Calibri" w:hAnsi="Arial" w:cs="Arial"/>
          <w:b/>
          <w:bCs/>
          <w:color w:val="000000"/>
          <w:spacing w:val="21"/>
          <w:lang w:val="en-US"/>
        </w:rPr>
        <w:t xml:space="preserve"> </w:t>
      </w:r>
      <w:r w:rsidRPr="00FB697F">
        <w:rPr>
          <w:rFonts w:ascii="Arial" w:eastAsia="Calibri" w:hAnsi="Arial" w:cs="Arial"/>
          <w:b/>
          <w:bCs/>
          <w:color w:val="000000"/>
          <w:spacing w:val="1"/>
          <w:lang w:val="en-US"/>
        </w:rPr>
        <w:t>depu</w:t>
      </w:r>
      <w:r w:rsidRPr="00FB697F">
        <w:rPr>
          <w:rFonts w:ascii="Arial" w:eastAsia="Calibri" w:hAnsi="Arial" w:cs="Arial"/>
          <w:b/>
          <w:bCs/>
          <w:color w:val="000000"/>
          <w:lang w:val="en-US"/>
        </w:rPr>
        <w:t>ty</w:t>
      </w:r>
      <w:r w:rsidRPr="00FB697F">
        <w:rPr>
          <w:rFonts w:ascii="Arial" w:eastAsia="Calibri" w:hAnsi="Arial" w:cs="Arial"/>
          <w:b/>
          <w:bCs/>
          <w:color w:val="000000"/>
          <w:spacing w:val="21"/>
          <w:lang w:val="en-US"/>
        </w:rPr>
        <w:t xml:space="preserve"> </w:t>
      </w:r>
      <w:r w:rsidRPr="00FB697F">
        <w:rPr>
          <w:rFonts w:ascii="Arial" w:eastAsia="Calibri" w:hAnsi="Arial" w:cs="Arial"/>
          <w:b/>
          <w:bCs/>
          <w:color w:val="000000"/>
          <w:spacing w:val="1"/>
          <w:lang w:val="en-US"/>
        </w:rPr>
        <w:t>de</w:t>
      </w:r>
      <w:r w:rsidRPr="00FB697F">
        <w:rPr>
          <w:rFonts w:ascii="Arial" w:eastAsia="Calibri" w:hAnsi="Arial" w:cs="Arial"/>
          <w:b/>
          <w:bCs/>
          <w:color w:val="000000"/>
          <w:lang w:val="en-US"/>
        </w:rPr>
        <w:t>si</w:t>
      </w:r>
      <w:r w:rsidRPr="00FB697F">
        <w:rPr>
          <w:rFonts w:ascii="Arial" w:eastAsia="Calibri" w:hAnsi="Arial" w:cs="Arial"/>
          <w:b/>
          <w:bCs/>
          <w:color w:val="000000"/>
          <w:spacing w:val="1"/>
          <w:lang w:val="en-US"/>
        </w:rPr>
        <w:t>gn</w:t>
      </w:r>
      <w:r w:rsidRPr="00FB697F">
        <w:rPr>
          <w:rFonts w:ascii="Arial" w:eastAsia="Calibri" w:hAnsi="Arial" w:cs="Arial"/>
          <w:b/>
          <w:bCs/>
          <w:color w:val="000000"/>
          <w:lang w:val="en-US"/>
        </w:rPr>
        <w:t>at</w:t>
      </w:r>
      <w:r w:rsidRPr="00FB697F">
        <w:rPr>
          <w:rFonts w:ascii="Arial" w:eastAsia="Calibri" w:hAnsi="Arial" w:cs="Arial"/>
          <w:b/>
          <w:bCs/>
          <w:color w:val="000000"/>
          <w:spacing w:val="1"/>
          <w:lang w:val="en-US"/>
        </w:rPr>
        <w:t>e</w:t>
      </w:r>
      <w:r w:rsidRPr="00FB697F">
        <w:rPr>
          <w:rFonts w:ascii="Arial" w:eastAsia="Calibri" w:hAnsi="Arial" w:cs="Arial"/>
          <w:b/>
          <w:bCs/>
          <w:color w:val="000000"/>
          <w:lang w:val="en-US"/>
        </w:rPr>
        <w:t>d</w:t>
      </w:r>
      <w:r w:rsidRPr="00FB697F">
        <w:rPr>
          <w:rFonts w:ascii="Arial" w:eastAsia="Calibri" w:hAnsi="Arial" w:cs="Arial"/>
          <w:b/>
          <w:bCs/>
          <w:color w:val="000000"/>
          <w:spacing w:val="21"/>
          <w:lang w:val="en-US"/>
        </w:rPr>
        <w:t xml:space="preserve"> </w:t>
      </w:r>
      <w:r w:rsidR="00163354">
        <w:rPr>
          <w:rFonts w:ascii="Arial" w:eastAsia="Calibri" w:hAnsi="Arial" w:cs="Arial"/>
          <w:b/>
          <w:bCs/>
          <w:color w:val="000000"/>
          <w:lang w:val="en-US"/>
        </w:rPr>
        <w:t>safeguarding lead</w:t>
      </w:r>
      <w:r w:rsidR="006B1493">
        <w:rPr>
          <w:rFonts w:ascii="Arial" w:eastAsia="Calibri" w:hAnsi="Arial" w:cs="Arial"/>
          <w:b/>
          <w:bCs/>
          <w:color w:val="000000"/>
          <w:lang w:val="en-US"/>
        </w:rPr>
        <w:t xml:space="preserve">s for Lynn Grove Academy </w:t>
      </w:r>
      <w:r w:rsidRPr="00FB697F">
        <w:rPr>
          <w:rFonts w:ascii="Arial" w:eastAsia="Calibri" w:hAnsi="Arial" w:cs="Arial"/>
          <w:b/>
          <w:bCs/>
          <w:color w:val="000000"/>
          <w:lang w:val="en-US"/>
        </w:rPr>
        <w:t xml:space="preserve">are </w:t>
      </w:r>
      <w:r w:rsidR="006B1493" w:rsidRPr="006B1493">
        <w:rPr>
          <w:rFonts w:ascii="Arial" w:eastAsia="Calibri" w:hAnsi="Arial" w:cs="Arial"/>
          <w:b/>
          <w:bCs/>
          <w:lang w:val="en-US"/>
        </w:rPr>
        <w:t>Victoria Hill and Kate Vince.</w:t>
      </w:r>
    </w:p>
    <w:p w:rsidR="00FB697F" w:rsidRPr="00FB697F" w:rsidRDefault="00FB697F" w:rsidP="00FB697F">
      <w:pPr>
        <w:widowControl w:val="0"/>
        <w:spacing w:line="251" w:lineRule="auto"/>
        <w:ind w:right="208"/>
        <w:outlineLvl w:val="0"/>
        <w:rPr>
          <w:rFonts w:ascii="Arial" w:eastAsia="Calibri" w:hAnsi="Arial" w:cs="Arial"/>
          <w:b/>
          <w:bCs/>
          <w:color w:val="FF0000"/>
          <w:lang w:val="en-US"/>
        </w:rPr>
      </w:pPr>
    </w:p>
    <w:p w:rsidR="00FB697F" w:rsidRPr="00FB697F" w:rsidRDefault="00FB697F" w:rsidP="00FB697F">
      <w:pPr>
        <w:widowControl w:val="0"/>
        <w:spacing w:line="251" w:lineRule="auto"/>
        <w:ind w:right="208"/>
        <w:outlineLvl w:val="0"/>
        <w:rPr>
          <w:rFonts w:ascii="Arial" w:eastAsia="Calibri" w:hAnsi="Arial" w:cs="Arial"/>
          <w:b/>
          <w:bCs/>
          <w:color w:val="FF0000"/>
          <w:lang w:val="en-US"/>
        </w:rPr>
      </w:pPr>
      <w:r w:rsidRPr="00FB697F">
        <w:rPr>
          <w:rFonts w:ascii="Arial" w:eastAsia="Calibri" w:hAnsi="Arial" w:cs="Arial"/>
          <w:b/>
          <w:bCs/>
          <w:color w:val="000000"/>
          <w:lang w:val="en-US"/>
        </w:rPr>
        <w:t>The local authority’s safeguarding procedures are available at:</w:t>
      </w:r>
      <w:r w:rsidR="006B1493" w:rsidRPr="006B1493">
        <w:t xml:space="preserve"> </w:t>
      </w:r>
      <w:hyperlink r:id="rId13" w:history="1">
        <w:r w:rsidR="006B1493" w:rsidRPr="00807283">
          <w:rPr>
            <w:rStyle w:val="Hyperlink"/>
            <w:rFonts w:ascii="Arial" w:eastAsia="Calibri" w:hAnsi="Arial" w:cs="Arial"/>
            <w:b/>
            <w:bCs/>
            <w:lang w:val="en-US"/>
          </w:rPr>
          <w:t>http://www.norfolklscb.org/</w:t>
        </w:r>
      </w:hyperlink>
      <w:r w:rsidR="006B1493">
        <w:rPr>
          <w:rFonts w:ascii="Arial" w:eastAsia="Calibri" w:hAnsi="Arial" w:cs="Arial"/>
          <w:b/>
          <w:bCs/>
          <w:color w:val="000000"/>
          <w:lang w:val="en-US"/>
        </w:rPr>
        <w:t xml:space="preserve"> </w:t>
      </w:r>
    </w:p>
    <w:p w:rsidR="00FB697F" w:rsidRPr="00FB697F" w:rsidRDefault="00FB697F" w:rsidP="00FB697F">
      <w:pPr>
        <w:widowControl w:val="0"/>
        <w:spacing w:line="200" w:lineRule="exact"/>
        <w:rPr>
          <w:rFonts w:ascii="Arial" w:eastAsia="Calibri" w:hAnsi="Arial" w:cs="Arial"/>
          <w:lang w:val="en-US"/>
        </w:rPr>
      </w:pPr>
      <w:r w:rsidRPr="00FB697F">
        <w:rPr>
          <w:rFonts w:ascii="Arial" w:eastAsia="Calibri" w:hAnsi="Arial" w:cs="Arial"/>
          <w:lang w:val="en-US"/>
        </w:rPr>
        <w:t xml:space="preserve"> </w:t>
      </w:r>
    </w:p>
    <w:p w:rsidR="00FB697F" w:rsidRPr="00FB697F" w:rsidRDefault="00FB697F" w:rsidP="00FB697F">
      <w:pPr>
        <w:widowControl w:val="0"/>
        <w:spacing w:before="68" w:line="240" w:lineRule="auto"/>
        <w:ind w:left="116"/>
        <w:rPr>
          <w:rFonts w:ascii="Arial" w:eastAsia="Calibri" w:hAnsi="Arial" w:cs="Arial"/>
          <w:lang w:val="en-US"/>
        </w:rPr>
      </w:pPr>
      <w:r w:rsidRPr="00FB697F">
        <w:rPr>
          <w:rFonts w:ascii="Arial" w:eastAsia="Calibri" w:hAnsi="Arial" w:cs="Arial"/>
          <w:b/>
          <w:bCs/>
          <w:lang w:val="en-US"/>
        </w:rPr>
        <w:t>Sc</w:t>
      </w:r>
      <w:r w:rsidRPr="00FB697F">
        <w:rPr>
          <w:rFonts w:ascii="Arial" w:eastAsia="Calibri" w:hAnsi="Arial" w:cs="Arial"/>
          <w:b/>
          <w:bCs/>
          <w:spacing w:val="1"/>
          <w:lang w:val="en-US"/>
        </w:rPr>
        <w:t>op</w:t>
      </w:r>
      <w:r w:rsidRPr="00FB697F">
        <w:rPr>
          <w:rFonts w:ascii="Arial" w:eastAsia="Calibri" w:hAnsi="Arial" w:cs="Arial"/>
          <w:b/>
          <w:bCs/>
          <w:lang w:val="en-US"/>
        </w:rPr>
        <w:t>e</w:t>
      </w:r>
    </w:p>
    <w:p w:rsidR="00FB697F" w:rsidRPr="00FB697F" w:rsidRDefault="00FB697F" w:rsidP="00FB697F">
      <w:pPr>
        <w:widowControl w:val="0"/>
        <w:spacing w:before="2" w:line="130" w:lineRule="exact"/>
        <w:rPr>
          <w:rFonts w:ascii="Arial" w:eastAsia="Calibri" w:hAnsi="Arial" w:cs="Arial"/>
          <w:lang w:val="en-US"/>
        </w:rPr>
      </w:pPr>
    </w:p>
    <w:p w:rsidR="00163354" w:rsidRDefault="00FB697F" w:rsidP="00163354">
      <w:pPr>
        <w:widowControl w:val="0"/>
        <w:numPr>
          <w:ilvl w:val="0"/>
          <w:numId w:val="36"/>
        </w:numPr>
        <w:tabs>
          <w:tab w:val="left" w:pos="836"/>
        </w:tabs>
        <w:spacing w:line="251" w:lineRule="auto"/>
        <w:ind w:right="299"/>
        <w:rPr>
          <w:rFonts w:ascii="Arial" w:eastAsia="Calibri" w:hAnsi="Arial" w:cs="Arial"/>
          <w:lang w:val="en-US"/>
        </w:rPr>
      </w:pPr>
      <w:r w:rsidRPr="00163354">
        <w:rPr>
          <w:rFonts w:ascii="Arial" w:eastAsia="Calibri" w:hAnsi="Arial" w:cs="Arial"/>
          <w:lang w:val="en-US"/>
        </w:rPr>
        <w:t xml:space="preserve">Creative Education Trust’s (CET) safeguarding lead is </w:t>
      </w:r>
      <w:r w:rsidR="00163354">
        <w:rPr>
          <w:rFonts w:ascii="Arial" w:eastAsia="Calibri" w:hAnsi="Arial" w:cs="Arial"/>
          <w:lang w:val="en-US"/>
        </w:rPr>
        <w:t xml:space="preserve">Marc Jordan.  </w:t>
      </w:r>
    </w:p>
    <w:p w:rsidR="00163354" w:rsidRDefault="00163354" w:rsidP="00163354">
      <w:pPr>
        <w:widowControl w:val="0"/>
        <w:tabs>
          <w:tab w:val="left" w:pos="836"/>
        </w:tabs>
        <w:spacing w:line="251" w:lineRule="auto"/>
        <w:ind w:left="360" w:right="299"/>
        <w:rPr>
          <w:rFonts w:ascii="Arial" w:eastAsia="Calibri" w:hAnsi="Arial" w:cs="Arial"/>
          <w:lang w:val="en-US"/>
        </w:rPr>
      </w:pPr>
    </w:p>
    <w:p w:rsidR="00FB697F" w:rsidRPr="00163354" w:rsidRDefault="00163354" w:rsidP="00163354">
      <w:pPr>
        <w:widowControl w:val="0"/>
        <w:numPr>
          <w:ilvl w:val="0"/>
          <w:numId w:val="36"/>
        </w:numPr>
        <w:tabs>
          <w:tab w:val="left" w:pos="836"/>
        </w:tabs>
        <w:spacing w:line="251" w:lineRule="auto"/>
        <w:ind w:right="299"/>
        <w:rPr>
          <w:rFonts w:ascii="Arial" w:eastAsia="Calibri" w:hAnsi="Arial" w:cs="Arial"/>
          <w:lang w:val="en-US"/>
        </w:rPr>
      </w:pPr>
      <w:r>
        <w:rPr>
          <w:rFonts w:ascii="Arial" w:eastAsia="Calibri" w:hAnsi="Arial" w:cs="Arial"/>
          <w:lang w:val="en-US"/>
        </w:rPr>
        <w:t>T</w:t>
      </w:r>
      <w:r w:rsidR="00FB697F" w:rsidRPr="00163354">
        <w:rPr>
          <w:rFonts w:ascii="Arial" w:eastAsia="Calibri" w:hAnsi="Arial" w:cs="Arial"/>
          <w:spacing w:val="1"/>
          <w:lang w:val="en-US"/>
        </w:rPr>
        <w:t>h</w:t>
      </w:r>
      <w:r w:rsidR="00FB697F" w:rsidRPr="00163354">
        <w:rPr>
          <w:rFonts w:ascii="Arial" w:eastAsia="Calibri" w:hAnsi="Arial" w:cs="Arial"/>
          <w:lang w:val="en-US"/>
        </w:rPr>
        <w:t>e</w:t>
      </w:r>
      <w:r w:rsidR="00FB697F" w:rsidRPr="00163354">
        <w:rPr>
          <w:rFonts w:ascii="Arial" w:eastAsia="Calibri" w:hAnsi="Arial" w:cs="Arial"/>
          <w:spacing w:val="19"/>
          <w:lang w:val="en-US"/>
        </w:rPr>
        <w:t xml:space="preserve"> </w:t>
      </w:r>
      <w:r w:rsidR="00BF408B" w:rsidRPr="00163354">
        <w:rPr>
          <w:rFonts w:ascii="Arial" w:eastAsia="Calibri" w:hAnsi="Arial" w:cs="Arial"/>
          <w:spacing w:val="1"/>
          <w:lang w:val="en-US"/>
        </w:rPr>
        <w:t>Principal</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is</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res</w:t>
      </w:r>
      <w:r w:rsidR="00FB697F" w:rsidRPr="00163354">
        <w:rPr>
          <w:rFonts w:ascii="Arial" w:eastAsia="Calibri" w:hAnsi="Arial" w:cs="Arial"/>
          <w:spacing w:val="1"/>
          <w:lang w:val="en-US"/>
        </w:rPr>
        <w:t>pon</w:t>
      </w:r>
      <w:r w:rsidR="00FB697F" w:rsidRPr="00163354">
        <w:rPr>
          <w:rFonts w:ascii="Arial" w:eastAsia="Calibri" w:hAnsi="Arial" w:cs="Arial"/>
          <w:lang w:val="en-US"/>
        </w:rPr>
        <w:t>si</w:t>
      </w:r>
      <w:r w:rsidR="00FB697F" w:rsidRPr="00163354">
        <w:rPr>
          <w:rFonts w:ascii="Arial" w:eastAsia="Calibri" w:hAnsi="Arial" w:cs="Arial"/>
          <w:spacing w:val="1"/>
          <w:lang w:val="en-US"/>
        </w:rPr>
        <w:t>b</w:t>
      </w:r>
      <w:r w:rsidR="00FB697F" w:rsidRPr="00163354">
        <w:rPr>
          <w:rFonts w:ascii="Arial" w:eastAsia="Calibri" w:hAnsi="Arial" w:cs="Arial"/>
          <w:lang w:val="en-US"/>
        </w:rPr>
        <w:t>le</w:t>
      </w:r>
      <w:r w:rsidR="00FB697F" w:rsidRPr="00163354">
        <w:rPr>
          <w:rFonts w:ascii="Arial" w:eastAsia="Calibri" w:hAnsi="Arial" w:cs="Arial"/>
          <w:spacing w:val="20"/>
          <w:lang w:val="en-US"/>
        </w:rPr>
        <w:t xml:space="preserve"> </w:t>
      </w:r>
      <w:r w:rsidR="00FB697F" w:rsidRPr="00163354">
        <w:rPr>
          <w:rFonts w:ascii="Arial" w:eastAsia="Calibri" w:hAnsi="Arial" w:cs="Arial"/>
          <w:lang w:val="en-US"/>
        </w:rPr>
        <w:t>f</w:t>
      </w:r>
      <w:r w:rsidR="00FB697F" w:rsidRPr="00163354">
        <w:rPr>
          <w:rFonts w:ascii="Arial" w:eastAsia="Calibri" w:hAnsi="Arial" w:cs="Arial"/>
          <w:spacing w:val="1"/>
          <w:lang w:val="en-US"/>
        </w:rPr>
        <w:t>o</w:t>
      </w:r>
      <w:r w:rsidR="00FB697F" w:rsidRPr="00163354">
        <w:rPr>
          <w:rFonts w:ascii="Arial" w:eastAsia="Calibri" w:hAnsi="Arial" w:cs="Arial"/>
          <w:lang w:val="en-US"/>
        </w:rPr>
        <w:t>r</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i</w:t>
      </w:r>
      <w:r w:rsidR="00FB697F" w:rsidRPr="00163354">
        <w:rPr>
          <w:rFonts w:ascii="Arial" w:eastAsia="Calibri" w:hAnsi="Arial" w:cs="Arial"/>
          <w:spacing w:val="2"/>
          <w:lang w:val="en-US"/>
        </w:rPr>
        <w:t>m</w:t>
      </w:r>
      <w:r w:rsidR="00FB697F" w:rsidRPr="00163354">
        <w:rPr>
          <w:rFonts w:ascii="Arial" w:eastAsia="Calibri" w:hAnsi="Arial" w:cs="Arial"/>
          <w:spacing w:val="1"/>
          <w:lang w:val="en-US"/>
        </w:rPr>
        <w:t>p</w:t>
      </w:r>
      <w:r w:rsidR="00FB697F" w:rsidRPr="00163354">
        <w:rPr>
          <w:rFonts w:ascii="Arial" w:eastAsia="Calibri" w:hAnsi="Arial" w:cs="Arial"/>
          <w:lang w:val="en-US"/>
        </w:rPr>
        <w:t>le</w:t>
      </w:r>
      <w:r w:rsidR="00FB697F" w:rsidRPr="00163354">
        <w:rPr>
          <w:rFonts w:ascii="Arial" w:eastAsia="Calibri" w:hAnsi="Arial" w:cs="Arial"/>
          <w:spacing w:val="2"/>
          <w:lang w:val="en-US"/>
        </w:rPr>
        <w:t>m</w:t>
      </w:r>
      <w:r w:rsidR="00FB697F" w:rsidRPr="00163354">
        <w:rPr>
          <w:rFonts w:ascii="Arial" w:eastAsia="Calibri" w:hAnsi="Arial" w:cs="Arial"/>
          <w:lang w:val="en-US"/>
        </w:rPr>
        <w:t>e</w:t>
      </w:r>
      <w:r w:rsidR="00FB697F" w:rsidRPr="00163354">
        <w:rPr>
          <w:rFonts w:ascii="Arial" w:eastAsia="Calibri" w:hAnsi="Arial" w:cs="Arial"/>
          <w:spacing w:val="1"/>
          <w:lang w:val="en-US"/>
        </w:rPr>
        <w:t>n</w:t>
      </w:r>
      <w:r w:rsidR="00FB697F" w:rsidRPr="00163354">
        <w:rPr>
          <w:rFonts w:ascii="Arial" w:eastAsia="Calibri" w:hAnsi="Arial" w:cs="Arial"/>
          <w:lang w:val="en-US"/>
        </w:rPr>
        <w:t>ti</w:t>
      </w:r>
      <w:r w:rsidR="00FB697F" w:rsidRPr="00163354">
        <w:rPr>
          <w:rFonts w:ascii="Arial" w:eastAsia="Calibri" w:hAnsi="Arial" w:cs="Arial"/>
          <w:spacing w:val="1"/>
          <w:lang w:val="en-US"/>
        </w:rPr>
        <w:t>n</w:t>
      </w:r>
      <w:r w:rsidR="00FB697F" w:rsidRPr="00163354">
        <w:rPr>
          <w:rFonts w:ascii="Arial" w:eastAsia="Calibri" w:hAnsi="Arial" w:cs="Arial"/>
          <w:lang w:val="en-US"/>
        </w:rPr>
        <w:t>g</w:t>
      </w:r>
      <w:r w:rsidR="00FB697F" w:rsidRPr="00163354">
        <w:rPr>
          <w:rFonts w:ascii="Arial" w:eastAsia="Calibri" w:hAnsi="Arial" w:cs="Arial"/>
          <w:spacing w:val="19"/>
          <w:lang w:val="en-US"/>
        </w:rPr>
        <w:t xml:space="preserve"> this policy</w:t>
      </w:r>
      <w:r w:rsidR="00A32F33" w:rsidRPr="00163354">
        <w:rPr>
          <w:rFonts w:ascii="Arial" w:eastAsia="Calibri" w:hAnsi="Arial" w:cs="Arial"/>
          <w:spacing w:val="19"/>
          <w:lang w:val="en-US"/>
        </w:rPr>
        <w:t>, publishing it on the school’s website</w:t>
      </w:r>
      <w:r w:rsidR="00FB697F" w:rsidRPr="00163354">
        <w:rPr>
          <w:rFonts w:ascii="Arial" w:eastAsia="Calibri" w:hAnsi="Arial" w:cs="Arial"/>
          <w:spacing w:val="19"/>
          <w:lang w:val="en-US"/>
        </w:rPr>
        <w:t xml:space="preserve"> </w:t>
      </w:r>
      <w:r w:rsidR="00FB697F" w:rsidRPr="00163354">
        <w:rPr>
          <w:rFonts w:ascii="Arial" w:eastAsia="Calibri" w:hAnsi="Arial" w:cs="Arial"/>
          <w:lang w:val="en-US"/>
        </w:rPr>
        <w:t>a</w:t>
      </w:r>
      <w:r w:rsidR="00FB697F" w:rsidRPr="00163354">
        <w:rPr>
          <w:rFonts w:ascii="Arial" w:eastAsia="Calibri" w:hAnsi="Arial" w:cs="Arial"/>
          <w:spacing w:val="1"/>
          <w:lang w:val="en-US"/>
        </w:rPr>
        <w:t>n</w:t>
      </w:r>
      <w:r w:rsidR="00FB697F" w:rsidRPr="00163354">
        <w:rPr>
          <w:rFonts w:ascii="Arial" w:eastAsia="Calibri" w:hAnsi="Arial" w:cs="Arial"/>
          <w:lang w:val="en-US"/>
        </w:rPr>
        <w:t>d</w:t>
      </w:r>
      <w:r w:rsidR="00FB697F" w:rsidRPr="00163354">
        <w:rPr>
          <w:rFonts w:ascii="Arial" w:eastAsia="Calibri" w:hAnsi="Arial" w:cs="Arial"/>
          <w:spacing w:val="20"/>
          <w:lang w:val="en-US"/>
        </w:rPr>
        <w:t xml:space="preserve"> </w:t>
      </w:r>
      <w:r w:rsidR="00FB697F" w:rsidRPr="00163354">
        <w:rPr>
          <w:rFonts w:ascii="Arial" w:eastAsia="Calibri" w:hAnsi="Arial" w:cs="Arial"/>
          <w:lang w:val="en-US"/>
        </w:rPr>
        <w:t>e</w:t>
      </w:r>
      <w:r w:rsidR="00FB697F" w:rsidRPr="00163354">
        <w:rPr>
          <w:rFonts w:ascii="Arial" w:eastAsia="Calibri" w:hAnsi="Arial" w:cs="Arial"/>
          <w:spacing w:val="1"/>
          <w:lang w:val="en-US"/>
        </w:rPr>
        <w:t>n</w:t>
      </w:r>
      <w:r w:rsidR="00FB697F" w:rsidRPr="00163354">
        <w:rPr>
          <w:rFonts w:ascii="Arial" w:eastAsia="Calibri" w:hAnsi="Arial" w:cs="Arial"/>
          <w:lang w:val="en-US"/>
        </w:rPr>
        <w:t>s</w:t>
      </w:r>
      <w:r w:rsidR="00FB697F" w:rsidRPr="00163354">
        <w:rPr>
          <w:rFonts w:ascii="Arial" w:eastAsia="Calibri" w:hAnsi="Arial" w:cs="Arial"/>
          <w:spacing w:val="1"/>
          <w:lang w:val="en-US"/>
        </w:rPr>
        <w:t>u</w:t>
      </w:r>
      <w:r w:rsidR="00FB697F" w:rsidRPr="00163354">
        <w:rPr>
          <w:rFonts w:ascii="Arial" w:eastAsia="Calibri" w:hAnsi="Arial" w:cs="Arial"/>
          <w:lang w:val="en-US"/>
        </w:rPr>
        <w:t>ri</w:t>
      </w:r>
      <w:r w:rsidR="00FB697F" w:rsidRPr="00163354">
        <w:rPr>
          <w:rFonts w:ascii="Arial" w:eastAsia="Calibri" w:hAnsi="Arial" w:cs="Arial"/>
          <w:spacing w:val="1"/>
          <w:lang w:val="en-US"/>
        </w:rPr>
        <w:t>n</w:t>
      </w:r>
      <w:r w:rsidR="00FB697F" w:rsidRPr="00163354">
        <w:rPr>
          <w:rFonts w:ascii="Arial" w:eastAsia="Calibri" w:hAnsi="Arial" w:cs="Arial"/>
          <w:lang w:val="en-US"/>
        </w:rPr>
        <w:t>g</w:t>
      </w:r>
      <w:r w:rsidR="00FB697F" w:rsidRPr="00163354">
        <w:rPr>
          <w:rFonts w:ascii="Arial" w:eastAsia="Calibri" w:hAnsi="Arial" w:cs="Arial"/>
          <w:spacing w:val="19"/>
          <w:lang w:val="en-US"/>
        </w:rPr>
        <w:t xml:space="preserve"> </w:t>
      </w:r>
      <w:r w:rsidR="00FB697F" w:rsidRPr="00163354">
        <w:rPr>
          <w:rFonts w:ascii="Arial" w:eastAsia="Calibri" w:hAnsi="Arial" w:cs="Arial"/>
          <w:lang w:val="en-US"/>
        </w:rPr>
        <w:t>t</w:t>
      </w:r>
      <w:r w:rsidR="00FB697F" w:rsidRPr="00163354">
        <w:rPr>
          <w:rFonts w:ascii="Arial" w:eastAsia="Calibri" w:hAnsi="Arial" w:cs="Arial"/>
          <w:spacing w:val="1"/>
          <w:lang w:val="en-US"/>
        </w:rPr>
        <w:t>h</w:t>
      </w:r>
      <w:r w:rsidR="00FB697F" w:rsidRPr="00163354">
        <w:rPr>
          <w:rFonts w:ascii="Arial" w:eastAsia="Calibri" w:hAnsi="Arial" w:cs="Arial"/>
          <w:lang w:val="en-US"/>
        </w:rPr>
        <w:t>at</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all</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staff</w:t>
      </w:r>
      <w:r w:rsidR="00FB697F" w:rsidRPr="00163354">
        <w:rPr>
          <w:rFonts w:ascii="Arial" w:eastAsia="Calibri" w:hAnsi="Arial" w:cs="Arial"/>
          <w:spacing w:val="18"/>
          <w:lang w:val="en-US"/>
        </w:rPr>
        <w:t xml:space="preserve"> </w:t>
      </w:r>
      <w:r w:rsidR="00FB697F" w:rsidRPr="00163354">
        <w:rPr>
          <w:rFonts w:ascii="Arial" w:eastAsia="Calibri" w:hAnsi="Arial" w:cs="Arial"/>
          <w:spacing w:val="3"/>
          <w:lang w:val="en-US"/>
        </w:rPr>
        <w:t>a</w:t>
      </w:r>
      <w:r w:rsidR="00FB697F" w:rsidRPr="00163354">
        <w:rPr>
          <w:rFonts w:ascii="Arial" w:eastAsia="Calibri" w:hAnsi="Arial" w:cs="Arial"/>
          <w:lang w:val="en-US"/>
        </w:rPr>
        <w:t>t</w:t>
      </w:r>
      <w:r w:rsidR="00FB697F" w:rsidRPr="00163354">
        <w:rPr>
          <w:rFonts w:ascii="Arial" w:eastAsia="Calibri" w:hAnsi="Arial" w:cs="Arial"/>
          <w:w w:val="102"/>
          <w:lang w:val="en-US"/>
        </w:rPr>
        <w:t xml:space="preserve"> the school</w:t>
      </w:r>
      <w:r w:rsidR="00FB697F" w:rsidRPr="00163354">
        <w:rPr>
          <w:rFonts w:ascii="Arial" w:eastAsia="Calibri" w:hAnsi="Arial" w:cs="Arial"/>
          <w:spacing w:val="19"/>
          <w:lang w:val="en-US"/>
        </w:rPr>
        <w:t xml:space="preserve"> are </w:t>
      </w:r>
      <w:r w:rsidR="00FB697F" w:rsidRPr="00163354">
        <w:rPr>
          <w:rFonts w:ascii="Arial" w:eastAsia="Calibri" w:hAnsi="Arial" w:cs="Arial"/>
          <w:spacing w:val="1"/>
          <w:lang w:val="en-US"/>
        </w:rPr>
        <w:t>awa</w:t>
      </w:r>
      <w:r w:rsidR="00FB697F" w:rsidRPr="00163354">
        <w:rPr>
          <w:rFonts w:ascii="Arial" w:eastAsia="Calibri" w:hAnsi="Arial" w:cs="Arial"/>
          <w:lang w:val="en-US"/>
        </w:rPr>
        <w:t>re</w:t>
      </w:r>
      <w:r w:rsidR="00FB697F" w:rsidRPr="00163354">
        <w:rPr>
          <w:rFonts w:ascii="Arial" w:eastAsia="Calibri" w:hAnsi="Arial" w:cs="Arial"/>
          <w:spacing w:val="18"/>
          <w:lang w:val="en-US"/>
        </w:rPr>
        <w:t xml:space="preserve"> </w:t>
      </w:r>
      <w:r w:rsidR="00FB697F" w:rsidRPr="00163354">
        <w:rPr>
          <w:rFonts w:ascii="Arial" w:eastAsia="Calibri" w:hAnsi="Arial" w:cs="Arial"/>
          <w:spacing w:val="1"/>
          <w:lang w:val="en-US"/>
        </w:rPr>
        <w:t>o</w:t>
      </w:r>
      <w:r w:rsidR="00FB697F" w:rsidRPr="00163354">
        <w:rPr>
          <w:rFonts w:ascii="Arial" w:eastAsia="Calibri" w:hAnsi="Arial" w:cs="Arial"/>
          <w:lang w:val="en-US"/>
        </w:rPr>
        <w:t>f</w:t>
      </w:r>
      <w:r w:rsidR="00FB697F" w:rsidRPr="00163354">
        <w:rPr>
          <w:rFonts w:ascii="Arial" w:eastAsia="Calibri" w:hAnsi="Arial" w:cs="Arial"/>
          <w:spacing w:val="17"/>
          <w:lang w:val="en-US"/>
        </w:rPr>
        <w:t xml:space="preserve"> </w:t>
      </w:r>
      <w:r w:rsidR="00FB697F" w:rsidRPr="00163354">
        <w:rPr>
          <w:rFonts w:ascii="Arial" w:eastAsia="Calibri" w:hAnsi="Arial" w:cs="Arial"/>
          <w:spacing w:val="1"/>
          <w:lang w:val="en-US"/>
        </w:rPr>
        <w:t>an</w:t>
      </w:r>
      <w:r w:rsidR="00FB697F" w:rsidRPr="00163354">
        <w:rPr>
          <w:rFonts w:ascii="Arial" w:eastAsia="Calibri" w:hAnsi="Arial" w:cs="Arial"/>
          <w:lang w:val="en-US"/>
        </w:rPr>
        <w:t>d</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c</w:t>
      </w:r>
      <w:r w:rsidR="00FB697F" w:rsidRPr="00163354">
        <w:rPr>
          <w:rFonts w:ascii="Arial" w:eastAsia="Calibri" w:hAnsi="Arial" w:cs="Arial"/>
          <w:spacing w:val="1"/>
          <w:lang w:val="en-US"/>
        </w:rPr>
        <w:t>o</w:t>
      </w:r>
      <w:r w:rsidR="00FB697F" w:rsidRPr="00163354">
        <w:rPr>
          <w:rFonts w:ascii="Arial" w:eastAsia="Calibri" w:hAnsi="Arial" w:cs="Arial"/>
          <w:spacing w:val="2"/>
          <w:lang w:val="en-US"/>
        </w:rPr>
        <w:t>m</w:t>
      </w:r>
      <w:r w:rsidR="00FB697F" w:rsidRPr="00163354">
        <w:rPr>
          <w:rFonts w:ascii="Arial" w:eastAsia="Calibri" w:hAnsi="Arial" w:cs="Arial"/>
          <w:spacing w:val="1"/>
          <w:lang w:val="en-US"/>
        </w:rPr>
        <w:t>p</w:t>
      </w:r>
      <w:r w:rsidR="00FB697F" w:rsidRPr="00163354">
        <w:rPr>
          <w:rFonts w:ascii="Arial" w:eastAsia="Calibri" w:hAnsi="Arial" w:cs="Arial"/>
          <w:lang w:val="en-US"/>
        </w:rPr>
        <w:t>ly with it.</w:t>
      </w:r>
    </w:p>
    <w:p w:rsidR="00FB697F" w:rsidRPr="00FB697F" w:rsidRDefault="00FB697F" w:rsidP="00FB697F">
      <w:pPr>
        <w:widowControl w:val="0"/>
        <w:tabs>
          <w:tab w:val="left" w:pos="836"/>
        </w:tabs>
        <w:spacing w:line="251" w:lineRule="auto"/>
        <w:ind w:left="397" w:right="299"/>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299"/>
        <w:rPr>
          <w:rFonts w:ascii="Arial" w:eastAsia="Calibri" w:hAnsi="Arial" w:cs="Arial"/>
          <w:lang w:val="en-US"/>
        </w:rPr>
      </w:pPr>
      <w:r w:rsidRPr="00FB697F">
        <w:rPr>
          <w:rFonts w:ascii="Arial" w:eastAsia="Calibri" w:hAnsi="Arial" w:cs="Arial"/>
          <w:lang w:val="en-US"/>
        </w:rPr>
        <w:t xml:space="preserve">The </w:t>
      </w:r>
      <w:r w:rsidR="00BF408B">
        <w:rPr>
          <w:rFonts w:ascii="Arial" w:eastAsia="Calibri" w:hAnsi="Arial" w:cs="Arial"/>
          <w:lang w:val="en-US"/>
        </w:rPr>
        <w:t>Principal</w:t>
      </w:r>
      <w:r w:rsidRPr="00FB697F">
        <w:rPr>
          <w:rFonts w:ascii="Arial" w:eastAsia="Calibri" w:hAnsi="Arial" w:cs="Arial"/>
          <w:lang w:val="en-US"/>
        </w:rPr>
        <w:t xml:space="preserve"> will ensure that the school has a designated safeguarding lead from the school’s leadership team,</w:t>
      </w:r>
      <w:r w:rsidR="006B1493">
        <w:rPr>
          <w:rFonts w:ascii="Arial" w:eastAsia="Calibri" w:hAnsi="Arial" w:cs="Arial"/>
          <w:lang w:val="en-US"/>
        </w:rPr>
        <w:t xml:space="preserve"> and one or more deputies if </w:t>
      </w:r>
      <w:r w:rsidRPr="00FB697F">
        <w:rPr>
          <w:rFonts w:ascii="Arial" w:eastAsia="Calibri" w:hAnsi="Arial" w:cs="Arial"/>
          <w:lang w:val="en-US"/>
        </w:rPr>
        <w:t>she deems this appropriate, in order to provide support to staff to carry out their safeguarding duties and who will liaise closely with other services, such as children’s social care. The designated safeguarding lead’s duties</w:t>
      </w:r>
      <w:r w:rsidR="006B1493">
        <w:rPr>
          <w:rFonts w:ascii="Arial" w:eastAsia="Calibri" w:hAnsi="Arial" w:cs="Arial"/>
          <w:lang w:val="en-US"/>
        </w:rPr>
        <w:t xml:space="preserve"> are clearly outlined in his</w:t>
      </w:r>
      <w:r w:rsidRPr="00FB697F">
        <w:rPr>
          <w:rFonts w:ascii="Arial" w:eastAsia="Calibri" w:hAnsi="Arial" w:cs="Arial"/>
          <w:lang w:val="en-US"/>
        </w:rPr>
        <w:t xml:space="preserve"> job description in line with the guidance in Anne</w:t>
      </w:r>
      <w:r w:rsidR="002C43EA">
        <w:rPr>
          <w:rFonts w:ascii="Arial" w:eastAsia="Calibri" w:hAnsi="Arial" w:cs="Arial"/>
          <w:lang w:val="en-US"/>
        </w:rPr>
        <w:t>x</w:t>
      </w:r>
      <w:r w:rsidRPr="00FB697F">
        <w:rPr>
          <w:rFonts w:ascii="Arial" w:eastAsia="Calibri" w:hAnsi="Arial" w:cs="Arial"/>
          <w:lang w:val="en-US"/>
        </w:rPr>
        <w:t xml:space="preserve"> B of </w:t>
      </w:r>
      <w:r w:rsidRPr="00FB697F">
        <w:rPr>
          <w:rFonts w:ascii="Arial" w:eastAsia="Calibri" w:hAnsi="Arial" w:cs="Arial"/>
          <w:i/>
          <w:lang w:val="en-US"/>
        </w:rPr>
        <w:t>Keeping children safe in education</w:t>
      </w:r>
      <w:r w:rsidR="006B1493">
        <w:rPr>
          <w:rFonts w:ascii="Arial" w:eastAsia="Calibri" w:hAnsi="Arial" w:cs="Arial"/>
          <w:i/>
          <w:lang w:val="en-US"/>
        </w:rPr>
        <w:t xml:space="preserve"> 2016</w:t>
      </w:r>
      <w:r w:rsidR="002C43EA">
        <w:rPr>
          <w:rStyle w:val="FootnoteReference"/>
          <w:rFonts w:ascii="Arial" w:eastAsia="Calibri" w:hAnsi="Arial" w:cs="Arial"/>
          <w:i/>
          <w:lang w:val="en-US"/>
        </w:rPr>
        <w:footnoteReference w:id="1"/>
      </w:r>
      <w:r w:rsidRPr="00FB697F">
        <w:rPr>
          <w:rFonts w:ascii="Arial" w:eastAsia="Calibri" w:hAnsi="Arial" w:cs="Arial"/>
          <w:lang w:val="en-US"/>
        </w:rPr>
        <w:t>.</w:t>
      </w:r>
    </w:p>
    <w:p w:rsidR="00FB697F" w:rsidRPr="00FB697F" w:rsidRDefault="00FB697F" w:rsidP="00FB697F">
      <w:pPr>
        <w:widowControl w:val="0"/>
        <w:spacing w:before="1" w:line="200" w:lineRule="exact"/>
        <w:rPr>
          <w:rFonts w:ascii="Arial" w:eastAsia="Calibri" w:hAnsi="Arial" w:cs="Arial"/>
          <w:lang w:val="en-US"/>
        </w:rPr>
      </w:pPr>
    </w:p>
    <w:p w:rsidR="00FB697F" w:rsidRPr="00FB697F" w:rsidRDefault="00FB697F" w:rsidP="00FB697F">
      <w:pPr>
        <w:widowControl w:val="0"/>
        <w:spacing w:line="240" w:lineRule="auto"/>
        <w:ind w:left="116"/>
        <w:outlineLvl w:val="0"/>
        <w:rPr>
          <w:rFonts w:ascii="Arial" w:eastAsia="Calibri" w:hAnsi="Arial" w:cs="Arial"/>
          <w:lang w:val="en-US"/>
        </w:rPr>
      </w:pPr>
      <w:r w:rsidRPr="00FB697F">
        <w:rPr>
          <w:rFonts w:ascii="Arial" w:eastAsia="Calibri" w:hAnsi="Arial" w:cs="Arial"/>
          <w:b/>
          <w:bCs/>
          <w:spacing w:val="1"/>
          <w:lang w:val="en-US"/>
        </w:rPr>
        <w:t>P</w:t>
      </w:r>
      <w:r w:rsidRPr="00FB697F">
        <w:rPr>
          <w:rFonts w:ascii="Arial" w:eastAsia="Calibri" w:hAnsi="Arial" w:cs="Arial"/>
          <w:b/>
          <w:bCs/>
          <w:lang w:val="en-US"/>
        </w:rPr>
        <w:t>ri</w:t>
      </w:r>
      <w:r w:rsidRPr="00FB697F">
        <w:rPr>
          <w:rFonts w:ascii="Arial" w:eastAsia="Calibri" w:hAnsi="Arial" w:cs="Arial"/>
          <w:b/>
          <w:bCs/>
          <w:spacing w:val="1"/>
          <w:lang w:val="en-US"/>
        </w:rPr>
        <w:t>n</w:t>
      </w:r>
      <w:r w:rsidRPr="00FB697F">
        <w:rPr>
          <w:rFonts w:ascii="Arial" w:eastAsia="Calibri" w:hAnsi="Arial" w:cs="Arial"/>
          <w:b/>
          <w:bCs/>
          <w:lang w:val="en-US"/>
        </w:rPr>
        <w:t>ci</w:t>
      </w:r>
      <w:r w:rsidRPr="00FB697F">
        <w:rPr>
          <w:rFonts w:ascii="Arial" w:eastAsia="Calibri" w:hAnsi="Arial" w:cs="Arial"/>
          <w:b/>
          <w:bCs/>
          <w:spacing w:val="1"/>
          <w:lang w:val="en-US"/>
        </w:rPr>
        <w:t>p</w:t>
      </w:r>
      <w:r w:rsidRPr="00FB697F">
        <w:rPr>
          <w:rFonts w:ascii="Arial" w:eastAsia="Calibri" w:hAnsi="Arial" w:cs="Arial"/>
          <w:b/>
          <w:bCs/>
          <w:lang w:val="en-US"/>
        </w:rPr>
        <w:t>l</w:t>
      </w:r>
      <w:r w:rsidRPr="00FB697F">
        <w:rPr>
          <w:rFonts w:ascii="Arial" w:eastAsia="Calibri" w:hAnsi="Arial" w:cs="Arial"/>
          <w:b/>
          <w:bCs/>
          <w:spacing w:val="1"/>
          <w:lang w:val="en-US"/>
        </w:rPr>
        <w:t>es</w:t>
      </w:r>
    </w:p>
    <w:p w:rsidR="00FB697F" w:rsidRPr="00FB697F" w:rsidRDefault="00FB697F" w:rsidP="00FB697F">
      <w:pPr>
        <w:widowControl w:val="0"/>
        <w:spacing w:before="2" w:line="130" w:lineRule="exact"/>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lang w:val="en-US"/>
        </w:rPr>
      </w:pPr>
      <w:r w:rsidRPr="00FB697F">
        <w:rPr>
          <w:rFonts w:ascii="Arial" w:eastAsia="Calibri" w:hAnsi="Arial" w:cs="Arial"/>
          <w:spacing w:val="1"/>
          <w:lang w:val="en-US"/>
        </w:rPr>
        <w:t>CET</w:t>
      </w:r>
      <w:r w:rsidRPr="00FB697F">
        <w:rPr>
          <w:rFonts w:ascii="Arial" w:eastAsia="Calibri" w:hAnsi="Arial" w:cs="Arial"/>
          <w:spacing w:val="18"/>
          <w:lang w:val="en-US"/>
        </w:rPr>
        <w:t xml:space="preserve"> </w:t>
      </w:r>
      <w:r w:rsidRPr="00FB697F">
        <w:rPr>
          <w:rFonts w:ascii="Arial" w:eastAsia="Calibri" w:hAnsi="Arial" w:cs="Arial"/>
          <w:lang w:val="en-US"/>
        </w:rPr>
        <w:t>is</w:t>
      </w:r>
      <w:r w:rsidRPr="00FB697F">
        <w:rPr>
          <w:rFonts w:ascii="Arial" w:eastAsia="Calibri" w:hAnsi="Arial" w:cs="Arial"/>
          <w:spacing w:val="16"/>
          <w:lang w:val="en-US"/>
        </w:rPr>
        <w:t xml:space="preserve"> </w:t>
      </w:r>
      <w:r w:rsidRPr="00FB697F">
        <w:rPr>
          <w:rFonts w:ascii="Arial" w:eastAsia="Calibri" w:hAnsi="Arial" w:cs="Arial"/>
          <w:lang w:val="en-US"/>
        </w:rPr>
        <w:t>c</w:t>
      </w:r>
      <w:r w:rsidRPr="00FB697F">
        <w:rPr>
          <w:rFonts w:ascii="Arial" w:eastAsia="Calibri" w:hAnsi="Arial" w:cs="Arial"/>
          <w:spacing w:val="1"/>
          <w:lang w:val="en-US"/>
        </w:rPr>
        <w:t>o</w:t>
      </w:r>
      <w:r w:rsidRPr="00FB697F">
        <w:rPr>
          <w:rFonts w:ascii="Arial" w:eastAsia="Calibri" w:hAnsi="Arial" w:cs="Arial"/>
          <w:spacing w:val="2"/>
          <w:lang w:val="en-US"/>
        </w:rPr>
        <w:t>mm</w:t>
      </w:r>
      <w:r w:rsidRPr="00FB697F">
        <w:rPr>
          <w:rFonts w:ascii="Arial" w:eastAsia="Calibri" w:hAnsi="Arial" w:cs="Arial"/>
          <w:lang w:val="en-US"/>
        </w:rPr>
        <w:t>itted</w:t>
      </w:r>
      <w:r w:rsidRPr="00FB697F">
        <w:rPr>
          <w:rFonts w:ascii="Arial" w:eastAsia="Calibri" w:hAnsi="Arial" w:cs="Arial"/>
          <w:spacing w:val="18"/>
          <w:lang w:val="en-US"/>
        </w:rPr>
        <w:t xml:space="preserve"> </w:t>
      </w:r>
      <w:r w:rsidRPr="00FB697F">
        <w:rPr>
          <w:rFonts w:ascii="Arial" w:eastAsia="Calibri" w:hAnsi="Arial" w:cs="Arial"/>
          <w:lang w:val="en-US"/>
        </w:rPr>
        <w:t>to</w:t>
      </w:r>
      <w:r w:rsidRPr="00FB697F">
        <w:rPr>
          <w:rFonts w:ascii="Arial" w:eastAsia="Calibri" w:hAnsi="Arial" w:cs="Arial"/>
          <w:spacing w:val="18"/>
          <w:lang w:val="en-US"/>
        </w:rPr>
        <w:t xml:space="preserve"> </w:t>
      </w:r>
      <w:r w:rsidRPr="00FB697F">
        <w:rPr>
          <w:rFonts w:ascii="Arial" w:eastAsia="Calibri" w:hAnsi="Arial" w:cs="Arial"/>
          <w:spacing w:val="1"/>
          <w:lang w:val="en-US"/>
        </w:rPr>
        <w:t>p</w:t>
      </w:r>
      <w:r w:rsidRPr="00FB697F">
        <w:rPr>
          <w:rFonts w:ascii="Arial" w:eastAsia="Calibri" w:hAnsi="Arial" w:cs="Arial"/>
          <w:lang w:val="en-US"/>
        </w:rPr>
        <w:t>r</w:t>
      </w:r>
      <w:r w:rsidRPr="00FB697F">
        <w:rPr>
          <w:rFonts w:ascii="Arial" w:eastAsia="Calibri" w:hAnsi="Arial" w:cs="Arial"/>
          <w:spacing w:val="1"/>
          <w:lang w:val="en-US"/>
        </w:rPr>
        <w:t>o</w:t>
      </w:r>
      <w:r w:rsidRPr="00FB697F">
        <w:rPr>
          <w:rFonts w:ascii="Arial" w:eastAsia="Calibri" w:hAnsi="Arial" w:cs="Arial"/>
          <w:lang w:val="en-US"/>
        </w:rPr>
        <w:t>viding</w:t>
      </w:r>
      <w:r w:rsidRPr="00FB697F">
        <w:rPr>
          <w:rFonts w:ascii="Arial" w:eastAsia="Calibri" w:hAnsi="Arial" w:cs="Arial"/>
          <w:spacing w:val="19"/>
          <w:lang w:val="en-US"/>
        </w:rPr>
        <w:t xml:space="preserve"> </w:t>
      </w:r>
      <w:r w:rsidRPr="00FB697F">
        <w:rPr>
          <w:rFonts w:ascii="Arial" w:eastAsia="Calibri" w:hAnsi="Arial" w:cs="Arial"/>
          <w:lang w:val="en-US"/>
        </w:rPr>
        <w:t>a</w:t>
      </w:r>
      <w:r w:rsidRPr="00FB697F">
        <w:rPr>
          <w:rFonts w:ascii="Arial" w:eastAsia="Calibri" w:hAnsi="Arial" w:cs="Arial"/>
          <w:spacing w:val="18"/>
          <w:lang w:val="en-US"/>
        </w:rPr>
        <w:t xml:space="preserve"> </w:t>
      </w:r>
      <w:r w:rsidRPr="00FB697F">
        <w:rPr>
          <w:rFonts w:ascii="Arial" w:eastAsia="Calibri" w:hAnsi="Arial" w:cs="Arial"/>
          <w:lang w:val="en-US"/>
        </w:rPr>
        <w:t>safe</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spacing w:val="18"/>
          <w:lang w:val="en-US"/>
        </w:rPr>
        <w:t xml:space="preserve"> </w:t>
      </w:r>
      <w:r w:rsidRPr="00FB697F">
        <w:rPr>
          <w:rFonts w:ascii="Arial" w:eastAsia="Calibri" w:hAnsi="Arial" w:cs="Arial"/>
          <w:lang w:val="en-US"/>
        </w:rPr>
        <w:t>sec</w:t>
      </w:r>
      <w:r w:rsidRPr="00FB697F">
        <w:rPr>
          <w:rFonts w:ascii="Arial" w:eastAsia="Calibri" w:hAnsi="Arial" w:cs="Arial"/>
          <w:spacing w:val="1"/>
          <w:lang w:val="en-US"/>
        </w:rPr>
        <w:t>u</w:t>
      </w:r>
      <w:r w:rsidRPr="00FB697F">
        <w:rPr>
          <w:rFonts w:ascii="Arial" w:eastAsia="Calibri" w:hAnsi="Arial" w:cs="Arial"/>
          <w:lang w:val="en-US"/>
        </w:rPr>
        <w:t>re</w:t>
      </w:r>
      <w:r w:rsidRPr="00FB697F">
        <w:rPr>
          <w:rFonts w:ascii="Arial" w:eastAsia="Calibri" w:hAnsi="Arial" w:cs="Arial"/>
          <w:spacing w:val="18"/>
          <w:lang w:val="en-US"/>
        </w:rPr>
        <w:t xml:space="preserve"> </w:t>
      </w:r>
      <w:r w:rsidRPr="00FB697F">
        <w:rPr>
          <w:rFonts w:ascii="Arial" w:eastAsia="Calibri" w:hAnsi="Arial" w:cs="Arial"/>
          <w:lang w:val="en-US"/>
        </w:rPr>
        <w:t>e</w:t>
      </w:r>
      <w:r w:rsidRPr="00FB697F">
        <w:rPr>
          <w:rFonts w:ascii="Arial" w:eastAsia="Calibri" w:hAnsi="Arial" w:cs="Arial"/>
          <w:spacing w:val="1"/>
          <w:lang w:val="en-US"/>
        </w:rPr>
        <w:t>n</w:t>
      </w:r>
      <w:r w:rsidRPr="00FB697F">
        <w:rPr>
          <w:rFonts w:ascii="Arial" w:eastAsia="Calibri" w:hAnsi="Arial" w:cs="Arial"/>
          <w:lang w:val="en-US"/>
        </w:rPr>
        <w:t>vir</w:t>
      </w:r>
      <w:r w:rsidRPr="00FB697F">
        <w:rPr>
          <w:rFonts w:ascii="Arial" w:eastAsia="Calibri" w:hAnsi="Arial" w:cs="Arial"/>
          <w:spacing w:val="1"/>
          <w:lang w:val="en-US"/>
        </w:rPr>
        <w:t>on</w:t>
      </w:r>
      <w:r w:rsidRPr="00FB697F">
        <w:rPr>
          <w:rFonts w:ascii="Arial" w:eastAsia="Calibri" w:hAnsi="Arial" w:cs="Arial"/>
          <w:spacing w:val="2"/>
          <w:lang w:val="en-US"/>
        </w:rPr>
        <w:t>m</w:t>
      </w:r>
      <w:r w:rsidRPr="00FB697F">
        <w:rPr>
          <w:rFonts w:ascii="Arial" w:eastAsia="Calibri" w:hAnsi="Arial" w:cs="Arial"/>
          <w:lang w:val="en-US"/>
        </w:rPr>
        <w:t>e</w:t>
      </w:r>
      <w:r w:rsidRPr="00FB697F">
        <w:rPr>
          <w:rFonts w:ascii="Arial" w:eastAsia="Calibri" w:hAnsi="Arial" w:cs="Arial"/>
          <w:spacing w:val="1"/>
          <w:lang w:val="en-US"/>
        </w:rPr>
        <w:t>n</w:t>
      </w:r>
      <w:r w:rsidRPr="00FB697F">
        <w:rPr>
          <w:rFonts w:ascii="Arial" w:eastAsia="Calibri" w:hAnsi="Arial" w:cs="Arial"/>
          <w:lang w:val="en-US"/>
        </w:rPr>
        <w:t>t</w:t>
      </w:r>
      <w:r w:rsidRPr="00FB697F">
        <w:rPr>
          <w:rFonts w:ascii="Arial" w:eastAsia="Calibri" w:hAnsi="Arial" w:cs="Arial"/>
          <w:spacing w:val="16"/>
          <w:lang w:val="en-US"/>
        </w:rPr>
        <w:t xml:space="preserve"> </w:t>
      </w:r>
      <w:r w:rsidRPr="00FB697F">
        <w:rPr>
          <w:rFonts w:ascii="Arial" w:eastAsia="Calibri" w:hAnsi="Arial" w:cs="Arial"/>
          <w:lang w:val="en-US"/>
        </w:rPr>
        <w:t>f</w:t>
      </w:r>
      <w:r w:rsidRPr="00FB697F">
        <w:rPr>
          <w:rFonts w:ascii="Arial" w:eastAsia="Calibri" w:hAnsi="Arial" w:cs="Arial"/>
          <w:spacing w:val="1"/>
          <w:lang w:val="en-US"/>
        </w:rPr>
        <w:t>o</w:t>
      </w:r>
      <w:r w:rsidRPr="00FB697F">
        <w:rPr>
          <w:rFonts w:ascii="Arial" w:eastAsia="Calibri" w:hAnsi="Arial" w:cs="Arial"/>
          <w:lang w:val="en-US"/>
        </w:rPr>
        <w:t>r</w:t>
      </w:r>
      <w:r w:rsidRPr="00FB697F">
        <w:rPr>
          <w:rFonts w:ascii="Arial" w:eastAsia="Calibri" w:hAnsi="Arial" w:cs="Arial"/>
          <w:spacing w:val="18"/>
          <w:lang w:val="en-US"/>
        </w:rPr>
        <w:t xml:space="preserve"> </w:t>
      </w:r>
      <w:r w:rsidRPr="00FB697F">
        <w:rPr>
          <w:rFonts w:ascii="Arial" w:eastAsia="Calibri" w:hAnsi="Arial" w:cs="Arial"/>
          <w:spacing w:val="1"/>
          <w:lang w:val="en-US"/>
        </w:rPr>
        <w:t>pup</w:t>
      </w:r>
      <w:r w:rsidRPr="00FB697F">
        <w:rPr>
          <w:rFonts w:ascii="Arial" w:eastAsia="Calibri" w:hAnsi="Arial" w:cs="Arial"/>
          <w:lang w:val="en-US"/>
        </w:rPr>
        <w:t>ils,</w:t>
      </w:r>
      <w:r w:rsidRPr="00FB697F">
        <w:rPr>
          <w:rFonts w:ascii="Arial" w:eastAsia="Calibri" w:hAnsi="Arial" w:cs="Arial"/>
          <w:spacing w:val="17"/>
          <w:lang w:val="en-US"/>
        </w:rPr>
        <w:t xml:space="preserve"> </w:t>
      </w:r>
      <w:r w:rsidRPr="00FB697F">
        <w:rPr>
          <w:rFonts w:ascii="Arial" w:eastAsia="Calibri" w:hAnsi="Arial" w:cs="Arial"/>
          <w:lang w:val="en-US"/>
        </w:rPr>
        <w:t>staff</w:t>
      </w:r>
      <w:r w:rsidRPr="00FB697F">
        <w:rPr>
          <w:rFonts w:ascii="Arial" w:eastAsia="Calibri" w:hAnsi="Arial" w:cs="Arial"/>
          <w:spacing w:val="17"/>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w w:val="102"/>
          <w:lang w:val="en-US"/>
        </w:rPr>
        <w:t xml:space="preserve"> </w:t>
      </w:r>
      <w:r w:rsidRPr="00FB697F">
        <w:rPr>
          <w:rFonts w:ascii="Arial" w:eastAsia="Calibri" w:hAnsi="Arial" w:cs="Arial"/>
          <w:lang w:val="en-US"/>
        </w:rPr>
        <w:t>visit</w:t>
      </w:r>
      <w:r w:rsidRPr="00FB697F">
        <w:rPr>
          <w:rFonts w:ascii="Arial" w:eastAsia="Calibri" w:hAnsi="Arial" w:cs="Arial"/>
          <w:spacing w:val="1"/>
          <w:lang w:val="en-US"/>
        </w:rPr>
        <w:t>o</w:t>
      </w:r>
      <w:r w:rsidRPr="00FB697F">
        <w:rPr>
          <w:rFonts w:ascii="Arial" w:eastAsia="Calibri" w:hAnsi="Arial" w:cs="Arial"/>
          <w:lang w:val="en-US"/>
        </w:rPr>
        <w:t>rs</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spacing w:val="20"/>
          <w:lang w:val="en-US"/>
        </w:rPr>
        <w:t xml:space="preserve"> </w:t>
      </w:r>
      <w:r w:rsidRPr="00FB697F">
        <w:rPr>
          <w:rFonts w:ascii="Arial" w:eastAsia="Calibri" w:hAnsi="Arial" w:cs="Arial"/>
          <w:spacing w:val="1"/>
          <w:lang w:val="en-US"/>
        </w:rPr>
        <w:t>p</w:t>
      </w:r>
      <w:r w:rsidRPr="00FB697F">
        <w:rPr>
          <w:rFonts w:ascii="Arial" w:eastAsia="Calibri" w:hAnsi="Arial" w:cs="Arial"/>
          <w:lang w:val="en-US"/>
        </w:rPr>
        <w:t>r</w:t>
      </w:r>
      <w:r w:rsidRPr="00FB697F">
        <w:rPr>
          <w:rFonts w:ascii="Arial" w:eastAsia="Calibri" w:hAnsi="Arial" w:cs="Arial"/>
          <w:spacing w:val="1"/>
          <w:lang w:val="en-US"/>
        </w:rPr>
        <w:t>o</w:t>
      </w:r>
      <w:r w:rsidRPr="00FB697F">
        <w:rPr>
          <w:rFonts w:ascii="Arial" w:eastAsia="Calibri" w:hAnsi="Arial" w:cs="Arial"/>
          <w:spacing w:val="2"/>
          <w:lang w:val="en-US"/>
        </w:rPr>
        <w:t>m</w:t>
      </w:r>
      <w:r w:rsidRPr="00FB697F">
        <w:rPr>
          <w:rFonts w:ascii="Arial" w:eastAsia="Calibri" w:hAnsi="Arial" w:cs="Arial"/>
          <w:spacing w:val="1"/>
          <w:lang w:val="en-US"/>
        </w:rPr>
        <w:t>o</w:t>
      </w:r>
      <w:r w:rsidRPr="00FB697F">
        <w:rPr>
          <w:rFonts w:ascii="Arial" w:eastAsia="Calibri" w:hAnsi="Arial" w:cs="Arial"/>
          <w:lang w:val="en-US"/>
        </w:rPr>
        <w:t>ti</w:t>
      </w:r>
      <w:r w:rsidRPr="00FB697F">
        <w:rPr>
          <w:rFonts w:ascii="Arial" w:eastAsia="Calibri" w:hAnsi="Arial" w:cs="Arial"/>
          <w:spacing w:val="1"/>
          <w:lang w:val="en-US"/>
        </w:rPr>
        <w:t>n</w:t>
      </w:r>
      <w:r w:rsidRPr="00FB697F">
        <w:rPr>
          <w:rFonts w:ascii="Arial" w:eastAsia="Calibri" w:hAnsi="Arial" w:cs="Arial"/>
          <w:lang w:val="en-US"/>
        </w:rPr>
        <w:t>g</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20"/>
          <w:lang w:val="en-US"/>
        </w:rPr>
        <w:t xml:space="preserve"> </w:t>
      </w:r>
      <w:r w:rsidRPr="00FB697F">
        <w:rPr>
          <w:rFonts w:ascii="Arial" w:eastAsia="Calibri" w:hAnsi="Arial" w:cs="Arial"/>
          <w:lang w:val="en-US"/>
        </w:rPr>
        <w:t>cli</w:t>
      </w:r>
      <w:r w:rsidRPr="00FB697F">
        <w:rPr>
          <w:rFonts w:ascii="Arial" w:eastAsia="Calibri" w:hAnsi="Arial" w:cs="Arial"/>
          <w:spacing w:val="2"/>
          <w:lang w:val="en-US"/>
        </w:rPr>
        <w:t>m</w:t>
      </w:r>
      <w:r w:rsidRPr="00FB697F">
        <w:rPr>
          <w:rFonts w:ascii="Arial" w:eastAsia="Calibri" w:hAnsi="Arial" w:cs="Arial"/>
          <w:lang w:val="en-US"/>
        </w:rPr>
        <w:t>ate</w:t>
      </w:r>
      <w:r w:rsidRPr="00FB697F">
        <w:rPr>
          <w:rFonts w:ascii="Arial" w:eastAsia="Calibri" w:hAnsi="Arial" w:cs="Arial"/>
          <w:spacing w:val="20"/>
          <w:lang w:val="en-US"/>
        </w:rPr>
        <w:t xml:space="preserve"> </w:t>
      </w:r>
      <w:r w:rsidRPr="00FB697F">
        <w:rPr>
          <w:rFonts w:ascii="Arial" w:eastAsia="Calibri" w:hAnsi="Arial" w:cs="Arial"/>
          <w:spacing w:val="1"/>
          <w:lang w:val="en-US"/>
        </w:rPr>
        <w:t>wh</w:t>
      </w:r>
      <w:r w:rsidRPr="00FB697F">
        <w:rPr>
          <w:rFonts w:ascii="Arial" w:eastAsia="Calibri" w:hAnsi="Arial" w:cs="Arial"/>
          <w:lang w:val="en-US"/>
        </w:rPr>
        <w:t>ere</w:t>
      </w:r>
      <w:r w:rsidRPr="00FB697F">
        <w:rPr>
          <w:rFonts w:ascii="Arial" w:eastAsia="Calibri" w:hAnsi="Arial" w:cs="Arial"/>
          <w:spacing w:val="20"/>
          <w:lang w:val="en-US"/>
        </w:rPr>
        <w:t xml:space="preserve"> </w:t>
      </w:r>
      <w:r w:rsidRPr="00FB697F">
        <w:rPr>
          <w:rFonts w:ascii="Arial" w:eastAsia="Calibri" w:hAnsi="Arial" w:cs="Arial"/>
          <w:spacing w:val="1"/>
          <w:lang w:val="en-US"/>
        </w:rPr>
        <w:t>pup</w:t>
      </w:r>
      <w:r w:rsidRPr="00FB697F">
        <w:rPr>
          <w:rFonts w:ascii="Arial" w:eastAsia="Calibri" w:hAnsi="Arial" w:cs="Arial"/>
          <w:lang w:val="en-US"/>
        </w:rPr>
        <w:t>ils</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spacing w:val="20"/>
          <w:lang w:val="en-US"/>
        </w:rPr>
        <w:t xml:space="preserve"> </w:t>
      </w:r>
      <w:r w:rsidRPr="00FB697F">
        <w:rPr>
          <w:rFonts w:ascii="Arial" w:eastAsia="Calibri" w:hAnsi="Arial" w:cs="Arial"/>
          <w:lang w:val="en-US"/>
        </w:rPr>
        <w:t>a</w:t>
      </w:r>
      <w:r w:rsidRPr="00FB697F">
        <w:rPr>
          <w:rFonts w:ascii="Arial" w:eastAsia="Calibri" w:hAnsi="Arial" w:cs="Arial"/>
          <w:spacing w:val="1"/>
          <w:lang w:val="en-US"/>
        </w:rPr>
        <w:t>du</w:t>
      </w:r>
      <w:r w:rsidRPr="00FB697F">
        <w:rPr>
          <w:rFonts w:ascii="Arial" w:eastAsia="Calibri" w:hAnsi="Arial" w:cs="Arial"/>
          <w:lang w:val="en-US"/>
        </w:rPr>
        <w:t>lts</w:t>
      </w:r>
      <w:r w:rsidRPr="00FB697F">
        <w:rPr>
          <w:rFonts w:ascii="Arial" w:eastAsia="Calibri" w:hAnsi="Arial" w:cs="Arial"/>
          <w:spacing w:val="18"/>
          <w:lang w:val="en-US"/>
        </w:rPr>
        <w:t xml:space="preserve"> </w:t>
      </w:r>
      <w:r w:rsidRPr="00FB697F">
        <w:rPr>
          <w:rFonts w:ascii="Arial" w:eastAsia="Calibri" w:hAnsi="Arial" w:cs="Arial"/>
          <w:lang w:val="en-US"/>
        </w:rPr>
        <w:t>fe</w:t>
      </w:r>
      <w:r w:rsidRPr="00FB697F">
        <w:rPr>
          <w:rFonts w:ascii="Arial" w:eastAsia="Calibri" w:hAnsi="Arial" w:cs="Arial"/>
          <w:spacing w:val="1"/>
          <w:lang w:val="en-US"/>
        </w:rPr>
        <w:t>e</w:t>
      </w:r>
      <w:r w:rsidRPr="00FB697F">
        <w:rPr>
          <w:rFonts w:ascii="Arial" w:eastAsia="Calibri" w:hAnsi="Arial" w:cs="Arial"/>
          <w:lang w:val="en-US"/>
        </w:rPr>
        <w:t>l</w:t>
      </w:r>
      <w:r w:rsidRPr="00FB697F">
        <w:rPr>
          <w:rFonts w:ascii="Arial" w:eastAsia="Calibri" w:hAnsi="Arial" w:cs="Arial"/>
          <w:spacing w:val="18"/>
          <w:lang w:val="en-US"/>
        </w:rPr>
        <w:t xml:space="preserve"> </w:t>
      </w:r>
      <w:r w:rsidRPr="00FB697F">
        <w:rPr>
          <w:rFonts w:ascii="Arial" w:eastAsia="Calibri" w:hAnsi="Arial" w:cs="Arial"/>
          <w:lang w:val="en-US"/>
        </w:rPr>
        <w:t>c</w:t>
      </w:r>
      <w:r w:rsidRPr="00FB697F">
        <w:rPr>
          <w:rFonts w:ascii="Arial" w:eastAsia="Calibri" w:hAnsi="Arial" w:cs="Arial"/>
          <w:spacing w:val="1"/>
          <w:lang w:val="en-US"/>
        </w:rPr>
        <w:t>on</w:t>
      </w:r>
      <w:r w:rsidRPr="00FB697F">
        <w:rPr>
          <w:rFonts w:ascii="Arial" w:eastAsia="Calibri" w:hAnsi="Arial" w:cs="Arial"/>
          <w:lang w:val="en-US"/>
        </w:rPr>
        <w:t>fide</w:t>
      </w:r>
      <w:r w:rsidRPr="00FB697F">
        <w:rPr>
          <w:rFonts w:ascii="Arial" w:eastAsia="Calibri" w:hAnsi="Arial" w:cs="Arial"/>
          <w:spacing w:val="1"/>
          <w:lang w:val="en-US"/>
        </w:rPr>
        <w:t>n</w:t>
      </w:r>
      <w:r w:rsidRPr="00FB697F">
        <w:rPr>
          <w:rFonts w:ascii="Arial" w:eastAsia="Calibri" w:hAnsi="Arial" w:cs="Arial"/>
          <w:lang w:val="en-US"/>
        </w:rPr>
        <w:t>t</w:t>
      </w:r>
      <w:r w:rsidRPr="00FB697F">
        <w:rPr>
          <w:rFonts w:ascii="Arial" w:eastAsia="Calibri" w:hAnsi="Arial" w:cs="Arial"/>
          <w:spacing w:val="19"/>
          <w:lang w:val="en-US"/>
        </w:rPr>
        <w:t xml:space="preserve"> </w:t>
      </w:r>
      <w:r w:rsidRPr="00FB697F">
        <w:rPr>
          <w:rFonts w:ascii="Arial" w:eastAsia="Calibri" w:hAnsi="Arial" w:cs="Arial"/>
          <w:lang w:val="en-US"/>
        </w:rPr>
        <w:t>a</w:t>
      </w:r>
      <w:r w:rsidRPr="00FB697F">
        <w:rPr>
          <w:rFonts w:ascii="Arial" w:eastAsia="Calibri" w:hAnsi="Arial" w:cs="Arial"/>
          <w:spacing w:val="1"/>
          <w:lang w:val="en-US"/>
        </w:rPr>
        <w:t>bou</w:t>
      </w:r>
      <w:r w:rsidRPr="00FB697F">
        <w:rPr>
          <w:rFonts w:ascii="Arial" w:eastAsia="Calibri" w:hAnsi="Arial" w:cs="Arial"/>
          <w:lang w:val="en-US"/>
        </w:rPr>
        <w:t>t</w:t>
      </w:r>
      <w:r w:rsidRPr="00FB697F">
        <w:rPr>
          <w:rFonts w:ascii="Arial" w:eastAsia="Calibri" w:hAnsi="Arial" w:cs="Arial"/>
          <w:spacing w:val="18"/>
          <w:lang w:val="en-US"/>
        </w:rPr>
        <w:t xml:space="preserve"> </w:t>
      </w:r>
      <w:r w:rsidRPr="00FB697F">
        <w:rPr>
          <w:rFonts w:ascii="Arial" w:eastAsia="Calibri" w:hAnsi="Arial" w:cs="Arial"/>
          <w:lang w:val="en-US"/>
        </w:rPr>
        <w:t>s</w:t>
      </w:r>
      <w:r w:rsidRPr="00FB697F">
        <w:rPr>
          <w:rFonts w:ascii="Arial" w:eastAsia="Calibri" w:hAnsi="Arial" w:cs="Arial"/>
          <w:spacing w:val="1"/>
          <w:lang w:val="en-US"/>
        </w:rPr>
        <w:t>h</w:t>
      </w:r>
      <w:r w:rsidRPr="00FB697F">
        <w:rPr>
          <w:rFonts w:ascii="Arial" w:eastAsia="Calibri" w:hAnsi="Arial" w:cs="Arial"/>
          <w:lang w:val="en-US"/>
        </w:rPr>
        <w:t>ari</w:t>
      </w:r>
      <w:r w:rsidRPr="00FB697F">
        <w:rPr>
          <w:rFonts w:ascii="Arial" w:eastAsia="Calibri" w:hAnsi="Arial" w:cs="Arial"/>
          <w:spacing w:val="1"/>
          <w:lang w:val="en-US"/>
        </w:rPr>
        <w:t>n</w:t>
      </w:r>
      <w:r w:rsidRPr="00FB697F">
        <w:rPr>
          <w:rFonts w:ascii="Arial" w:eastAsia="Calibri" w:hAnsi="Arial" w:cs="Arial"/>
          <w:lang w:val="en-US"/>
        </w:rPr>
        <w:t>g</w:t>
      </w:r>
      <w:r w:rsidRPr="00FB697F">
        <w:rPr>
          <w:rFonts w:ascii="Arial" w:eastAsia="Calibri" w:hAnsi="Arial" w:cs="Arial"/>
          <w:w w:val="102"/>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y</w:t>
      </w:r>
      <w:r w:rsidRPr="00FB697F">
        <w:rPr>
          <w:rFonts w:ascii="Arial" w:eastAsia="Calibri" w:hAnsi="Arial" w:cs="Arial"/>
          <w:spacing w:val="7"/>
          <w:lang w:val="en-US"/>
        </w:rPr>
        <w:t xml:space="preserve"> </w:t>
      </w:r>
      <w:r w:rsidRPr="00FB697F">
        <w:rPr>
          <w:rFonts w:ascii="Arial" w:eastAsia="Calibri" w:hAnsi="Arial" w:cs="Arial"/>
          <w:lang w:val="en-US"/>
        </w:rPr>
        <w:t>c</w:t>
      </w:r>
      <w:r w:rsidRPr="00FB697F">
        <w:rPr>
          <w:rFonts w:ascii="Arial" w:eastAsia="Calibri" w:hAnsi="Arial" w:cs="Arial"/>
          <w:spacing w:val="1"/>
          <w:lang w:val="en-US"/>
        </w:rPr>
        <w:t>on</w:t>
      </w:r>
      <w:r w:rsidRPr="00FB697F">
        <w:rPr>
          <w:rFonts w:ascii="Arial" w:eastAsia="Calibri" w:hAnsi="Arial" w:cs="Arial"/>
          <w:lang w:val="en-US"/>
        </w:rPr>
        <w:t>cer</w:t>
      </w:r>
      <w:r w:rsidRPr="00FB697F">
        <w:rPr>
          <w:rFonts w:ascii="Arial" w:eastAsia="Calibri" w:hAnsi="Arial" w:cs="Arial"/>
          <w:spacing w:val="1"/>
          <w:lang w:val="en-US"/>
        </w:rPr>
        <w:t>n</w:t>
      </w:r>
      <w:r w:rsidRPr="00FB697F">
        <w:rPr>
          <w:rFonts w:ascii="Arial" w:eastAsia="Calibri" w:hAnsi="Arial" w:cs="Arial"/>
          <w:lang w:val="en-US"/>
        </w:rPr>
        <w:t>s</w:t>
      </w:r>
      <w:r w:rsidRPr="00FB697F">
        <w:rPr>
          <w:rFonts w:ascii="Arial" w:eastAsia="Calibri" w:hAnsi="Arial" w:cs="Arial"/>
          <w:spacing w:val="7"/>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w:t>
      </w:r>
      <w:r w:rsidRPr="00FB697F">
        <w:rPr>
          <w:rFonts w:ascii="Arial" w:eastAsia="Calibri" w:hAnsi="Arial" w:cs="Arial"/>
          <w:lang w:val="en-US"/>
        </w:rPr>
        <w:t>at</w:t>
      </w:r>
      <w:r w:rsidRPr="00FB697F">
        <w:rPr>
          <w:rFonts w:ascii="Arial" w:eastAsia="Calibri" w:hAnsi="Arial" w:cs="Arial"/>
          <w:spacing w:val="7"/>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he</w:t>
      </w:r>
      <w:r w:rsidRPr="00FB697F">
        <w:rPr>
          <w:rFonts w:ascii="Arial" w:eastAsia="Calibri" w:hAnsi="Arial" w:cs="Arial"/>
          <w:lang w:val="en-US"/>
        </w:rPr>
        <w:t>y</w:t>
      </w:r>
      <w:r w:rsidRPr="00FB697F">
        <w:rPr>
          <w:rFonts w:ascii="Arial" w:eastAsia="Calibri" w:hAnsi="Arial" w:cs="Arial"/>
          <w:spacing w:val="8"/>
          <w:lang w:val="en-US"/>
        </w:rPr>
        <w:t xml:space="preserve"> </w:t>
      </w:r>
      <w:r w:rsidRPr="00FB697F">
        <w:rPr>
          <w:rFonts w:ascii="Arial" w:eastAsia="Calibri" w:hAnsi="Arial" w:cs="Arial"/>
          <w:spacing w:val="2"/>
          <w:lang w:val="en-US"/>
        </w:rPr>
        <w:t>m</w:t>
      </w:r>
      <w:r w:rsidRPr="00FB697F">
        <w:rPr>
          <w:rFonts w:ascii="Arial" w:eastAsia="Calibri" w:hAnsi="Arial" w:cs="Arial"/>
          <w:spacing w:val="1"/>
          <w:lang w:val="en-US"/>
        </w:rPr>
        <w:t>a</w:t>
      </w:r>
      <w:r w:rsidRPr="00FB697F">
        <w:rPr>
          <w:rFonts w:ascii="Arial" w:eastAsia="Calibri" w:hAnsi="Arial" w:cs="Arial"/>
          <w:lang w:val="en-US"/>
        </w:rPr>
        <w:t>y</w:t>
      </w:r>
      <w:r w:rsidRPr="00FB697F">
        <w:rPr>
          <w:rFonts w:ascii="Arial" w:eastAsia="Calibri" w:hAnsi="Arial" w:cs="Arial"/>
          <w:spacing w:val="8"/>
          <w:lang w:val="en-US"/>
        </w:rPr>
        <w:t xml:space="preserve"> </w:t>
      </w:r>
      <w:r w:rsidRPr="00FB697F">
        <w:rPr>
          <w:rFonts w:ascii="Arial" w:eastAsia="Calibri" w:hAnsi="Arial" w:cs="Arial"/>
          <w:spacing w:val="1"/>
          <w:lang w:val="en-US"/>
        </w:rPr>
        <w:t>ha</w:t>
      </w:r>
      <w:r w:rsidRPr="00FB697F">
        <w:rPr>
          <w:rFonts w:ascii="Arial" w:eastAsia="Calibri" w:hAnsi="Arial" w:cs="Arial"/>
          <w:lang w:val="en-US"/>
        </w:rPr>
        <w:t>ve</w:t>
      </w:r>
      <w:r w:rsidRPr="00FB697F">
        <w:rPr>
          <w:rFonts w:ascii="Arial" w:eastAsia="Calibri" w:hAnsi="Arial" w:cs="Arial"/>
          <w:spacing w:val="7"/>
          <w:lang w:val="en-US"/>
        </w:rPr>
        <w:t xml:space="preserve"> </w:t>
      </w:r>
      <w:r w:rsidRPr="00FB697F">
        <w:rPr>
          <w:rFonts w:ascii="Arial" w:eastAsia="Calibri" w:hAnsi="Arial" w:cs="Arial"/>
          <w:spacing w:val="1"/>
          <w:lang w:val="en-US"/>
        </w:rPr>
        <w:t>abou</w:t>
      </w:r>
      <w:r w:rsidRPr="00FB697F">
        <w:rPr>
          <w:rFonts w:ascii="Arial" w:eastAsia="Calibri" w:hAnsi="Arial" w:cs="Arial"/>
          <w:lang w:val="en-US"/>
        </w:rPr>
        <w:t>t</w:t>
      </w:r>
      <w:r w:rsidRPr="00FB697F">
        <w:rPr>
          <w:rFonts w:ascii="Arial" w:eastAsia="Calibri" w:hAnsi="Arial" w:cs="Arial"/>
          <w:spacing w:val="7"/>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he</w:t>
      </w:r>
      <w:r w:rsidRPr="00FB697F">
        <w:rPr>
          <w:rFonts w:ascii="Arial" w:eastAsia="Calibri" w:hAnsi="Arial" w:cs="Arial"/>
          <w:lang w:val="en-US"/>
        </w:rPr>
        <w:t>ir</w:t>
      </w:r>
      <w:r w:rsidRPr="00FB697F">
        <w:rPr>
          <w:rFonts w:ascii="Arial" w:eastAsia="Calibri" w:hAnsi="Arial" w:cs="Arial"/>
          <w:spacing w:val="7"/>
          <w:lang w:val="en-US"/>
        </w:rPr>
        <w:t xml:space="preserve"> </w:t>
      </w:r>
      <w:r w:rsidRPr="00FB697F">
        <w:rPr>
          <w:rFonts w:ascii="Arial" w:eastAsia="Calibri" w:hAnsi="Arial" w:cs="Arial"/>
          <w:spacing w:val="1"/>
          <w:lang w:val="en-US"/>
        </w:rPr>
        <w:t>ow</w:t>
      </w:r>
      <w:r w:rsidRPr="00FB697F">
        <w:rPr>
          <w:rFonts w:ascii="Arial" w:eastAsia="Calibri" w:hAnsi="Arial" w:cs="Arial"/>
          <w:lang w:val="en-US"/>
        </w:rPr>
        <w:t>n</w:t>
      </w:r>
      <w:r w:rsidRPr="00FB697F">
        <w:rPr>
          <w:rFonts w:ascii="Arial" w:eastAsia="Calibri" w:hAnsi="Arial" w:cs="Arial"/>
          <w:spacing w:val="8"/>
          <w:lang w:val="en-US"/>
        </w:rPr>
        <w:t xml:space="preserve"> </w:t>
      </w:r>
      <w:r w:rsidRPr="00FB697F">
        <w:rPr>
          <w:rFonts w:ascii="Arial" w:eastAsia="Calibri" w:hAnsi="Arial" w:cs="Arial"/>
          <w:lang w:val="en-US"/>
        </w:rPr>
        <w:t>s</w:t>
      </w:r>
      <w:r w:rsidRPr="00FB697F">
        <w:rPr>
          <w:rFonts w:ascii="Arial" w:eastAsia="Calibri" w:hAnsi="Arial" w:cs="Arial"/>
          <w:spacing w:val="1"/>
          <w:lang w:val="en-US"/>
        </w:rPr>
        <w:t>a</w:t>
      </w:r>
      <w:r w:rsidRPr="00FB697F">
        <w:rPr>
          <w:rFonts w:ascii="Arial" w:eastAsia="Calibri" w:hAnsi="Arial" w:cs="Arial"/>
          <w:lang w:val="en-US"/>
        </w:rPr>
        <w:t>f</w:t>
      </w:r>
      <w:r w:rsidRPr="00FB697F">
        <w:rPr>
          <w:rFonts w:ascii="Arial" w:eastAsia="Calibri" w:hAnsi="Arial" w:cs="Arial"/>
          <w:spacing w:val="1"/>
          <w:lang w:val="en-US"/>
        </w:rPr>
        <w:t>e</w:t>
      </w:r>
      <w:r w:rsidRPr="00FB697F">
        <w:rPr>
          <w:rFonts w:ascii="Arial" w:eastAsia="Calibri" w:hAnsi="Arial" w:cs="Arial"/>
          <w:lang w:val="en-US"/>
        </w:rPr>
        <w:t>ty</w:t>
      </w:r>
      <w:r w:rsidRPr="00FB697F">
        <w:rPr>
          <w:rFonts w:ascii="Arial" w:eastAsia="Calibri" w:hAnsi="Arial" w:cs="Arial"/>
          <w:spacing w:val="8"/>
          <w:lang w:val="en-US"/>
        </w:rPr>
        <w:t xml:space="preserve"> </w:t>
      </w:r>
      <w:r w:rsidRPr="00FB697F">
        <w:rPr>
          <w:rFonts w:ascii="Arial" w:eastAsia="Calibri" w:hAnsi="Arial" w:cs="Arial"/>
          <w:spacing w:val="1"/>
          <w:lang w:val="en-US"/>
        </w:rPr>
        <w:t>o</w:t>
      </w:r>
      <w:r w:rsidRPr="00FB697F">
        <w:rPr>
          <w:rFonts w:ascii="Arial" w:eastAsia="Calibri" w:hAnsi="Arial" w:cs="Arial"/>
          <w:lang w:val="en-US"/>
        </w:rPr>
        <w:t>r</w:t>
      </w:r>
      <w:r w:rsidRPr="00FB697F">
        <w:rPr>
          <w:rFonts w:ascii="Arial" w:eastAsia="Calibri" w:hAnsi="Arial" w:cs="Arial"/>
          <w:spacing w:val="6"/>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w:t>
      </w:r>
      <w:r w:rsidRPr="00FB697F">
        <w:rPr>
          <w:rFonts w:ascii="Arial" w:eastAsia="Calibri" w:hAnsi="Arial" w:cs="Arial"/>
          <w:lang w:val="en-US"/>
        </w:rPr>
        <w:t>e</w:t>
      </w:r>
      <w:r w:rsidRPr="00FB697F">
        <w:rPr>
          <w:rFonts w:ascii="Arial" w:eastAsia="Calibri" w:hAnsi="Arial" w:cs="Arial"/>
          <w:spacing w:val="8"/>
          <w:lang w:val="en-US"/>
        </w:rPr>
        <w:t xml:space="preserve"> </w:t>
      </w:r>
      <w:r w:rsidRPr="00FB697F">
        <w:rPr>
          <w:rFonts w:ascii="Arial" w:eastAsia="Calibri" w:hAnsi="Arial" w:cs="Arial"/>
          <w:spacing w:val="1"/>
          <w:lang w:val="en-US"/>
        </w:rPr>
        <w:t>we</w:t>
      </w:r>
      <w:r w:rsidRPr="00FB697F">
        <w:rPr>
          <w:rFonts w:ascii="Arial" w:eastAsia="Calibri" w:hAnsi="Arial" w:cs="Arial"/>
          <w:lang w:val="en-US"/>
        </w:rPr>
        <w:t>ll</w:t>
      </w:r>
      <w:r w:rsidRPr="00FB697F">
        <w:rPr>
          <w:rFonts w:ascii="Arial" w:eastAsia="Calibri" w:hAnsi="Arial" w:cs="Arial"/>
          <w:spacing w:val="1"/>
          <w:lang w:val="en-US"/>
        </w:rPr>
        <w:t>b</w:t>
      </w:r>
      <w:r w:rsidRPr="00FB697F">
        <w:rPr>
          <w:rFonts w:ascii="Arial" w:eastAsia="Calibri" w:hAnsi="Arial" w:cs="Arial"/>
          <w:lang w:val="en-US"/>
        </w:rPr>
        <w:t>ei</w:t>
      </w:r>
      <w:r w:rsidRPr="00FB697F">
        <w:rPr>
          <w:rFonts w:ascii="Arial" w:eastAsia="Calibri" w:hAnsi="Arial" w:cs="Arial"/>
          <w:spacing w:val="1"/>
          <w:lang w:val="en-US"/>
        </w:rPr>
        <w:t>n</w:t>
      </w:r>
      <w:r w:rsidRPr="00FB697F">
        <w:rPr>
          <w:rFonts w:ascii="Arial" w:eastAsia="Calibri" w:hAnsi="Arial" w:cs="Arial"/>
          <w:lang w:val="en-US"/>
        </w:rPr>
        <w:t>g</w:t>
      </w:r>
      <w:r w:rsidRPr="00FB697F">
        <w:rPr>
          <w:rFonts w:ascii="Arial" w:eastAsia="Calibri" w:hAnsi="Arial" w:cs="Arial"/>
          <w:spacing w:val="7"/>
          <w:lang w:val="en-US"/>
        </w:rPr>
        <w:t xml:space="preserve"> </w:t>
      </w:r>
      <w:r w:rsidRPr="00FB697F">
        <w:rPr>
          <w:rFonts w:ascii="Arial" w:eastAsia="Calibri" w:hAnsi="Arial" w:cs="Arial"/>
          <w:spacing w:val="1"/>
          <w:lang w:val="en-US"/>
        </w:rPr>
        <w:t>o</w:t>
      </w:r>
      <w:r w:rsidRPr="00FB697F">
        <w:rPr>
          <w:rFonts w:ascii="Arial" w:eastAsia="Calibri" w:hAnsi="Arial" w:cs="Arial"/>
          <w:lang w:val="en-US"/>
        </w:rPr>
        <w:t>f</w:t>
      </w:r>
      <w:r w:rsidRPr="00FB697F">
        <w:rPr>
          <w:rFonts w:ascii="Arial" w:eastAsia="Calibri" w:hAnsi="Arial" w:cs="Arial"/>
          <w:spacing w:val="7"/>
          <w:lang w:val="en-US"/>
        </w:rPr>
        <w:t xml:space="preserve"> </w:t>
      </w:r>
      <w:r w:rsidRPr="00FB697F">
        <w:rPr>
          <w:rFonts w:ascii="Arial" w:eastAsia="Calibri" w:hAnsi="Arial" w:cs="Arial"/>
          <w:spacing w:val="1"/>
          <w:lang w:val="en-US"/>
        </w:rPr>
        <w:t>o</w:t>
      </w:r>
      <w:r w:rsidRPr="00FB697F">
        <w:rPr>
          <w:rFonts w:ascii="Arial" w:eastAsia="Calibri" w:hAnsi="Arial" w:cs="Arial"/>
          <w:lang w:val="en-US"/>
        </w:rPr>
        <w:t>t</w:t>
      </w:r>
      <w:r w:rsidRPr="00FB697F">
        <w:rPr>
          <w:rFonts w:ascii="Arial" w:eastAsia="Calibri" w:hAnsi="Arial" w:cs="Arial"/>
          <w:spacing w:val="1"/>
          <w:lang w:val="en-US"/>
        </w:rPr>
        <w:t>h</w:t>
      </w:r>
      <w:r w:rsidRPr="00FB697F">
        <w:rPr>
          <w:rFonts w:ascii="Arial" w:eastAsia="Calibri" w:hAnsi="Arial" w:cs="Arial"/>
          <w:lang w:val="en-US"/>
        </w:rPr>
        <w:t>ers.</w:t>
      </w:r>
    </w:p>
    <w:p w:rsidR="00FB697F" w:rsidRPr="00FB697F" w:rsidRDefault="00FB697F" w:rsidP="00FB697F">
      <w:pPr>
        <w:widowControl w:val="0"/>
        <w:tabs>
          <w:tab w:val="left" w:pos="836"/>
        </w:tabs>
        <w:spacing w:line="251" w:lineRule="auto"/>
        <w:ind w:left="360" w:right="450"/>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lang w:val="en-US"/>
        </w:rPr>
      </w:pPr>
      <w:r w:rsidRPr="00FB697F">
        <w:rPr>
          <w:rFonts w:ascii="Arial" w:eastAsia="Calibri" w:hAnsi="Arial" w:cs="Arial"/>
          <w:lang w:val="en-US"/>
        </w:rPr>
        <w:t xml:space="preserve">The school contributes to inter-agency working in line with the statutory guidance, </w:t>
      </w:r>
      <w:r w:rsidRPr="00FB697F">
        <w:rPr>
          <w:rFonts w:ascii="Arial" w:eastAsia="Calibri" w:hAnsi="Arial" w:cs="Arial"/>
          <w:i/>
          <w:lang w:val="en-US"/>
        </w:rPr>
        <w:t>Working together to safeguard children</w:t>
      </w:r>
      <w:r w:rsidR="002C43EA">
        <w:rPr>
          <w:rStyle w:val="FootnoteReference"/>
          <w:rFonts w:ascii="Arial" w:eastAsia="Calibri" w:hAnsi="Arial" w:cs="Arial"/>
          <w:i/>
          <w:lang w:val="en-US"/>
        </w:rPr>
        <w:footnoteReference w:id="2"/>
      </w:r>
      <w:r w:rsidRPr="00FB697F">
        <w:rPr>
          <w:rFonts w:ascii="Arial" w:eastAsia="Calibri" w:hAnsi="Arial" w:cs="Arial"/>
          <w:lang w:val="en-US"/>
        </w:rPr>
        <w:t>, and follows the local authority’s safeguarding procedures set up by the Local safeguarding Children Board (LSCB).</w:t>
      </w:r>
    </w:p>
    <w:p w:rsidR="00FB697F" w:rsidRPr="00FB697F" w:rsidRDefault="00FB697F" w:rsidP="00FB697F">
      <w:pPr>
        <w:widowControl w:val="0"/>
        <w:spacing w:before="10" w:line="110" w:lineRule="exact"/>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 xml:space="preserve">This policy is based on the DfE publication: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xml:space="preserve">, May 2016 (for implementation 5 September 2016) and should be read in conjunction with that document. The policy is not intended to replicate the content of the DfE publication and it is a requirement that all staff read part 1 of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The policy is applicable to all on</w:t>
      </w:r>
      <w:r w:rsidR="00BF408B">
        <w:rPr>
          <w:rFonts w:ascii="Arial" w:eastAsia="Calibri" w:hAnsi="Arial" w:cs="Arial"/>
          <w:spacing w:val="1"/>
          <w:lang w:val="en-US"/>
        </w:rPr>
        <w:t>-</w:t>
      </w:r>
      <w:r w:rsidRPr="00FB697F">
        <w:rPr>
          <w:rFonts w:ascii="Arial" w:eastAsia="Calibri" w:hAnsi="Arial" w:cs="Arial"/>
          <w:spacing w:val="1"/>
          <w:lang w:val="en-US"/>
        </w:rPr>
        <w:t xml:space="preserve"> and off</w:t>
      </w:r>
      <w:r w:rsidR="00BF408B">
        <w:rPr>
          <w:rFonts w:ascii="Arial" w:eastAsia="Calibri" w:hAnsi="Arial" w:cs="Arial"/>
          <w:spacing w:val="1"/>
          <w:lang w:val="en-US"/>
        </w:rPr>
        <w:t>-</w:t>
      </w:r>
      <w:r w:rsidRPr="00FB697F">
        <w:rPr>
          <w:rFonts w:ascii="Arial" w:eastAsia="Calibri" w:hAnsi="Arial" w:cs="Arial"/>
          <w:spacing w:val="1"/>
          <w:lang w:val="en-US"/>
        </w:rPr>
        <w:t>site activities undertaken by pupils whilst they are the responsibility of the school.</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All staff have a responsibility to provide a safe environment in which children can learn. They must:</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1"/>
          <w:numId w:val="36"/>
        </w:numPr>
        <w:tabs>
          <w:tab w:val="left" w:pos="836"/>
        </w:tabs>
        <w:spacing w:line="251" w:lineRule="auto"/>
        <w:ind w:right="450"/>
        <w:rPr>
          <w:rFonts w:ascii="Arial" w:eastAsia="Calibri" w:hAnsi="Arial" w:cs="Arial"/>
          <w:lang w:val="en-US"/>
        </w:rPr>
      </w:pPr>
      <w:r w:rsidRPr="00FB697F">
        <w:rPr>
          <w:rFonts w:ascii="Arial" w:eastAsia="Calibri" w:hAnsi="Arial" w:cs="Arial"/>
          <w:spacing w:val="1"/>
          <w:lang w:val="en-US"/>
        </w:rPr>
        <w:t>‘think</w:t>
      </w:r>
      <w:r w:rsidRPr="00FB697F">
        <w:rPr>
          <w:rFonts w:ascii="Arial" w:eastAsia="Arial" w:hAnsi="Arial" w:cs="Arial"/>
          <w:spacing w:val="1"/>
          <w:lang w:val="en-US"/>
        </w:rPr>
        <w:t xml:space="preserve"> </w:t>
      </w:r>
      <w:r w:rsidRPr="00FB697F">
        <w:rPr>
          <w:rFonts w:ascii="Arial" w:eastAsia="Arial" w:hAnsi="Arial" w:cs="Arial"/>
          <w:lang w:val="en-US"/>
        </w:rPr>
        <w:t>the</w:t>
      </w:r>
      <w:r w:rsidRPr="00FB697F">
        <w:rPr>
          <w:rFonts w:ascii="Arial" w:eastAsia="Arial" w:hAnsi="Arial" w:cs="Arial"/>
          <w:spacing w:val="-2"/>
          <w:lang w:val="en-US"/>
        </w:rPr>
        <w:t xml:space="preserve"> </w:t>
      </w:r>
      <w:r w:rsidRPr="00FB697F">
        <w:rPr>
          <w:rFonts w:ascii="Arial" w:eastAsia="Arial" w:hAnsi="Arial" w:cs="Arial"/>
          <w:lang w:val="en-US"/>
        </w:rPr>
        <w:t>u</w:t>
      </w:r>
      <w:r w:rsidRPr="00FB697F">
        <w:rPr>
          <w:rFonts w:ascii="Arial" w:eastAsia="Arial" w:hAnsi="Arial" w:cs="Arial"/>
          <w:spacing w:val="-1"/>
          <w:lang w:val="en-US"/>
        </w:rPr>
        <w:t>n</w:t>
      </w:r>
      <w:r w:rsidRPr="00FB697F">
        <w:rPr>
          <w:rFonts w:ascii="Arial" w:eastAsia="Arial" w:hAnsi="Arial" w:cs="Arial"/>
          <w:lang w:val="en-US"/>
        </w:rPr>
        <w:t>th</w:t>
      </w:r>
      <w:r w:rsidRPr="00FB697F">
        <w:rPr>
          <w:rFonts w:ascii="Arial" w:eastAsia="Arial" w:hAnsi="Arial" w:cs="Arial"/>
          <w:spacing w:val="-2"/>
          <w:lang w:val="en-US"/>
        </w:rPr>
        <w:t>i</w:t>
      </w:r>
      <w:r w:rsidRPr="00FB697F">
        <w:rPr>
          <w:rFonts w:ascii="Arial" w:eastAsia="Arial" w:hAnsi="Arial" w:cs="Arial"/>
          <w:spacing w:val="-3"/>
          <w:lang w:val="en-US"/>
        </w:rPr>
        <w:t>n</w:t>
      </w:r>
      <w:r w:rsidRPr="00FB697F">
        <w:rPr>
          <w:rFonts w:ascii="Arial" w:eastAsia="Arial" w:hAnsi="Arial" w:cs="Arial"/>
          <w:spacing w:val="2"/>
          <w:lang w:val="en-US"/>
        </w:rPr>
        <w:t>k</w:t>
      </w:r>
      <w:r w:rsidRPr="00FB697F">
        <w:rPr>
          <w:rFonts w:ascii="Arial" w:eastAsia="Arial" w:hAnsi="Arial" w:cs="Arial"/>
          <w:lang w:val="en-US"/>
        </w:rPr>
        <w:t>a</w:t>
      </w:r>
      <w:r w:rsidRPr="00FB697F">
        <w:rPr>
          <w:rFonts w:ascii="Arial" w:eastAsia="Arial" w:hAnsi="Arial" w:cs="Arial"/>
          <w:spacing w:val="-1"/>
          <w:lang w:val="en-US"/>
        </w:rPr>
        <w:t>b</w:t>
      </w:r>
      <w:r w:rsidRPr="00FB697F">
        <w:rPr>
          <w:rFonts w:ascii="Arial" w:eastAsia="Arial" w:hAnsi="Arial" w:cs="Arial"/>
          <w:spacing w:val="-2"/>
          <w:lang w:val="en-US"/>
        </w:rPr>
        <w:t>l</w:t>
      </w:r>
      <w:r w:rsidRPr="00FB697F">
        <w:rPr>
          <w:rFonts w:ascii="Arial" w:eastAsia="Arial" w:hAnsi="Arial" w:cs="Arial"/>
          <w:lang w:val="en-US"/>
        </w:rPr>
        <w:t>e’</w:t>
      </w:r>
      <w:r w:rsidRPr="00FB697F">
        <w:rPr>
          <w:rFonts w:ascii="Arial" w:eastAsia="Arial" w:hAnsi="Arial" w:cs="Arial"/>
          <w:spacing w:val="-1"/>
          <w:lang w:val="en-US"/>
        </w:rPr>
        <w:t xml:space="preserve"> </w:t>
      </w:r>
      <w:r w:rsidRPr="00FB697F">
        <w:rPr>
          <w:rFonts w:ascii="Arial" w:eastAsia="Arial" w:hAnsi="Arial" w:cs="Arial"/>
          <w:lang w:val="en-US"/>
        </w:rPr>
        <w:t>a</w:t>
      </w:r>
      <w:r w:rsidRPr="00FB697F">
        <w:rPr>
          <w:rFonts w:ascii="Arial" w:eastAsia="Arial" w:hAnsi="Arial" w:cs="Arial"/>
          <w:spacing w:val="-1"/>
          <w:lang w:val="en-US"/>
        </w:rPr>
        <w:t>n</w:t>
      </w:r>
      <w:r w:rsidRPr="00FB697F">
        <w:rPr>
          <w:rFonts w:ascii="Arial" w:eastAsia="Arial" w:hAnsi="Arial" w:cs="Arial"/>
          <w:lang w:val="en-US"/>
        </w:rPr>
        <w:t>d</w:t>
      </w:r>
      <w:r w:rsidRPr="00FB697F">
        <w:rPr>
          <w:rFonts w:ascii="Arial" w:eastAsia="Arial" w:hAnsi="Arial" w:cs="Arial"/>
          <w:spacing w:val="-2"/>
          <w:lang w:val="en-US"/>
        </w:rPr>
        <w:t xml:space="preserve"> </w:t>
      </w:r>
      <w:r w:rsidRPr="00FB697F">
        <w:rPr>
          <w:rFonts w:ascii="Arial" w:eastAsia="Arial" w:hAnsi="Arial" w:cs="Arial"/>
          <w:lang w:val="en-US"/>
        </w:rPr>
        <w:t>acc</w:t>
      </w:r>
      <w:r w:rsidRPr="00FB697F">
        <w:rPr>
          <w:rFonts w:ascii="Arial" w:eastAsia="Arial" w:hAnsi="Arial" w:cs="Arial"/>
          <w:spacing w:val="-1"/>
          <w:lang w:val="en-US"/>
        </w:rPr>
        <w:t>e</w:t>
      </w:r>
      <w:r w:rsidRPr="00FB697F">
        <w:rPr>
          <w:rFonts w:ascii="Arial" w:eastAsia="Arial" w:hAnsi="Arial" w:cs="Arial"/>
          <w:lang w:val="en-US"/>
        </w:rPr>
        <w:t>pt</w:t>
      </w:r>
      <w:r w:rsidRPr="00FB697F">
        <w:rPr>
          <w:rFonts w:ascii="Arial" w:eastAsia="Arial" w:hAnsi="Arial" w:cs="Arial"/>
          <w:spacing w:val="-3"/>
          <w:lang w:val="en-US"/>
        </w:rPr>
        <w:t xml:space="preserve"> </w:t>
      </w:r>
      <w:r w:rsidRPr="00FB697F">
        <w:rPr>
          <w:rFonts w:ascii="Arial" w:eastAsia="Arial" w:hAnsi="Arial" w:cs="Arial"/>
          <w:lang w:val="en-US"/>
        </w:rPr>
        <w:t>th</w:t>
      </w:r>
      <w:r w:rsidRPr="00FB697F">
        <w:rPr>
          <w:rFonts w:ascii="Arial" w:eastAsia="Arial" w:hAnsi="Arial" w:cs="Arial"/>
          <w:spacing w:val="-1"/>
          <w:lang w:val="en-US"/>
        </w:rPr>
        <w:t>a</w:t>
      </w:r>
      <w:r w:rsidRPr="00FB697F">
        <w:rPr>
          <w:rFonts w:ascii="Arial" w:eastAsia="Arial" w:hAnsi="Arial" w:cs="Arial"/>
          <w:lang w:val="en-US"/>
        </w:rPr>
        <w:t>t</w:t>
      </w:r>
      <w:r w:rsidRPr="00FB697F">
        <w:rPr>
          <w:rFonts w:ascii="Arial" w:eastAsia="Arial" w:hAnsi="Arial" w:cs="Arial"/>
          <w:spacing w:val="-1"/>
          <w:lang w:val="en-US"/>
        </w:rPr>
        <w:t xml:space="preserve"> </w:t>
      </w:r>
      <w:r w:rsidRPr="00FB697F">
        <w:rPr>
          <w:rFonts w:ascii="Arial" w:eastAsia="Arial" w:hAnsi="Arial" w:cs="Arial"/>
          <w:lang w:val="en-US"/>
        </w:rPr>
        <w:t>c</w:t>
      </w:r>
      <w:r w:rsidRPr="00FB697F">
        <w:rPr>
          <w:rFonts w:ascii="Arial" w:eastAsia="Arial" w:hAnsi="Arial" w:cs="Arial"/>
          <w:spacing w:val="-3"/>
          <w:lang w:val="en-US"/>
        </w:rPr>
        <w:t>h</w:t>
      </w:r>
      <w:r w:rsidRPr="00FB697F">
        <w:rPr>
          <w:rFonts w:ascii="Arial" w:eastAsia="Arial" w:hAnsi="Arial" w:cs="Arial"/>
          <w:spacing w:val="-2"/>
          <w:lang w:val="en-US"/>
        </w:rPr>
        <w:t>il</w:t>
      </w:r>
      <w:r w:rsidRPr="00FB697F">
        <w:rPr>
          <w:rFonts w:ascii="Arial" w:eastAsia="Arial" w:hAnsi="Arial" w:cs="Arial"/>
          <w:lang w:val="en-US"/>
        </w:rPr>
        <w:t xml:space="preserve">d abuse can </w:t>
      </w:r>
      <w:r w:rsidRPr="00FB697F">
        <w:rPr>
          <w:rFonts w:ascii="Arial" w:eastAsia="Arial" w:hAnsi="Arial" w:cs="Times New Roman"/>
          <w:lang w:val="en-US"/>
        </w:rPr>
        <w:t>h</w:t>
      </w:r>
      <w:r w:rsidRPr="00FB697F">
        <w:rPr>
          <w:rFonts w:ascii="Arial" w:eastAsia="Arial" w:hAnsi="Arial" w:cs="Times New Roman"/>
          <w:spacing w:val="-1"/>
          <w:lang w:val="en-US"/>
        </w:rPr>
        <w:t>a</w:t>
      </w:r>
      <w:r w:rsidRPr="00FB697F">
        <w:rPr>
          <w:rFonts w:ascii="Arial" w:eastAsia="Arial" w:hAnsi="Arial" w:cs="Times New Roman"/>
          <w:lang w:val="en-US"/>
        </w:rPr>
        <w:t>p</w:t>
      </w:r>
      <w:r w:rsidRPr="00FB697F">
        <w:rPr>
          <w:rFonts w:ascii="Arial" w:eastAsia="Arial" w:hAnsi="Arial" w:cs="Times New Roman"/>
          <w:spacing w:val="-1"/>
          <w:lang w:val="en-US"/>
        </w:rPr>
        <w:t>p</w:t>
      </w:r>
      <w:r w:rsidRPr="00FB697F">
        <w:rPr>
          <w:rFonts w:ascii="Arial" w:eastAsia="Arial" w:hAnsi="Arial" w:cs="Times New Roman"/>
          <w:lang w:val="en-US"/>
        </w:rPr>
        <w:t>en a</w:t>
      </w:r>
      <w:r w:rsidRPr="00FB697F">
        <w:rPr>
          <w:rFonts w:ascii="Arial" w:eastAsia="Arial" w:hAnsi="Arial" w:cs="Times New Roman"/>
          <w:spacing w:val="-1"/>
          <w:lang w:val="en-US"/>
        </w:rPr>
        <w:t>n</w:t>
      </w:r>
      <w:r w:rsidRPr="00FB697F">
        <w:rPr>
          <w:rFonts w:ascii="Arial" w:eastAsia="Arial" w:hAnsi="Arial" w:cs="Times New Roman"/>
          <w:spacing w:val="-3"/>
          <w:lang w:val="en-US"/>
        </w:rPr>
        <w:t>y</w:t>
      </w:r>
      <w:r w:rsidRPr="00FB697F">
        <w:rPr>
          <w:rFonts w:ascii="Arial" w:eastAsia="Arial" w:hAnsi="Arial" w:cs="Times New Roman"/>
          <w:spacing w:val="-4"/>
          <w:lang w:val="en-US"/>
        </w:rPr>
        <w:t>w</w:t>
      </w:r>
      <w:r w:rsidRPr="00FB697F">
        <w:rPr>
          <w:rFonts w:ascii="Arial" w:eastAsia="Arial" w:hAnsi="Arial" w:cs="Times New Roman"/>
          <w:lang w:val="en-US"/>
        </w:rPr>
        <w:t>h</w:t>
      </w:r>
      <w:r w:rsidRPr="00FB697F">
        <w:rPr>
          <w:rFonts w:ascii="Arial" w:eastAsia="Arial" w:hAnsi="Arial" w:cs="Times New Roman"/>
          <w:spacing w:val="-1"/>
          <w:lang w:val="en-US"/>
        </w:rPr>
        <w:t>e</w:t>
      </w:r>
      <w:r w:rsidRPr="00FB697F">
        <w:rPr>
          <w:rFonts w:ascii="Arial" w:eastAsia="Arial" w:hAnsi="Arial" w:cs="Times New Roman"/>
          <w:lang w:val="en-US"/>
        </w:rPr>
        <w:t>re,</w:t>
      </w:r>
      <w:r w:rsidRPr="00FB697F">
        <w:rPr>
          <w:rFonts w:ascii="Arial" w:eastAsia="Arial" w:hAnsi="Arial" w:cs="Times New Roman"/>
          <w:spacing w:val="1"/>
          <w:lang w:val="en-US"/>
        </w:rPr>
        <w:t xml:space="preserve"> </w:t>
      </w:r>
      <w:r w:rsidRPr="00FB697F">
        <w:rPr>
          <w:rFonts w:ascii="Arial" w:eastAsia="Arial" w:hAnsi="Arial" w:cs="Times New Roman"/>
          <w:spacing w:val="-2"/>
          <w:lang w:val="en-US"/>
        </w:rPr>
        <w:t>i</w:t>
      </w:r>
      <w:r w:rsidRPr="00FB697F">
        <w:rPr>
          <w:rFonts w:ascii="Arial" w:eastAsia="Arial" w:hAnsi="Arial" w:cs="Times New Roman"/>
          <w:lang w:val="en-US"/>
        </w:rPr>
        <w:t>nc</w:t>
      </w:r>
      <w:r w:rsidRPr="00FB697F">
        <w:rPr>
          <w:rFonts w:ascii="Arial" w:eastAsia="Arial" w:hAnsi="Arial" w:cs="Times New Roman"/>
          <w:spacing w:val="-2"/>
          <w:lang w:val="en-US"/>
        </w:rPr>
        <w:t>l</w:t>
      </w:r>
      <w:r w:rsidRPr="00FB697F">
        <w:rPr>
          <w:rFonts w:ascii="Arial" w:eastAsia="Arial" w:hAnsi="Arial" w:cs="Times New Roman"/>
          <w:lang w:val="en-US"/>
        </w:rPr>
        <w:t>u</w:t>
      </w:r>
      <w:r w:rsidRPr="00FB697F">
        <w:rPr>
          <w:rFonts w:ascii="Arial" w:eastAsia="Arial" w:hAnsi="Arial" w:cs="Times New Roman"/>
          <w:spacing w:val="-1"/>
          <w:lang w:val="en-US"/>
        </w:rPr>
        <w:t>d</w:t>
      </w:r>
      <w:r w:rsidRPr="00FB697F">
        <w:rPr>
          <w:rFonts w:ascii="Arial" w:eastAsia="Arial" w:hAnsi="Arial" w:cs="Times New Roman"/>
          <w:spacing w:val="-2"/>
          <w:lang w:val="en-US"/>
        </w:rPr>
        <w:t>i</w:t>
      </w:r>
      <w:r w:rsidRPr="00FB697F">
        <w:rPr>
          <w:rFonts w:ascii="Arial" w:eastAsia="Arial" w:hAnsi="Arial" w:cs="Times New Roman"/>
          <w:lang w:val="en-US"/>
        </w:rPr>
        <w:t>ng</w:t>
      </w:r>
      <w:r w:rsidRPr="00FB697F">
        <w:rPr>
          <w:rFonts w:ascii="Arial" w:eastAsia="Arial" w:hAnsi="Arial" w:cs="Times New Roman"/>
          <w:spacing w:val="2"/>
          <w:lang w:val="en-US"/>
        </w:rPr>
        <w:t xml:space="preserve"> </w:t>
      </w:r>
      <w:r w:rsidRPr="00FB697F">
        <w:rPr>
          <w:rFonts w:ascii="Arial" w:eastAsia="Arial" w:hAnsi="Arial" w:cs="Times New Roman"/>
          <w:spacing w:val="-2"/>
          <w:lang w:val="en-US"/>
        </w:rPr>
        <w:t>i</w:t>
      </w:r>
      <w:r w:rsidRPr="00FB697F">
        <w:rPr>
          <w:rFonts w:ascii="Arial" w:eastAsia="Arial" w:hAnsi="Arial" w:cs="Times New Roman"/>
          <w:lang w:val="en-US"/>
        </w:rPr>
        <w:t>n</w:t>
      </w:r>
      <w:r w:rsidRPr="00FB697F">
        <w:rPr>
          <w:rFonts w:ascii="Arial" w:eastAsia="Arial" w:hAnsi="Arial" w:cs="Times New Roman"/>
          <w:spacing w:val="-2"/>
          <w:lang w:val="en-US"/>
        </w:rPr>
        <w:t xml:space="preserve"> </w:t>
      </w:r>
      <w:r w:rsidRPr="00FB697F">
        <w:rPr>
          <w:rFonts w:ascii="Arial" w:eastAsia="Arial" w:hAnsi="Arial" w:cs="Times New Roman"/>
          <w:lang w:val="en-US"/>
        </w:rPr>
        <w:t>sch</w:t>
      </w:r>
      <w:r w:rsidRPr="00FB697F">
        <w:rPr>
          <w:rFonts w:ascii="Arial" w:eastAsia="Arial" w:hAnsi="Arial" w:cs="Times New Roman"/>
          <w:spacing w:val="-1"/>
          <w:lang w:val="en-US"/>
        </w:rPr>
        <w:t>o</w:t>
      </w:r>
      <w:r w:rsidRPr="00FB697F">
        <w:rPr>
          <w:rFonts w:ascii="Arial" w:eastAsia="Arial" w:hAnsi="Arial" w:cs="Times New Roman"/>
          <w:lang w:val="en-US"/>
        </w:rPr>
        <w:t>o</w:t>
      </w:r>
      <w:r w:rsidRPr="00FB697F">
        <w:rPr>
          <w:rFonts w:ascii="Arial" w:eastAsia="Arial" w:hAnsi="Arial" w:cs="Times New Roman"/>
          <w:spacing w:val="-2"/>
          <w:lang w:val="en-US"/>
        </w:rPr>
        <w:t>l</w:t>
      </w:r>
      <w:r w:rsidRPr="00FB697F">
        <w:rPr>
          <w:rFonts w:ascii="Arial" w:eastAsia="Arial" w:hAnsi="Arial" w:cs="Times New Roman"/>
          <w:lang w:val="en-US"/>
        </w:rPr>
        <w:t xml:space="preserve">s, </w:t>
      </w:r>
      <w:r w:rsidRPr="00FB697F">
        <w:rPr>
          <w:rFonts w:ascii="Arial" w:eastAsia="Arial" w:hAnsi="Arial" w:cs="Times New Roman"/>
          <w:b/>
          <w:lang w:val="en-US"/>
        </w:rPr>
        <w:t>‘it could happen here’</w:t>
      </w:r>
    </w:p>
    <w:p w:rsidR="00FB697F" w:rsidRPr="00FB697F" w:rsidRDefault="00FB697F" w:rsidP="00FB697F">
      <w:pPr>
        <w:widowControl w:val="0"/>
        <w:numPr>
          <w:ilvl w:val="1"/>
          <w:numId w:val="36"/>
        </w:numPr>
        <w:tabs>
          <w:tab w:val="left" w:pos="836"/>
        </w:tabs>
        <w:spacing w:line="251" w:lineRule="auto"/>
        <w:ind w:right="293"/>
        <w:rPr>
          <w:rFonts w:ascii="Arial" w:eastAsia="Calibri" w:hAnsi="Arial" w:cs="Arial"/>
          <w:lang w:val="en-US"/>
        </w:rPr>
      </w:pPr>
      <w:r w:rsidRPr="00FB697F">
        <w:rPr>
          <w:rFonts w:ascii="Arial" w:eastAsia="Arial" w:hAnsi="Arial" w:cs="Times New Roman"/>
          <w:lang w:val="en-US"/>
        </w:rPr>
        <w:t>understand that a</w:t>
      </w:r>
      <w:r w:rsidRPr="00FB697F">
        <w:rPr>
          <w:rFonts w:ascii="Arial" w:eastAsia="Arial" w:hAnsi="Arial" w:cs="Times New Roman"/>
          <w:spacing w:val="-1"/>
          <w:lang w:val="en-US"/>
        </w:rPr>
        <w:t>n</w:t>
      </w:r>
      <w:r w:rsidRPr="00FB697F">
        <w:rPr>
          <w:rFonts w:ascii="Arial" w:eastAsia="Arial" w:hAnsi="Arial" w:cs="Times New Roman"/>
          <w:lang w:val="en-US"/>
        </w:rPr>
        <w:t>y</w:t>
      </w:r>
      <w:r w:rsidRPr="00FB697F">
        <w:rPr>
          <w:rFonts w:ascii="Arial" w:eastAsia="Arial" w:hAnsi="Arial" w:cs="Times New Roman"/>
          <w:spacing w:val="-2"/>
          <w:lang w:val="en-US"/>
        </w:rPr>
        <w:t xml:space="preserve"> </w:t>
      </w:r>
      <w:r w:rsidRPr="00FB697F">
        <w:rPr>
          <w:rFonts w:ascii="Arial" w:eastAsia="Arial" w:hAnsi="Arial" w:cs="Times New Roman"/>
          <w:lang w:val="en-US"/>
        </w:rPr>
        <w:t>a</w:t>
      </w:r>
      <w:r w:rsidRPr="00FB697F">
        <w:rPr>
          <w:rFonts w:ascii="Arial" w:eastAsia="Arial" w:hAnsi="Arial" w:cs="Times New Roman"/>
          <w:spacing w:val="-4"/>
          <w:lang w:val="en-US"/>
        </w:rPr>
        <w:t>d</w:t>
      </w:r>
      <w:r w:rsidRPr="00FB697F">
        <w:rPr>
          <w:rFonts w:ascii="Arial" w:eastAsia="Arial" w:hAnsi="Arial" w:cs="Times New Roman"/>
          <w:lang w:val="en-US"/>
        </w:rPr>
        <w:t>u</w:t>
      </w:r>
      <w:r w:rsidRPr="00FB697F">
        <w:rPr>
          <w:rFonts w:ascii="Arial" w:eastAsia="Arial" w:hAnsi="Arial" w:cs="Times New Roman"/>
          <w:spacing w:val="-2"/>
          <w:lang w:val="en-US"/>
        </w:rPr>
        <w:t>l</w:t>
      </w:r>
      <w:r w:rsidRPr="00FB697F">
        <w:rPr>
          <w:rFonts w:ascii="Arial" w:eastAsia="Arial" w:hAnsi="Arial" w:cs="Times New Roman"/>
          <w:lang w:val="en-US"/>
        </w:rPr>
        <w:t>t</w:t>
      </w:r>
      <w:r w:rsidRPr="00FB697F">
        <w:rPr>
          <w:rFonts w:ascii="Arial" w:eastAsia="Arial" w:hAnsi="Arial" w:cs="Times New Roman"/>
          <w:spacing w:val="2"/>
          <w:lang w:val="en-US"/>
        </w:rPr>
        <w:t xml:space="preserve"> </w:t>
      </w:r>
      <w:r w:rsidRPr="00FB697F">
        <w:rPr>
          <w:rFonts w:ascii="Arial" w:eastAsia="Arial" w:hAnsi="Arial" w:cs="Times New Roman"/>
          <w:spacing w:val="-2"/>
          <w:lang w:val="en-US"/>
        </w:rPr>
        <w:t>i</w:t>
      </w:r>
      <w:r w:rsidRPr="00FB697F">
        <w:rPr>
          <w:rFonts w:ascii="Arial" w:eastAsia="Arial" w:hAnsi="Arial" w:cs="Times New Roman"/>
          <w:lang w:val="en-US"/>
        </w:rPr>
        <w:t>n school</w:t>
      </w:r>
      <w:r w:rsidRPr="00FB697F">
        <w:rPr>
          <w:rFonts w:ascii="Arial" w:eastAsia="Arial" w:hAnsi="Arial" w:cs="Times New Roman"/>
          <w:spacing w:val="-3"/>
          <w:lang w:val="en-US"/>
        </w:rPr>
        <w:t xml:space="preserve"> </w:t>
      </w:r>
      <w:r w:rsidRPr="00FB697F">
        <w:rPr>
          <w:rFonts w:ascii="Arial" w:eastAsia="Arial" w:hAnsi="Arial" w:cs="Times New Roman"/>
          <w:lang w:val="en-US"/>
        </w:rPr>
        <w:t>can</w:t>
      </w:r>
      <w:r w:rsidRPr="00FB697F">
        <w:rPr>
          <w:rFonts w:ascii="Arial" w:eastAsia="Arial" w:hAnsi="Arial" w:cs="Times New Roman"/>
          <w:spacing w:val="-2"/>
          <w:lang w:val="en-US"/>
        </w:rPr>
        <w:t xml:space="preserve"> </w:t>
      </w:r>
      <w:r w:rsidRPr="00FB697F">
        <w:rPr>
          <w:rFonts w:ascii="Arial" w:eastAsia="Arial" w:hAnsi="Arial" w:cs="Times New Roman"/>
          <w:lang w:val="en-US"/>
        </w:rPr>
        <w:t>re</w:t>
      </w:r>
      <w:r w:rsidRPr="00FB697F">
        <w:rPr>
          <w:rFonts w:ascii="Arial" w:eastAsia="Arial" w:hAnsi="Arial" w:cs="Times New Roman"/>
          <w:spacing w:val="-1"/>
          <w:lang w:val="en-US"/>
        </w:rPr>
        <w:t>p</w:t>
      </w:r>
      <w:r w:rsidRPr="00FB697F">
        <w:rPr>
          <w:rFonts w:ascii="Arial" w:eastAsia="Arial" w:hAnsi="Arial" w:cs="Times New Roman"/>
          <w:lang w:val="en-US"/>
        </w:rPr>
        <w:t>o</w:t>
      </w:r>
      <w:r w:rsidRPr="00FB697F">
        <w:rPr>
          <w:rFonts w:ascii="Arial" w:eastAsia="Arial" w:hAnsi="Arial" w:cs="Times New Roman"/>
          <w:spacing w:val="-2"/>
          <w:lang w:val="en-US"/>
        </w:rPr>
        <w:t>r</w:t>
      </w:r>
      <w:r w:rsidRPr="00FB697F">
        <w:rPr>
          <w:rFonts w:ascii="Arial" w:eastAsia="Arial" w:hAnsi="Arial" w:cs="Times New Roman"/>
          <w:lang w:val="en-US"/>
        </w:rPr>
        <w:t>t</w:t>
      </w:r>
      <w:r w:rsidRPr="00FB697F">
        <w:rPr>
          <w:rFonts w:ascii="Arial" w:eastAsia="Arial" w:hAnsi="Arial" w:cs="Times New Roman"/>
          <w:spacing w:val="-1"/>
          <w:lang w:val="en-US"/>
        </w:rPr>
        <w:t xml:space="preserve"> </w:t>
      </w:r>
      <w:r w:rsidRPr="00FB697F">
        <w:rPr>
          <w:rFonts w:ascii="Arial" w:eastAsia="Arial" w:hAnsi="Arial" w:cs="Times New Roman"/>
          <w:spacing w:val="-2"/>
          <w:lang w:val="en-US"/>
        </w:rPr>
        <w:t>t</w:t>
      </w:r>
      <w:r w:rsidRPr="00FB697F">
        <w:rPr>
          <w:rFonts w:ascii="Arial" w:eastAsia="Arial" w:hAnsi="Arial" w:cs="Times New Roman"/>
          <w:lang w:val="en-US"/>
        </w:rPr>
        <w:t>h</w:t>
      </w:r>
      <w:r w:rsidRPr="00FB697F">
        <w:rPr>
          <w:rFonts w:ascii="Arial" w:eastAsia="Arial" w:hAnsi="Arial" w:cs="Times New Roman"/>
          <w:spacing w:val="-1"/>
          <w:lang w:val="en-US"/>
        </w:rPr>
        <w:t>e</w:t>
      </w:r>
      <w:r w:rsidRPr="00FB697F">
        <w:rPr>
          <w:rFonts w:ascii="Arial" w:eastAsia="Arial" w:hAnsi="Arial" w:cs="Times New Roman"/>
          <w:spacing w:val="-2"/>
          <w:lang w:val="en-US"/>
        </w:rPr>
        <w:t>i</w:t>
      </w:r>
      <w:r w:rsidRPr="00FB697F">
        <w:rPr>
          <w:rFonts w:ascii="Arial" w:eastAsia="Arial" w:hAnsi="Arial" w:cs="Times New Roman"/>
          <w:lang w:val="en-US"/>
        </w:rPr>
        <w:t>r</w:t>
      </w:r>
      <w:r w:rsidRPr="00FB697F">
        <w:rPr>
          <w:rFonts w:ascii="Arial" w:eastAsia="Arial" w:hAnsi="Arial" w:cs="Times New Roman"/>
          <w:spacing w:val="1"/>
          <w:lang w:val="en-US"/>
        </w:rPr>
        <w:t xml:space="preserve"> </w:t>
      </w:r>
      <w:r w:rsidRPr="00FB697F">
        <w:rPr>
          <w:rFonts w:ascii="Arial" w:eastAsia="Arial" w:hAnsi="Arial" w:cs="Times New Roman"/>
          <w:lang w:val="en-US"/>
        </w:rPr>
        <w:t>co</w:t>
      </w:r>
      <w:r w:rsidRPr="00FB697F">
        <w:rPr>
          <w:rFonts w:ascii="Arial" w:eastAsia="Arial" w:hAnsi="Arial" w:cs="Times New Roman"/>
          <w:spacing w:val="-1"/>
          <w:lang w:val="en-US"/>
        </w:rPr>
        <w:t>n</w:t>
      </w:r>
      <w:r w:rsidRPr="00FB697F">
        <w:rPr>
          <w:rFonts w:ascii="Arial" w:eastAsia="Arial" w:hAnsi="Arial" w:cs="Times New Roman"/>
          <w:lang w:val="en-US"/>
        </w:rPr>
        <w:t>c</w:t>
      </w:r>
      <w:r w:rsidRPr="00FB697F">
        <w:rPr>
          <w:rFonts w:ascii="Arial" w:eastAsia="Arial" w:hAnsi="Arial" w:cs="Times New Roman"/>
          <w:spacing w:val="-3"/>
          <w:lang w:val="en-US"/>
        </w:rPr>
        <w:t>e</w:t>
      </w:r>
      <w:r w:rsidRPr="00FB697F">
        <w:rPr>
          <w:rFonts w:ascii="Arial" w:eastAsia="Arial" w:hAnsi="Arial" w:cs="Times New Roman"/>
          <w:lang w:val="en-US"/>
        </w:rPr>
        <w:t>rns d</w:t>
      </w:r>
      <w:r w:rsidRPr="00FB697F">
        <w:rPr>
          <w:rFonts w:ascii="Arial" w:eastAsia="Arial" w:hAnsi="Arial" w:cs="Times New Roman"/>
          <w:spacing w:val="-1"/>
          <w:lang w:val="en-US"/>
        </w:rPr>
        <w:t>i</w:t>
      </w:r>
      <w:r w:rsidRPr="00FB697F">
        <w:rPr>
          <w:rFonts w:ascii="Arial" w:eastAsia="Arial" w:hAnsi="Arial" w:cs="Times New Roman"/>
          <w:lang w:val="en-US"/>
        </w:rPr>
        <w:t>r</w:t>
      </w:r>
      <w:r w:rsidRPr="00FB697F">
        <w:rPr>
          <w:rFonts w:ascii="Arial" w:eastAsia="Arial" w:hAnsi="Arial" w:cs="Times New Roman"/>
          <w:spacing w:val="-3"/>
          <w:lang w:val="en-US"/>
        </w:rPr>
        <w:t>e</w:t>
      </w:r>
      <w:r w:rsidRPr="00FB697F">
        <w:rPr>
          <w:rFonts w:ascii="Arial" w:eastAsia="Arial" w:hAnsi="Arial" w:cs="Times New Roman"/>
          <w:lang w:val="en-US"/>
        </w:rPr>
        <w:t>ct</w:t>
      </w:r>
      <w:r w:rsidRPr="00FB697F">
        <w:rPr>
          <w:rFonts w:ascii="Arial" w:eastAsia="Arial" w:hAnsi="Arial" w:cs="Times New Roman"/>
          <w:spacing w:val="-2"/>
          <w:lang w:val="en-US"/>
        </w:rPr>
        <w:t>l</w:t>
      </w:r>
      <w:r w:rsidRPr="00FB697F">
        <w:rPr>
          <w:rFonts w:ascii="Arial" w:eastAsia="Arial" w:hAnsi="Arial" w:cs="Times New Roman"/>
          <w:lang w:val="en-US"/>
        </w:rPr>
        <w:t>y</w:t>
      </w:r>
      <w:r w:rsidRPr="00FB697F">
        <w:rPr>
          <w:rFonts w:ascii="Arial" w:eastAsia="Arial" w:hAnsi="Arial" w:cs="Times New Roman"/>
          <w:spacing w:val="-2"/>
          <w:lang w:val="en-US"/>
        </w:rPr>
        <w:t xml:space="preserve"> </w:t>
      </w:r>
      <w:r w:rsidRPr="00FB697F">
        <w:rPr>
          <w:rFonts w:ascii="Arial" w:eastAsia="Arial" w:hAnsi="Arial" w:cs="Times New Roman"/>
          <w:lang w:val="en-US"/>
        </w:rPr>
        <w:t>to</w:t>
      </w:r>
      <w:r w:rsidRPr="00FB697F">
        <w:rPr>
          <w:rFonts w:ascii="Arial" w:eastAsia="Arial" w:hAnsi="Arial" w:cs="Times New Roman"/>
          <w:spacing w:val="-2"/>
          <w:lang w:val="en-US"/>
        </w:rPr>
        <w:t xml:space="preserve"> </w:t>
      </w:r>
      <w:r w:rsidRPr="00FB697F">
        <w:rPr>
          <w:rFonts w:ascii="Arial" w:eastAsia="Arial" w:hAnsi="Arial" w:cs="Times New Roman"/>
          <w:lang w:val="en-US"/>
        </w:rPr>
        <w:t>soc</w:t>
      </w:r>
      <w:r w:rsidRPr="00FB697F">
        <w:rPr>
          <w:rFonts w:ascii="Arial" w:eastAsia="Arial" w:hAnsi="Arial" w:cs="Times New Roman"/>
          <w:spacing w:val="-2"/>
          <w:lang w:val="en-US"/>
        </w:rPr>
        <w:t>i</w:t>
      </w:r>
      <w:r w:rsidRPr="00FB697F">
        <w:rPr>
          <w:rFonts w:ascii="Arial" w:eastAsia="Arial" w:hAnsi="Arial" w:cs="Times New Roman"/>
          <w:lang w:val="en-US"/>
        </w:rPr>
        <w:t>al</w:t>
      </w:r>
      <w:r w:rsidRPr="00FB697F">
        <w:rPr>
          <w:rFonts w:ascii="Arial" w:eastAsia="Arial" w:hAnsi="Arial" w:cs="Times New Roman"/>
          <w:spacing w:val="-1"/>
          <w:lang w:val="en-US"/>
        </w:rPr>
        <w:t xml:space="preserve"> </w:t>
      </w:r>
      <w:r w:rsidRPr="00FB697F">
        <w:rPr>
          <w:rFonts w:ascii="Arial" w:eastAsia="Arial" w:hAnsi="Arial" w:cs="Times New Roman"/>
          <w:lang w:val="en-US"/>
        </w:rPr>
        <w:t>care</w:t>
      </w:r>
      <w:r w:rsidRPr="00FB697F">
        <w:rPr>
          <w:rFonts w:ascii="Arial" w:eastAsia="Arial" w:hAnsi="Arial" w:cs="Times New Roman"/>
          <w:spacing w:val="1"/>
          <w:lang w:val="en-US"/>
        </w:rPr>
        <w:t xml:space="preserve"> </w:t>
      </w:r>
      <w:r w:rsidRPr="00FB697F">
        <w:rPr>
          <w:rFonts w:ascii="Arial" w:eastAsia="Arial" w:hAnsi="Arial" w:cs="Times New Roman"/>
          <w:spacing w:val="-3"/>
          <w:lang w:val="en-US"/>
        </w:rPr>
        <w:t>o</w:t>
      </w:r>
      <w:r w:rsidRPr="00FB697F">
        <w:rPr>
          <w:rFonts w:ascii="Arial" w:eastAsia="Arial" w:hAnsi="Arial" w:cs="Times New Roman"/>
          <w:lang w:val="en-US"/>
        </w:rPr>
        <w:t>r the p</w:t>
      </w:r>
      <w:r w:rsidRPr="00FB697F">
        <w:rPr>
          <w:rFonts w:ascii="Arial" w:eastAsia="Arial" w:hAnsi="Arial" w:cs="Times New Roman"/>
          <w:spacing w:val="-1"/>
          <w:lang w:val="en-US"/>
        </w:rPr>
        <w:t>o</w:t>
      </w:r>
      <w:r w:rsidRPr="00FB697F">
        <w:rPr>
          <w:rFonts w:ascii="Arial" w:eastAsia="Arial" w:hAnsi="Arial" w:cs="Times New Roman"/>
          <w:spacing w:val="-2"/>
          <w:lang w:val="en-US"/>
        </w:rPr>
        <w:t>li</w:t>
      </w:r>
      <w:r w:rsidRPr="00FB697F">
        <w:rPr>
          <w:rFonts w:ascii="Arial" w:eastAsia="Arial" w:hAnsi="Arial" w:cs="Times New Roman"/>
          <w:lang w:val="en-US"/>
        </w:rPr>
        <w:t>c</w:t>
      </w:r>
      <w:r w:rsidRPr="00FB697F">
        <w:rPr>
          <w:rFonts w:ascii="Arial" w:eastAsia="Arial" w:hAnsi="Arial" w:cs="Times New Roman"/>
          <w:spacing w:val="-1"/>
          <w:lang w:val="en-US"/>
        </w:rPr>
        <w:t>e</w:t>
      </w:r>
    </w:p>
    <w:p w:rsidR="00FB697F" w:rsidRPr="00FB697F" w:rsidRDefault="00FB697F" w:rsidP="00FB697F">
      <w:pPr>
        <w:widowControl w:val="0"/>
        <w:numPr>
          <w:ilvl w:val="1"/>
          <w:numId w:val="36"/>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recognise that children are capable of abusing their peers and treat any concerns about peer-on-peer abuse in the same way as tha</w:t>
      </w:r>
      <w:r w:rsidR="00BF408B">
        <w:rPr>
          <w:rFonts w:ascii="Arial" w:eastAsia="Calibri" w:hAnsi="Arial" w:cs="Arial"/>
          <w:lang w:val="en-US"/>
        </w:rPr>
        <w:t>t involving adults; measures to</w:t>
      </w:r>
      <w:r w:rsidRPr="00FB697F">
        <w:rPr>
          <w:rFonts w:ascii="Arial" w:eastAsia="Calibri" w:hAnsi="Arial" w:cs="Arial"/>
          <w:lang w:val="en-US"/>
        </w:rPr>
        <w:t xml:space="preserve"> minimise these risks are included in the bullying and behaviour policies</w:t>
      </w:r>
    </w:p>
    <w:p w:rsidR="00FB697F" w:rsidRPr="00FB697F" w:rsidRDefault="00FB697F" w:rsidP="00FB697F">
      <w:pPr>
        <w:widowControl w:val="0"/>
        <w:numPr>
          <w:ilvl w:val="1"/>
          <w:numId w:val="36"/>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understand that different gender issues can be prevalent when dealing with peer-on-peer abuse; for example, girls being sexually touched/assaulted or boys being subject to initiation/hazing type violence</w:t>
      </w:r>
    </w:p>
    <w:p w:rsidR="00FB697F" w:rsidRPr="00FB697F" w:rsidRDefault="00FB697F" w:rsidP="00FB697F">
      <w:pPr>
        <w:widowControl w:val="0"/>
        <w:numPr>
          <w:ilvl w:val="1"/>
          <w:numId w:val="43"/>
        </w:numPr>
        <w:tabs>
          <w:tab w:val="left" w:pos="836"/>
        </w:tabs>
        <w:spacing w:line="251" w:lineRule="auto"/>
        <w:ind w:right="293"/>
        <w:rPr>
          <w:rFonts w:ascii="Arial" w:eastAsia="Calibri" w:hAnsi="Arial" w:cs="Arial"/>
          <w:lang w:val="en-US"/>
        </w:rPr>
      </w:pPr>
      <w:r w:rsidRPr="00FB697F">
        <w:rPr>
          <w:rFonts w:ascii="Arial" w:eastAsia="Arial" w:hAnsi="Arial" w:cs="Times New Roman"/>
          <w:spacing w:val="-1"/>
          <w:lang w:val="en-US"/>
        </w:rPr>
        <w:t xml:space="preserve">have a clear understanding about the wide range of safeguarding concerns, including those listed below. Further information about all of these is available in </w:t>
      </w:r>
      <w:r w:rsidRPr="00FB697F">
        <w:rPr>
          <w:rFonts w:ascii="Arial" w:eastAsia="Arial" w:hAnsi="Arial" w:cs="Times New Roman"/>
          <w:i/>
          <w:spacing w:val="-1"/>
          <w:lang w:val="en-US"/>
        </w:rPr>
        <w:t>Keeping children safe in education</w:t>
      </w:r>
      <w:r w:rsidRPr="00FB697F">
        <w:rPr>
          <w:rFonts w:ascii="Arial" w:eastAsia="Arial" w:hAnsi="Arial" w:cs="Times New Roman"/>
          <w:spacing w:val="-1"/>
          <w:lang w:val="en-US"/>
        </w:rPr>
        <w:t>.</w:t>
      </w:r>
    </w:p>
    <w:p w:rsidR="00FB697F" w:rsidRPr="00FB697F" w:rsidRDefault="00FB697F" w:rsidP="00FB697F">
      <w:pPr>
        <w:widowControl w:val="0"/>
        <w:spacing w:line="240" w:lineRule="auto"/>
        <w:rPr>
          <w:rFonts w:ascii="Arial" w:eastAsia="Calibri" w:hAnsi="Arial" w:cs="Arial"/>
          <w:lang w:val="en-US"/>
        </w:rPr>
      </w:pPr>
    </w:p>
    <w:p w:rsidR="00FB697F" w:rsidRPr="00FB697F" w:rsidRDefault="00FB697F" w:rsidP="00FB697F">
      <w:pPr>
        <w:widowControl w:val="0"/>
        <w:numPr>
          <w:ilvl w:val="2"/>
          <w:numId w:val="43"/>
        </w:numPr>
        <w:spacing w:line="240" w:lineRule="auto"/>
        <w:rPr>
          <w:rFonts w:ascii="Arial" w:eastAsia="Calibri" w:hAnsi="Arial" w:cs="Arial"/>
          <w:lang w:val="en-US"/>
        </w:rPr>
      </w:pPr>
      <w:r w:rsidRPr="00FB697F">
        <w:rPr>
          <w:rFonts w:ascii="Arial" w:eastAsia="Calibri" w:hAnsi="Arial" w:cs="Arial"/>
          <w:lang w:val="en-US"/>
        </w:rPr>
        <w:t>children missing education</w:t>
      </w:r>
    </w:p>
    <w:p w:rsidR="00FB697F" w:rsidRPr="00FB697F" w:rsidRDefault="00FB697F" w:rsidP="00FB697F">
      <w:pPr>
        <w:widowControl w:val="0"/>
        <w:numPr>
          <w:ilvl w:val="2"/>
          <w:numId w:val="43"/>
        </w:numPr>
        <w:spacing w:line="240" w:lineRule="auto"/>
        <w:rPr>
          <w:rFonts w:ascii="Arial" w:eastAsia="Calibri" w:hAnsi="Arial" w:cs="Arial"/>
          <w:lang w:val="en-US"/>
        </w:rPr>
      </w:pPr>
      <w:r w:rsidRPr="00FB697F">
        <w:rPr>
          <w:rFonts w:ascii="Arial" w:eastAsia="Calibri" w:hAnsi="Arial" w:cs="Arial"/>
          <w:lang w:val="en-US"/>
        </w:rPr>
        <w:t>bullying, including cyber-bullying</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child missing from home or care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child sexual exploitation (CSE)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domestic violence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drugs</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fabricated or induced illness</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faith abuse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female genital mutilation (FGM)</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forced marriage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gangs and youth violence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gender-based violence/violence against women and girls (VAWG)</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hate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mental health</w:t>
      </w:r>
    </w:p>
    <w:p w:rsidR="00FB697F" w:rsidRPr="00FB697F" w:rsidRDefault="00BF408B" w:rsidP="00FB697F">
      <w:pPr>
        <w:widowControl w:val="0"/>
        <w:numPr>
          <w:ilvl w:val="2"/>
          <w:numId w:val="43"/>
        </w:numPr>
        <w:tabs>
          <w:tab w:val="left" w:pos="836"/>
        </w:tabs>
        <w:spacing w:line="251" w:lineRule="auto"/>
        <w:ind w:right="293"/>
        <w:rPr>
          <w:rFonts w:ascii="Arial" w:eastAsia="Calibri" w:hAnsi="Arial" w:cs="Arial"/>
          <w:lang w:val="en-US"/>
        </w:rPr>
      </w:pPr>
      <w:r>
        <w:rPr>
          <w:rFonts w:ascii="Arial" w:eastAsia="Calibri" w:hAnsi="Arial" w:cs="Arial"/>
          <w:lang w:val="en-US"/>
        </w:rPr>
        <w:t>radicalis</w:t>
      </w:r>
      <w:r w:rsidR="00FB697F" w:rsidRPr="00FB697F">
        <w:rPr>
          <w:rFonts w:ascii="Arial" w:eastAsia="Calibri" w:hAnsi="Arial" w:cs="Arial"/>
          <w:lang w:val="en-US"/>
        </w:rPr>
        <w:t>ation</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sexting</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trafficking</w:t>
      </w:r>
    </w:p>
    <w:p w:rsidR="00FB697F" w:rsidRPr="00FB697F" w:rsidRDefault="00FB697F" w:rsidP="00FB697F">
      <w:pPr>
        <w:widowControl w:val="0"/>
        <w:tabs>
          <w:tab w:val="left" w:pos="836"/>
        </w:tabs>
        <w:spacing w:line="251" w:lineRule="auto"/>
        <w:ind w:left="836" w:right="293"/>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The safeguarding of children is also part of other sch</w:t>
      </w:r>
      <w:r w:rsidR="0071300C">
        <w:rPr>
          <w:rFonts w:ascii="Arial" w:eastAsia="Calibri" w:hAnsi="Arial" w:cs="Arial"/>
          <w:spacing w:val="1"/>
          <w:lang w:val="en-US"/>
        </w:rPr>
        <w:t xml:space="preserve">ool policies. Staff should </w:t>
      </w:r>
      <w:r w:rsidRPr="00FB697F">
        <w:rPr>
          <w:rFonts w:ascii="Arial" w:eastAsia="Calibri" w:hAnsi="Arial" w:cs="Arial"/>
          <w:spacing w:val="1"/>
          <w:lang w:val="en-US"/>
        </w:rPr>
        <w:t>understand and follow:</w:t>
      </w:r>
    </w:p>
    <w:p w:rsidR="00FB697F" w:rsidRPr="00FB697F" w:rsidRDefault="00FB697F" w:rsidP="00FB697F">
      <w:pPr>
        <w:widowControl w:val="0"/>
        <w:tabs>
          <w:tab w:val="left" w:pos="836"/>
        </w:tabs>
        <w:spacing w:line="251" w:lineRule="auto"/>
        <w:ind w:left="964" w:right="450"/>
        <w:rPr>
          <w:rFonts w:ascii="Arial" w:eastAsia="Calibri" w:hAnsi="Arial" w:cs="Arial"/>
          <w:spacing w:val="1"/>
          <w:lang w:val="en-US"/>
        </w:rPr>
      </w:pPr>
    </w:p>
    <w:p w:rsidR="00FB697F" w:rsidRPr="00FB697F" w:rsidRDefault="00FB697F" w:rsidP="00FB697F">
      <w:pPr>
        <w:widowControl w:val="0"/>
        <w:numPr>
          <w:ilvl w:val="1"/>
          <w:numId w:val="36"/>
        </w:numPr>
        <w:tabs>
          <w:tab w:val="left" w:pos="851"/>
        </w:tabs>
        <w:spacing w:line="251" w:lineRule="auto"/>
        <w:ind w:right="450"/>
        <w:rPr>
          <w:rFonts w:ascii="Arial" w:eastAsia="Calibri" w:hAnsi="Arial" w:cs="Arial"/>
          <w:spacing w:val="1"/>
          <w:lang w:val="en-US"/>
        </w:rPr>
      </w:pPr>
      <w:r w:rsidRPr="00FB697F">
        <w:rPr>
          <w:rFonts w:ascii="Arial" w:eastAsia="Calibri" w:hAnsi="Arial" w:cs="Arial"/>
          <w:spacing w:val="1"/>
          <w:lang w:val="en-US"/>
        </w:rPr>
        <w:t>The staff behaviour policy</w:t>
      </w:r>
    </w:p>
    <w:p w:rsidR="00FB697F" w:rsidRPr="00FB697F" w:rsidRDefault="0071300C" w:rsidP="00FB697F">
      <w:pPr>
        <w:widowControl w:val="0"/>
        <w:numPr>
          <w:ilvl w:val="1"/>
          <w:numId w:val="36"/>
        </w:numPr>
        <w:tabs>
          <w:tab w:val="left" w:pos="836"/>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Anti-bullying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36"/>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Behaviour for learning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lang w:val="en-US"/>
        </w:rPr>
      </w:pPr>
      <w:r>
        <w:rPr>
          <w:rFonts w:ascii="Arial" w:eastAsia="Calibri" w:hAnsi="Arial" w:cs="Arial"/>
          <w:spacing w:val="1"/>
          <w:lang w:val="en-US"/>
        </w:rPr>
        <w:lastRenderedPageBreak/>
        <w:t>First aid p</w:t>
      </w:r>
      <w:r w:rsidR="00FB697F" w:rsidRPr="00FB697F">
        <w:rPr>
          <w:rFonts w:ascii="Arial" w:eastAsia="Calibri" w:hAnsi="Arial" w:cs="Arial"/>
          <w:spacing w:val="1"/>
          <w:lang w:val="en-US"/>
        </w:rPr>
        <w:t>olicy</w:t>
      </w:r>
    </w:p>
    <w:p w:rsidR="00FB697F" w:rsidRPr="00FB697F" w:rsidRDefault="00FB697F" w:rsidP="00FB697F">
      <w:pPr>
        <w:widowControl w:val="0"/>
        <w:numPr>
          <w:ilvl w:val="1"/>
          <w:numId w:val="36"/>
        </w:numPr>
        <w:tabs>
          <w:tab w:val="left" w:pos="851"/>
        </w:tabs>
        <w:spacing w:line="251" w:lineRule="auto"/>
        <w:ind w:right="450"/>
        <w:rPr>
          <w:rFonts w:ascii="Arial" w:eastAsia="Calibri" w:hAnsi="Arial" w:cs="Arial"/>
          <w:spacing w:val="1"/>
          <w:lang w:val="en-US"/>
        </w:rPr>
      </w:pPr>
      <w:r w:rsidRPr="00FB697F">
        <w:rPr>
          <w:rFonts w:ascii="Arial" w:eastAsia="Calibri" w:hAnsi="Arial" w:cs="Arial"/>
          <w:spacing w:val="1"/>
          <w:lang w:val="en-US"/>
        </w:rPr>
        <w:t>Health and safety policy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lang w:val="en-US"/>
        </w:rPr>
      </w:pPr>
      <w:r>
        <w:rPr>
          <w:rFonts w:ascii="Arial" w:eastAsia="Calibri" w:hAnsi="Arial" w:cs="Arial"/>
          <w:spacing w:val="1"/>
          <w:lang w:val="en-US"/>
        </w:rPr>
        <w:t>Educational visits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lang w:val="en-US"/>
        </w:rPr>
      </w:pPr>
      <w:r>
        <w:rPr>
          <w:rFonts w:ascii="Arial" w:eastAsia="Calibri" w:hAnsi="Arial" w:cs="Arial"/>
          <w:spacing w:val="1"/>
          <w:lang w:val="en-US"/>
        </w:rPr>
        <w:t>Physical restraint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Preventing extremism and radicalisation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Health and safety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Safer recruitment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Intimate c</w:t>
      </w:r>
      <w:r w:rsidR="00FB697F" w:rsidRPr="00FB697F">
        <w:rPr>
          <w:rFonts w:ascii="Arial" w:eastAsia="Calibri" w:hAnsi="Arial" w:cs="Arial"/>
          <w:spacing w:val="1"/>
          <w:lang w:val="en-US"/>
        </w:rPr>
        <w:t xml:space="preserve">are </w:t>
      </w:r>
      <w:r>
        <w:rPr>
          <w:rFonts w:ascii="Arial" w:eastAsia="Calibri" w:hAnsi="Arial" w:cs="Arial"/>
          <w:spacing w:val="1"/>
          <w:lang w:val="en-US"/>
        </w:rPr>
        <w:t>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E-safety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Equal opportunities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 xml:space="preserve"> Whistle blowing p</w:t>
      </w:r>
      <w:r w:rsidR="00FB697F" w:rsidRPr="00FB697F">
        <w:rPr>
          <w:rFonts w:ascii="Arial" w:eastAsia="Calibri" w:hAnsi="Arial" w:cs="Arial"/>
          <w:spacing w:val="1"/>
          <w:lang w:val="en-US"/>
        </w:rPr>
        <w:t>olicy</w:t>
      </w:r>
    </w:p>
    <w:p w:rsidR="00FB697F" w:rsidRPr="00FB697F" w:rsidRDefault="00FB697F" w:rsidP="00FB697F">
      <w:pPr>
        <w:widowControl w:val="0"/>
        <w:spacing w:before="16" w:line="200" w:lineRule="exact"/>
        <w:rPr>
          <w:rFonts w:ascii="Arial" w:eastAsia="Calibri" w:hAnsi="Arial" w:cs="Arial"/>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Induction and training</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 xml:space="preserve">As part of their induction, all new staff will be provided with a copy of this policy, part 1 of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xml:space="preserve"> and access to all of the above policies. They will also be introduced to the designated safeguarding lead who will explain their role and provide them with basic safeguarding training.</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 xml:space="preserve">The </w:t>
      </w:r>
      <w:r w:rsidR="00BF408B">
        <w:rPr>
          <w:rFonts w:ascii="Arial" w:eastAsia="Calibri" w:hAnsi="Arial" w:cs="Arial"/>
          <w:spacing w:val="1"/>
          <w:lang w:val="en-US"/>
        </w:rPr>
        <w:t>Principal</w:t>
      </w:r>
      <w:r w:rsidRPr="00FB697F">
        <w:rPr>
          <w:rFonts w:ascii="Arial" w:eastAsia="Calibri" w:hAnsi="Arial" w:cs="Arial"/>
          <w:spacing w:val="1"/>
          <w:lang w:val="en-US"/>
        </w:rPr>
        <w:t xml:space="preserve"> will determine the level of information that will be provided to temporary staff and volunteers.</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All staff members will be provided with regular safeguarding and child protection training, at least annually, along with child protection updates as required in order for them to have the relevant skills and knowledge to safeguard children effectively. All training follows the latest advice from the LSCB.</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The designated safeguarding lead</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takes lead responsibility for safeguarding and child protection in the school</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 always be available during term time and school hours for staff in school to discuss any safeguarding concerns</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 undergo appropriate training which will be updated every two years in addition to updating his/her knowledge and skills at regular intervals to keep up to date with any developments relevant to their role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will have an overview of all safeguarding concerns and follow the procedures set out in LSCB guidance and in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xml:space="preserve"> to ensure that appropriate action is taken in every case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 monitor all safeguarding concerns and press for reconsideration of any referrals where a child’s situation does not appear to be improving</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w:t>
      </w:r>
      <w:r w:rsidR="002C43EA">
        <w:rPr>
          <w:rFonts w:ascii="Arial" w:eastAsia="Calibri" w:hAnsi="Arial" w:cs="Arial"/>
          <w:spacing w:val="1"/>
          <w:lang w:val="en-US"/>
        </w:rPr>
        <w:t xml:space="preserve"> </w:t>
      </w:r>
      <w:r w:rsidRPr="00FB697F">
        <w:rPr>
          <w:rFonts w:ascii="Arial" w:eastAsia="Calibri" w:hAnsi="Arial" w:cs="Arial"/>
          <w:spacing w:val="1"/>
          <w:lang w:val="en-US"/>
        </w:rPr>
        <w:t>support staff who make referrals to the Channel programme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will maintain written records, which must be signed and dated, of all child </w:t>
      </w:r>
      <w:r w:rsidRPr="00FB697F">
        <w:rPr>
          <w:rFonts w:ascii="Arial" w:eastAsia="Calibri" w:hAnsi="Arial" w:cs="Arial"/>
          <w:spacing w:val="1"/>
          <w:lang w:val="en-US"/>
        </w:rPr>
        <w:lastRenderedPageBreak/>
        <w:t>pr</w:t>
      </w:r>
      <w:r w:rsidR="0071300C">
        <w:rPr>
          <w:rFonts w:ascii="Arial" w:eastAsia="Calibri" w:hAnsi="Arial" w:cs="Arial"/>
          <w:spacing w:val="1"/>
          <w:lang w:val="en-US"/>
        </w:rPr>
        <w:t>otection concerns, ensuring these</w:t>
      </w:r>
      <w:r w:rsidRPr="00FB697F">
        <w:rPr>
          <w:rFonts w:ascii="Arial" w:eastAsia="Calibri" w:hAnsi="Arial" w:cs="Arial"/>
          <w:spacing w:val="1"/>
          <w:lang w:val="en-US"/>
        </w:rPr>
        <w:t xml:space="preserve"> are kept secure and confidential to those individuals and organisations that need to know</w:t>
      </w:r>
    </w:p>
    <w:p w:rsidR="00FB697F" w:rsidRPr="00FB697F" w:rsidRDefault="00FB697F" w:rsidP="00FB697F">
      <w:pPr>
        <w:widowControl w:val="0"/>
        <w:spacing w:line="240" w:lineRule="auto"/>
        <w:ind w:left="116"/>
        <w:outlineLvl w:val="0"/>
        <w:rPr>
          <w:rFonts w:ascii="Arial" w:eastAsia="Calibri" w:hAnsi="Arial" w:cs="Arial"/>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School Procedures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All staff must be prepared to identify children who may benefit from early help. In the first instance, staff should discuss early help requirements with the designated safeguarding lead.</w:t>
      </w:r>
    </w:p>
    <w:p w:rsidR="00FB697F" w:rsidRPr="00FB697F" w:rsidRDefault="00FB697F" w:rsidP="00FB697F">
      <w:pPr>
        <w:widowControl w:val="0"/>
        <w:spacing w:line="240" w:lineRule="auto"/>
        <w:ind w:left="397"/>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Any staff member who has concerns about a child’s welfare, either through observed behaviour or disclosure by a child or other person must:</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where a child is in immediate danger or is at risk of harm, ensure that a referral is made to children’s social care or the police immediately</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where possible, speak with the designated safeguarding lead immediately to agree a course of action</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report all safeguarding concerns to the designated safeguarding lead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make clear notes, which must be dated and signed, of any observations or disclosures and pass these to the designated safeguarding lead as soon as possible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if speaking with a child who makes a disclosure, not promise a child that they will not tell anyone else as this may not be in the best interest of the child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inform the designated safeguarding lead as soon as possible if they make a referral directly</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report to the police any act of female genital mutilation (FGM) that they discover has been carried out on a girl under the age of 18 years. </w:t>
      </w:r>
      <w:r w:rsidRPr="00FB697F">
        <w:rPr>
          <w:rFonts w:ascii="Arial" w:eastAsia="Calibri" w:hAnsi="Arial" w:cs="Arial"/>
          <w:b/>
          <w:spacing w:val="1"/>
          <w:lang w:val="en-US"/>
        </w:rPr>
        <w:t>This is a legal duty.</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Concerns about other staff members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Any member of staff who has a concern about another staff member must refer this to the </w:t>
      </w:r>
      <w:r w:rsidR="00BF408B">
        <w:rPr>
          <w:rFonts w:ascii="Arial" w:eastAsia="Calibri" w:hAnsi="Arial" w:cs="Arial"/>
          <w:spacing w:val="1"/>
          <w:lang w:val="en-US"/>
        </w:rPr>
        <w:t>Principal</w:t>
      </w:r>
      <w:r w:rsidRPr="00FB697F">
        <w:rPr>
          <w:rFonts w:ascii="Arial" w:eastAsia="Calibri" w:hAnsi="Arial" w:cs="Arial"/>
          <w:spacing w:val="1"/>
          <w:lang w:val="en-US"/>
        </w:rPr>
        <w:t>.</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If a staff member has concerns about the </w:t>
      </w:r>
      <w:r w:rsidR="00BF408B">
        <w:rPr>
          <w:rFonts w:ascii="Arial" w:eastAsia="Calibri" w:hAnsi="Arial" w:cs="Arial"/>
          <w:spacing w:val="1"/>
          <w:lang w:val="en-US"/>
        </w:rPr>
        <w:t>Principal</w:t>
      </w:r>
      <w:r w:rsidRPr="00FB697F">
        <w:rPr>
          <w:rFonts w:ascii="Arial" w:eastAsia="Calibri" w:hAnsi="Arial" w:cs="Arial"/>
          <w:spacing w:val="1"/>
          <w:lang w:val="en-US"/>
        </w:rPr>
        <w:t>, they must refer this to the Chair of the Local Governing Body (LGB).</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person receiving the referral becomes the ‘case manager’.</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In all cases concerning staff members that appear to meet one or more of the criteria outlined in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the case manager must refer it to the designated officers at the local authority and/or the police to discuss the case and then follow the advice given. The criteria are that a member of staff or volunteer has:</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behaved in a way that has harmed a child, or may have harmed a child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possibly committed a criminal offence against or related to a child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behaved towards a child or children in a way that indicates he or she would pose a risk of harm to children.</w:t>
      </w:r>
    </w:p>
    <w:p w:rsidR="00FB697F" w:rsidRPr="00FB697F" w:rsidRDefault="00FB697F" w:rsidP="00FB697F">
      <w:pPr>
        <w:widowControl w:val="0"/>
        <w:spacing w:line="240" w:lineRule="auto"/>
        <w:ind w:left="72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If a person in regulated activity is dismissed or removed due to safeguarding concerns, or would have been had they not resigned, the case manager must make a referral to the Disclosure and Barring Service (DBS). </w:t>
      </w:r>
      <w:r w:rsidRPr="00FB697F">
        <w:rPr>
          <w:rFonts w:ascii="Arial" w:eastAsia="Calibri" w:hAnsi="Arial" w:cs="Arial"/>
          <w:b/>
          <w:spacing w:val="1"/>
          <w:lang w:val="en-US"/>
        </w:rPr>
        <w:t>This is a legal duty.</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In all cases, the case manager should inform the accused person about the allegation as soon as possible after consulting the designated officer and in line with his/her advice. The case manager should act in such a way as to minimise stress and ensure that support is in place for the individual, advising them to contact their trades union or a colleague for support.</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All those involved must follow the reporting restrictions introduced in The Education Act 2002 which prevent the publication of any material that may lead to the identification of a teacher who has been accused by, or on behalf of, a pupil from the same school. The reporting restrictions apply until the point that the accused person is charged with an offence, or the Secretary of State publishes information about an investigation or decision in a disciplinary case arising from the allegation.</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Types of abuse and neglect</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Abuse, neglect and safeguarding issues are rarely standalone events that can be covered by one definition or label. In most cases multiple issues will overlap with one another. Th</w:t>
      </w:r>
      <w:r w:rsidR="0071300C">
        <w:rPr>
          <w:rFonts w:ascii="Arial" w:eastAsia="Calibri" w:hAnsi="Arial" w:cs="Arial"/>
          <w:spacing w:val="1"/>
          <w:lang w:val="en-US"/>
        </w:rPr>
        <w:t>e definitions below are</w:t>
      </w:r>
      <w:r w:rsidRPr="00FB697F">
        <w:rPr>
          <w:rFonts w:ascii="Arial" w:eastAsia="Calibri" w:hAnsi="Arial" w:cs="Arial"/>
          <w:spacing w:val="1"/>
          <w:lang w:val="en-US"/>
        </w:rPr>
        <w:t xml:space="preserve"> from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This publication provides additional information and links to other sources about specific types of abuse. Staff members should refer to these sources and to the designated safeguarding lead for further information.</w:t>
      </w:r>
    </w:p>
    <w:p w:rsidR="00FB697F" w:rsidRPr="00FB697F" w:rsidRDefault="00FB697F" w:rsidP="00FB697F">
      <w:pPr>
        <w:widowControl w:val="0"/>
        <w:spacing w:line="240" w:lineRule="auto"/>
        <w:ind w:left="397"/>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Abuse</w:t>
      </w:r>
      <w:r w:rsidRPr="00FB697F">
        <w:rPr>
          <w:rFonts w:ascii="Arial" w:eastAsia="Calibri" w:hAnsi="Arial" w:cs="Arial"/>
          <w:spacing w:val="1"/>
          <w:lang w:val="en-US"/>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FB697F" w:rsidRPr="00FB697F" w:rsidRDefault="00FB697F" w:rsidP="00FB697F">
      <w:pPr>
        <w:widowControl w:val="0"/>
        <w:spacing w:line="240" w:lineRule="auto"/>
        <w:ind w:left="964"/>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Physical abuse</w:t>
      </w:r>
      <w:r w:rsidRPr="00FB697F">
        <w:rPr>
          <w:rFonts w:ascii="Arial" w:eastAsia="Calibri" w:hAnsi="Arial" w:cs="Arial"/>
          <w:spacing w:val="1"/>
          <w:lang w:val="en-US"/>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Emotional abuse</w:t>
      </w:r>
      <w:r w:rsidRPr="00FB697F">
        <w:rPr>
          <w:rFonts w:ascii="Arial" w:eastAsia="Calibri" w:hAnsi="Arial" w:cs="Arial"/>
          <w:spacing w:val="1"/>
          <w:lang w:val="en-US"/>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w:t>
      </w:r>
      <w:r w:rsidRPr="00FB697F">
        <w:rPr>
          <w:rFonts w:ascii="Arial" w:eastAsia="Calibri" w:hAnsi="Arial" w:cs="Arial"/>
          <w:spacing w:val="1"/>
          <w:lang w:val="en-US"/>
        </w:rPr>
        <w:lastRenderedPageBreak/>
        <w:t>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FB697F" w:rsidRPr="00FB697F" w:rsidRDefault="00FB697F" w:rsidP="00FB697F">
      <w:pPr>
        <w:widowControl w:val="0"/>
        <w:spacing w:line="240" w:lineRule="auto"/>
        <w:ind w:left="964"/>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Sexual abuse</w:t>
      </w:r>
      <w:r w:rsidRPr="00FB697F">
        <w:rPr>
          <w:rFonts w:ascii="Arial" w:eastAsia="Calibri" w:hAnsi="Arial" w:cs="Arial"/>
          <w:spacing w:val="1"/>
          <w:lang w:val="en-US"/>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Neglect</w:t>
      </w:r>
      <w:r w:rsidRPr="00FB697F">
        <w:rPr>
          <w:rFonts w:ascii="Arial" w:eastAsia="Calibri" w:hAnsi="Arial" w:cs="Arial"/>
          <w:spacing w:val="1"/>
          <w:lang w:val="en-US"/>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sidRPr="00FB697F">
        <w:rPr>
          <w:rFonts w:ascii="Calibri" w:eastAsia="Calibri" w:hAnsi="Calibri" w:cs="Times New Roman"/>
          <w:b/>
          <w:bCs/>
          <w:sz w:val="21"/>
          <w:szCs w:val="21"/>
          <w:lang w:val="en-US"/>
        </w:rPr>
        <w:t xml:space="preserve"> </w:t>
      </w:r>
      <w:r w:rsidRPr="00FB697F">
        <w:rPr>
          <w:rFonts w:ascii="Arial" w:eastAsia="Calibri" w:hAnsi="Arial" w:cs="Arial"/>
          <w:spacing w:val="1"/>
          <w:lang w:val="en-US"/>
        </w:rPr>
        <w:t>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Vulnerable children</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A32F33" w:rsidRDefault="00A32F33" w:rsidP="00FB697F">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 xml:space="preserve">The designated safeguarding lead will maintain a list of pupils who the school has identified to be at potential risk and ensures that </w:t>
      </w:r>
      <w:r w:rsidR="008034FA">
        <w:rPr>
          <w:rFonts w:ascii="Arial" w:eastAsia="Calibri" w:hAnsi="Arial" w:cs="Arial"/>
          <w:spacing w:val="1"/>
          <w:lang w:val="en-US"/>
        </w:rPr>
        <w:t xml:space="preserve">relevant staff are made aware and that </w:t>
      </w:r>
      <w:r>
        <w:rPr>
          <w:rFonts w:ascii="Arial" w:eastAsia="Calibri" w:hAnsi="Arial" w:cs="Arial"/>
          <w:spacing w:val="1"/>
          <w:lang w:val="en-US"/>
        </w:rPr>
        <w:t>these pupils are monitored closely. Many of these children will be looked after children (LAC) or have special educational needs or disabilities (SEND).</w:t>
      </w:r>
    </w:p>
    <w:p w:rsidR="00A32F33" w:rsidRDefault="00A32F33" w:rsidP="00A32F33">
      <w:pPr>
        <w:widowControl w:val="0"/>
        <w:spacing w:line="240" w:lineRule="auto"/>
        <w:ind w:left="360"/>
        <w:outlineLvl w:val="0"/>
        <w:rPr>
          <w:rFonts w:ascii="Arial" w:eastAsia="Calibri" w:hAnsi="Arial" w:cs="Arial"/>
          <w:spacing w:val="1"/>
          <w:lang w:val="en-US"/>
        </w:rPr>
      </w:pPr>
    </w:p>
    <w:p w:rsid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The most common reason for </w:t>
      </w:r>
      <w:r w:rsidR="00A32F33">
        <w:rPr>
          <w:rFonts w:ascii="Arial" w:eastAsia="Calibri" w:hAnsi="Arial" w:cs="Arial"/>
          <w:spacing w:val="1"/>
          <w:lang w:val="en-US"/>
        </w:rPr>
        <w:t xml:space="preserve">children becoming </w:t>
      </w:r>
      <w:r w:rsidRPr="00FB697F">
        <w:rPr>
          <w:rFonts w:ascii="Arial" w:eastAsia="Calibri" w:hAnsi="Arial" w:cs="Arial"/>
          <w:spacing w:val="1"/>
          <w:lang w:val="en-US"/>
        </w:rPr>
        <w:t xml:space="preserve">LAC is as a result of abuse and/or neglect. Staff must be clear about the care arrangements for </w:t>
      </w:r>
      <w:r w:rsidR="00A32F33">
        <w:rPr>
          <w:rFonts w:ascii="Arial" w:eastAsia="Calibri" w:hAnsi="Arial" w:cs="Arial"/>
          <w:spacing w:val="1"/>
          <w:lang w:val="en-US"/>
        </w:rPr>
        <w:t xml:space="preserve">individual </w:t>
      </w:r>
      <w:r w:rsidRPr="00FB697F">
        <w:rPr>
          <w:rFonts w:ascii="Arial" w:eastAsia="Calibri" w:hAnsi="Arial" w:cs="Arial"/>
          <w:spacing w:val="1"/>
          <w:lang w:val="en-US"/>
        </w:rPr>
        <w:t>LAC and be especially vigilant with regard to their well-being.</w:t>
      </w:r>
    </w:p>
    <w:p w:rsidR="00BD2394" w:rsidRPr="00FB697F" w:rsidRDefault="00BD2394" w:rsidP="00BD2394">
      <w:pPr>
        <w:widowControl w:val="0"/>
        <w:spacing w:line="240" w:lineRule="auto"/>
        <w:ind w:left="360"/>
        <w:outlineLvl w:val="0"/>
        <w:rPr>
          <w:rFonts w:ascii="Arial" w:eastAsia="Calibri" w:hAnsi="Arial" w:cs="Arial"/>
          <w:spacing w:val="1"/>
          <w:lang w:val="en-US"/>
        </w:rPr>
      </w:pPr>
    </w:p>
    <w:p w:rsid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The designated safeguarding lead must have details of each LAC’s social worker and the name of the virtual school </w:t>
      </w:r>
      <w:r w:rsidR="00BF408B">
        <w:rPr>
          <w:rFonts w:ascii="Arial" w:eastAsia="Calibri" w:hAnsi="Arial" w:cs="Arial"/>
          <w:spacing w:val="1"/>
          <w:lang w:val="en-US"/>
        </w:rPr>
        <w:t>Principal</w:t>
      </w:r>
      <w:r w:rsidRPr="00FB697F">
        <w:rPr>
          <w:rFonts w:ascii="Arial" w:eastAsia="Calibri" w:hAnsi="Arial" w:cs="Arial"/>
          <w:spacing w:val="1"/>
          <w:lang w:val="en-US"/>
        </w:rPr>
        <w:t>.</w:t>
      </w:r>
    </w:p>
    <w:p w:rsidR="00BD2394" w:rsidRPr="00BD2394" w:rsidRDefault="00BD2394" w:rsidP="00BD2394">
      <w:pPr>
        <w:rPr>
          <w:rFonts w:ascii="Arial"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Children with special educational needs and disabilities can face additional safeguarding challenges and are disproportionately affected by things like bullying. Staff must be especially vigilant for any signs of abuse and neglect with these </w:t>
      </w:r>
      <w:r w:rsidRPr="00FB697F">
        <w:rPr>
          <w:rFonts w:ascii="Arial" w:eastAsia="Calibri" w:hAnsi="Arial" w:cs="Arial"/>
          <w:spacing w:val="1"/>
          <w:lang w:val="en-US"/>
        </w:rPr>
        <w:lastRenderedPageBreak/>
        <w:t>children and not assume that any signs relate to a child’s disability or special educational needs.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A75DBA" w:rsidP="00FB697F">
      <w:pPr>
        <w:widowControl w:val="0"/>
        <w:spacing w:line="240" w:lineRule="auto"/>
        <w:ind w:left="116"/>
        <w:outlineLvl w:val="0"/>
        <w:rPr>
          <w:rFonts w:ascii="Arial" w:eastAsia="Calibri" w:hAnsi="Arial" w:cs="Arial"/>
          <w:b/>
          <w:bCs/>
          <w:spacing w:val="1"/>
          <w:lang w:val="en-US"/>
        </w:rPr>
      </w:pPr>
      <w:r>
        <w:rPr>
          <w:rFonts w:ascii="Arial" w:eastAsia="Calibri" w:hAnsi="Arial" w:cs="Arial"/>
          <w:b/>
          <w:bCs/>
          <w:spacing w:val="1"/>
          <w:lang w:val="en-US"/>
        </w:rPr>
        <w:t>Radicalisation and extremism</w:t>
      </w:r>
    </w:p>
    <w:p w:rsidR="00FB697F" w:rsidRPr="00FB697F" w:rsidRDefault="00FB697F" w:rsidP="00FB697F">
      <w:pPr>
        <w:widowControl w:val="0"/>
        <w:spacing w:line="240" w:lineRule="auto"/>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 will undertake Prevent awareness training and ensure that all staff are suitably trained and kept up to date in order that they are equipped to identify children at risk of being drawn into terrorism and to challenge extremist ideas.</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 will guide staff to ensure that any concerns that a child might be vulnerable to radicalisation are referred to Channel when appropriate.</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school will work closely with parents, unless it has specific reason to think that this would put the child at risk, to identify early signs of radicalisation, keeping them informed about any concerns in school and pointing them towards the right support mechanisms.</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Through the E-safety policy, the school will have in place measures to prevent children from accessing terrorist and extremist material on the internet.</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The curriculum</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522604" w:rsidRPr="00522604" w:rsidRDefault="00FB697F" w:rsidP="00522604">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Pupils are taught about safeguarding, including online, through teaching and learning opportunities within the curriculum.</w:t>
      </w:r>
      <w:r w:rsidR="00522604">
        <w:rPr>
          <w:rFonts w:ascii="Arial" w:eastAsia="Calibri" w:hAnsi="Arial" w:cs="Arial"/>
          <w:spacing w:val="1"/>
          <w:lang w:val="en-US"/>
        </w:rPr>
        <w:t xml:space="preserve"> The details are included in the school’s curriculum documentation.</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Safer Recruitment</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Default="00522604" w:rsidP="00FB697F">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 xml:space="preserve">The school operates a </w:t>
      </w:r>
      <w:r w:rsidR="00FB697F" w:rsidRPr="00FB697F">
        <w:rPr>
          <w:rFonts w:ascii="Arial" w:eastAsia="Calibri" w:hAnsi="Arial" w:cs="Arial"/>
          <w:spacing w:val="1"/>
          <w:lang w:val="en-US"/>
        </w:rPr>
        <w:t>safer recruitment policy to ensure that all staff employed by the school are suitable for the posts they are employed for and all volunteers are</w:t>
      </w:r>
      <w:r>
        <w:rPr>
          <w:rFonts w:ascii="Arial" w:eastAsia="Calibri" w:hAnsi="Arial" w:cs="Arial"/>
          <w:spacing w:val="1"/>
          <w:lang w:val="en-US"/>
        </w:rPr>
        <w:t xml:space="preserve"> suitable to work with children.</w:t>
      </w:r>
    </w:p>
    <w:p w:rsidR="00047C61" w:rsidRDefault="00047C61" w:rsidP="00047C61">
      <w:pPr>
        <w:widowControl w:val="0"/>
        <w:spacing w:line="240" w:lineRule="auto"/>
        <w:ind w:left="360"/>
        <w:outlineLvl w:val="0"/>
        <w:rPr>
          <w:rFonts w:ascii="Arial" w:eastAsia="Calibri" w:hAnsi="Arial" w:cs="Arial"/>
          <w:spacing w:val="1"/>
          <w:lang w:val="en-US"/>
        </w:rPr>
      </w:pPr>
    </w:p>
    <w:p w:rsidR="00522604" w:rsidRPr="00FB697F" w:rsidRDefault="00522604" w:rsidP="00FB697F">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The school maintains a single central record of its staff and volunteers in line with statutory guidance.</w:t>
      </w:r>
    </w:p>
    <w:p w:rsidR="00FB697F" w:rsidRPr="00FB697F" w:rsidRDefault="00FB697F" w:rsidP="00FB697F">
      <w:pPr>
        <w:widowControl w:val="0"/>
        <w:spacing w:line="200" w:lineRule="exact"/>
        <w:outlineLvl w:val="0"/>
        <w:rPr>
          <w:rFonts w:ascii="Arial" w:eastAsia="Calibri" w:hAnsi="Arial" w:cs="Arial"/>
          <w:bCs/>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Record keeping</w:t>
      </w:r>
    </w:p>
    <w:p w:rsidR="00FB697F" w:rsidRPr="00FB697F" w:rsidRDefault="00FB697F" w:rsidP="00BD2394">
      <w:pPr>
        <w:widowControl w:val="0"/>
        <w:spacing w:line="240" w:lineRule="auto"/>
        <w:ind w:left="360"/>
        <w:outlineLvl w:val="0"/>
        <w:rPr>
          <w:rFonts w:ascii="Arial" w:eastAsia="Calibri" w:hAnsi="Arial" w:cs="Arial"/>
          <w:spacing w:val="1"/>
          <w:lang w:val="en-US"/>
        </w:rPr>
      </w:pPr>
    </w:p>
    <w:p w:rsidR="00FB697F" w:rsidRDefault="00FB697F" w:rsidP="006A2844">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 ensures that all safeguarding concerns are recorded in writing and that all notes are signed, dated and stored securely</w:t>
      </w:r>
      <w:r w:rsidR="006A2844">
        <w:rPr>
          <w:rFonts w:ascii="Arial" w:eastAsia="Calibri" w:hAnsi="Arial" w:cs="Arial"/>
          <w:spacing w:val="1"/>
          <w:lang w:val="en-US"/>
        </w:rPr>
        <w:t xml:space="preserve"> and separate from educational records</w:t>
      </w:r>
      <w:r w:rsidRPr="00FB697F">
        <w:rPr>
          <w:rFonts w:ascii="Arial" w:eastAsia="Calibri" w:hAnsi="Arial" w:cs="Arial"/>
          <w:spacing w:val="1"/>
          <w:lang w:val="en-US"/>
        </w:rPr>
        <w:t>.</w:t>
      </w:r>
      <w:r w:rsidR="006A2844" w:rsidRPr="006A2844">
        <w:rPr>
          <w:rFonts w:ascii="Arial" w:eastAsia="Calibri" w:hAnsi="Arial" w:cs="Arial"/>
          <w:spacing w:val="1"/>
          <w:lang w:val="en-US"/>
        </w:rPr>
        <w:t xml:space="preserve"> </w:t>
      </w:r>
      <w:r w:rsidR="006A2844">
        <w:rPr>
          <w:rFonts w:ascii="Arial" w:eastAsia="Calibri" w:hAnsi="Arial" w:cs="Arial"/>
          <w:spacing w:val="1"/>
          <w:lang w:val="en-US"/>
        </w:rPr>
        <w:t>The records</w:t>
      </w:r>
      <w:r w:rsidR="006A2844" w:rsidRPr="00BD2394">
        <w:rPr>
          <w:rFonts w:ascii="Arial" w:eastAsia="Calibri" w:hAnsi="Arial" w:cs="Arial"/>
          <w:spacing w:val="1"/>
          <w:lang w:val="en-US"/>
        </w:rPr>
        <w:t xml:space="preserve"> m</w:t>
      </w:r>
      <w:r w:rsidR="006A2844">
        <w:rPr>
          <w:rFonts w:ascii="Arial" w:eastAsia="Calibri" w:hAnsi="Arial" w:cs="Arial"/>
          <w:spacing w:val="1"/>
          <w:lang w:val="en-US"/>
        </w:rPr>
        <w:t>ay only be accessed by the designated safeguarding lead, any deputy safeguarding leads</w:t>
      </w:r>
      <w:r w:rsidR="006A2844" w:rsidRPr="00BD2394">
        <w:rPr>
          <w:rFonts w:ascii="Arial" w:eastAsia="Calibri" w:hAnsi="Arial" w:cs="Arial"/>
          <w:spacing w:val="1"/>
          <w:lang w:val="en-US"/>
        </w:rPr>
        <w:t xml:space="preserve"> and the senior leaders of the school.</w:t>
      </w:r>
    </w:p>
    <w:p w:rsidR="006A2844" w:rsidRDefault="006A2844" w:rsidP="006A2844">
      <w:pPr>
        <w:widowControl w:val="0"/>
        <w:spacing w:line="240" w:lineRule="auto"/>
        <w:ind w:left="360"/>
        <w:outlineLvl w:val="0"/>
        <w:rPr>
          <w:rFonts w:ascii="Arial" w:eastAsia="Calibri" w:hAnsi="Arial" w:cs="Arial"/>
          <w:spacing w:val="1"/>
          <w:lang w:val="en-US"/>
        </w:rPr>
      </w:pPr>
    </w:p>
    <w:p w:rsidR="006A2844" w:rsidRPr="006A2844" w:rsidRDefault="006A2844" w:rsidP="006A2844">
      <w:pPr>
        <w:widowControl w:val="0"/>
        <w:numPr>
          <w:ilvl w:val="0"/>
          <w:numId w:val="36"/>
        </w:numPr>
        <w:spacing w:line="240" w:lineRule="auto"/>
        <w:outlineLvl w:val="0"/>
        <w:rPr>
          <w:rFonts w:ascii="Arial" w:eastAsia="Calibri" w:hAnsi="Arial" w:cs="Arial"/>
          <w:spacing w:val="1"/>
          <w:lang w:val="en-US"/>
        </w:rPr>
      </w:pPr>
      <w:r w:rsidRPr="00BD2394">
        <w:rPr>
          <w:rFonts w:ascii="Arial" w:eastAsia="Calibri" w:hAnsi="Arial" w:cs="Arial"/>
          <w:spacing w:val="1"/>
          <w:lang w:val="en-US"/>
        </w:rPr>
        <w:t>Child Protection records are</w:t>
      </w:r>
      <w:r>
        <w:rPr>
          <w:rFonts w:ascii="Arial" w:eastAsia="Calibri" w:hAnsi="Arial" w:cs="Arial"/>
          <w:spacing w:val="1"/>
          <w:lang w:val="en-US"/>
        </w:rPr>
        <w:t xml:space="preserve"> not open to pupils or parents.</w:t>
      </w:r>
    </w:p>
    <w:p w:rsidR="00BD2394" w:rsidRPr="00BD2394" w:rsidRDefault="00BD2394" w:rsidP="006A2844">
      <w:pPr>
        <w:widowControl w:val="0"/>
        <w:spacing w:line="240" w:lineRule="auto"/>
        <w:outlineLvl w:val="0"/>
        <w:rPr>
          <w:rFonts w:ascii="Arial" w:eastAsia="Calibri" w:hAnsi="Arial" w:cs="Arial"/>
          <w:spacing w:val="1"/>
          <w:lang w:val="en-US"/>
        </w:rPr>
      </w:pPr>
    </w:p>
    <w:p w:rsidR="006A2844" w:rsidRDefault="006A2844" w:rsidP="006A2844">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Records will</w:t>
      </w:r>
      <w:r w:rsidR="00BD2394" w:rsidRPr="00BD2394">
        <w:rPr>
          <w:rFonts w:ascii="Arial" w:eastAsia="Calibri" w:hAnsi="Arial" w:cs="Arial"/>
          <w:spacing w:val="1"/>
          <w:lang w:val="en-US"/>
        </w:rPr>
        <w:t xml:space="preserve"> be shared with other agencies as appropriate.</w:t>
      </w:r>
    </w:p>
    <w:p w:rsidR="006A2844" w:rsidRPr="006A2844" w:rsidRDefault="006A2844" w:rsidP="006A2844">
      <w:pPr>
        <w:rPr>
          <w:rFonts w:ascii="Arial" w:hAnsi="Arial" w:cs="Arial"/>
          <w:spacing w:val="1"/>
          <w:lang w:val="en-US"/>
        </w:rPr>
      </w:pPr>
    </w:p>
    <w:p w:rsidR="00BD2394" w:rsidRDefault="00A75DBA" w:rsidP="006A2844">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The school will seek p</w:t>
      </w:r>
      <w:r w:rsidR="00BD2394" w:rsidRPr="00BD2394">
        <w:rPr>
          <w:rFonts w:ascii="Arial" w:eastAsia="Calibri" w:hAnsi="Arial" w:cs="Arial"/>
          <w:spacing w:val="1"/>
          <w:lang w:val="en-US"/>
        </w:rPr>
        <w:t>arental consent before making a Child in Need (S17) referral to Children’s Social Care (Children’s Services). If consent is withheld, consideration will be given to the potential impact of this for the child and to the need for a child protection referral (S47), which does not require parental consent. The school will take into account the views and wishes of the child who is the subject of the concern but staff will be alert to the dangers of colluding with dangerous “secrets”.</w:t>
      </w:r>
    </w:p>
    <w:p w:rsidR="006A2844" w:rsidRPr="00BD2394" w:rsidRDefault="006A2844" w:rsidP="006A2844">
      <w:pPr>
        <w:widowControl w:val="0"/>
        <w:spacing w:line="240" w:lineRule="auto"/>
        <w:outlineLvl w:val="0"/>
        <w:rPr>
          <w:rFonts w:ascii="Arial" w:eastAsia="Calibri" w:hAnsi="Arial" w:cs="Arial"/>
          <w:spacing w:val="1"/>
          <w:lang w:val="en-US"/>
        </w:rPr>
      </w:pPr>
    </w:p>
    <w:p w:rsidR="006A2844" w:rsidRDefault="006A2844" w:rsidP="006A2844">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When a child moves to another school, the designated safeguarding lead ensures that all safeguarding records are sent securely to the new school and separate from educational records.</w:t>
      </w:r>
    </w:p>
    <w:p w:rsidR="00BD2394" w:rsidRPr="00FB697F" w:rsidRDefault="00BD2394" w:rsidP="00BD2394">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sz w:val="21"/>
          <w:szCs w:val="21"/>
          <w:lang w:val="en-US"/>
        </w:rPr>
      </w:pPr>
    </w:p>
    <w:p w:rsidR="00FB697F" w:rsidRPr="00FB697F" w:rsidRDefault="00FB697F" w:rsidP="00FB697F">
      <w:pPr>
        <w:widowControl w:val="0"/>
        <w:spacing w:line="240" w:lineRule="auto"/>
        <w:ind w:left="116"/>
        <w:outlineLvl w:val="0"/>
        <w:rPr>
          <w:rFonts w:ascii="Arial" w:eastAsia="Calibri" w:hAnsi="Arial" w:cs="Arial"/>
          <w:b/>
          <w:bCs/>
          <w:spacing w:val="1"/>
          <w:sz w:val="21"/>
          <w:szCs w:val="21"/>
          <w:lang w:val="en-US"/>
        </w:rPr>
      </w:pPr>
      <w:r w:rsidRPr="00FB697F">
        <w:rPr>
          <w:rFonts w:ascii="Arial" w:eastAsia="Calibri" w:hAnsi="Arial" w:cs="Arial"/>
          <w:b/>
          <w:bCs/>
          <w:spacing w:val="1"/>
          <w:lang w:val="en-US"/>
        </w:rPr>
        <w:t>The role of the Board of Directors of the Trust and the Local Governing Body</w:t>
      </w:r>
    </w:p>
    <w:p w:rsidR="00FB697F" w:rsidRPr="00FB697F" w:rsidRDefault="00FB697F" w:rsidP="00FB697F">
      <w:pPr>
        <w:widowControl w:val="0"/>
        <w:spacing w:line="240" w:lineRule="auto"/>
        <w:ind w:left="116"/>
        <w:outlineLvl w:val="0"/>
        <w:rPr>
          <w:rFonts w:ascii="Arial" w:eastAsia="Calibri" w:hAnsi="Arial" w:cs="Arial"/>
          <w:b/>
          <w:bCs/>
          <w:spacing w:val="1"/>
          <w:sz w:val="21"/>
          <w:szCs w:val="21"/>
          <w:lang w:val="en-US"/>
        </w:rPr>
      </w:pPr>
    </w:p>
    <w:p w:rsidR="00FB697F" w:rsidRPr="00A32F33" w:rsidRDefault="00FB697F" w:rsidP="00FB697F">
      <w:pPr>
        <w:widowControl w:val="0"/>
        <w:numPr>
          <w:ilvl w:val="0"/>
          <w:numId w:val="36"/>
        </w:numPr>
        <w:spacing w:line="240" w:lineRule="auto"/>
        <w:outlineLvl w:val="0"/>
        <w:rPr>
          <w:rFonts w:ascii="Arial" w:eastAsia="Calibri" w:hAnsi="Arial" w:cs="Arial"/>
          <w:bCs/>
          <w:spacing w:val="1"/>
          <w:lang w:val="en-US"/>
        </w:rPr>
      </w:pPr>
      <w:r w:rsidRPr="00A32F33">
        <w:rPr>
          <w:rFonts w:ascii="Arial" w:eastAsia="Calibri" w:hAnsi="Arial" w:cs="Arial"/>
          <w:bCs/>
          <w:spacing w:val="1"/>
          <w:lang w:val="en-US"/>
        </w:rPr>
        <w:t>This policy has been prepared by the Board of Directors and is reviewed annually, or more frequently as required.</w:t>
      </w:r>
    </w:p>
    <w:p w:rsidR="00FB697F" w:rsidRPr="00A32F33" w:rsidRDefault="00FB697F" w:rsidP="00FB697F">
      <w:pPr>
        <w:widowControl w:val="0"/>
        <w:spacing w:line="240" w:lineRule="auto"/>
        <w:ind w:left="360"/>
        <w:outlineLvl w:val="0"/>
        <w:rPr>
          <w:rFonts w:ascii="Arial" w:eastAsia="Calibri" w:hAnsi="Arial" w:cs="Arial"/>
          <w:bCs/>
          <w:spacing w:val="1"/>
          <w:lang w:val="en-US"/>
        </w:rPr>
      </w:pPr>
    </w:p>
    <w:p w:rsidR="00FB697F" w:rsidRPr="00A32F33" w:rsidRDefault="00FB697F" w:rsidP="00FB697F">
      <w:pPr>
        <w:widowControl w:val="0"/>
        <w:numPr>
          <w:ilvl w:val="0"/>
          <w:numId w:val="36"/>
        </w:numPr>
        <w:spacing w:line="240" w:lineRule="auto"/>
        <w:outlineLvl w:val="0"/>
        <w:rPr>
          <w:rFonts w:ascii="Arial" w:eastAsia="Calibri" w:hAnsi="Arial" w:cs="Arial"/>
          <w:bCs/>
          <w:spacing w:val="1"/>
          <w:lang w:val="en-US"/>
        </w:rPr>
      </w:pPr>
      <w:r w:rsidRPr="00A32F33">
        <w:rPr>
          <w:rFonts w:ascii="Arial" w:eastAsia="Calibri" w:hAnsi="Arial" w:cs="Arial"/>
          <w:bCs/>
          <w:spacing w:val="1"/>
          <w:lang w:val="en-US"/>
        </w:rPr>
        <w:t>The LGB will appoint a safeguarding governor</w:t>
      </w:r>
      <w:r w:rsidR="00BD2394" w:rsidRPr="00A32F33">
        <w:rPr>
          <w:rFonts w:ascii="Arial" w:eastAsia="Calibri" w:hAnsi="Arial" w:cs="Arial"/>
          <w:bCs/>
          <w:spacing w:val="1"/>
          <w:lang w:val="en-US"/>
        </w:rPr>
        <w:t xml:space="preserve"> who will visit the school regularly and meet with the designated safeguarding lead. He/she will provide a report at each LGB meeting to support the LGB in fulfilling its requirement to ensure that the school’s arrangements for safeguarding are effective.</w:t>
      </w:r>
    </w:p>
    <w:p w:rsidR="00BD2394" w:rsidRPr="00A32F33" w:rsidRDefault="00BD2394" w:rsidP="00BD2394">
      <w:pPr>
        <w:rPr>
          <w:rFonts w:ascii="Arial" w:hAnsi="Arial" w:cs="Arial"/>
          <w:bCs/>
          <w:spacing w:val="1"/>
          <w:lang w:val="en-US"/>
        </w:rPr>
      </w:pPr>
    </w:p>
    <w:p w:rsidR="00BD2394" w:rsidRPr="00A32F33" w:rsidRDefault="00BD2394" w:rsidP="00FB697F">
      <w:pPr>
        <w:widowControl w:val="0"/>
        <w:numPr>
          <w:ilvl w:val="0"/>
          <w:numId w:val="36"/>
        </w:numPr>
        <w:spacing w:line="240" w:lineRule="auto"/>
        <w:outlineLvl w:val="0"/>
        <w:rPr>
          <w:rFonts w:ascii="Arial" w:eastAsia="Calibri" w:hAnsi="Arial" w:cs="Arial"/>
          <w:bCs/>
          <w:spacing w:val="1"/>
          <w:lang w:val="en-US"/>
        </w:rPr>
      </w:pPr>
      <w:r w:rsidRPr="00A32F33">
        <w:rPr>
          <w:rFonts w:ascii="Arial" w:eastAsia="Calibri" w:hAnsi="Arial" w:cs="Arial"/>
          <w:bCs/>
          <w:spacing w:val="1"/>
          <w:lang w:val="en-US"/>
        </w:rPr>
        <w:t xml:space="preserve">The </w:t>
      </w:r>
      <w:r w:rsidR="00BF408B">
        <w:rPr>
          <w:rFonts w:ascii="Arial" w:eastAsia="Calibri" w:hAnsi="Arial" w:cs="Arial"/>
          <w:bCs/>
          <w:spacing w:val="1"/>
          <w:lang w:val="en-US"/>
        </w:rPr>
        <w:t>Principal</w:t>
      </w:r>
      <w:r w:rsidRPr="00A32F33">
        <w:rPr>
          <w:rFonts w:ascii="Arial" w:eastAsia="Calibri" w:hAnsi="Arial" w:cs="Arial"/>
          <w:bCs/>
          <w:spacing w:val="1"/>
          <w:lang w:val="en-US"/>
        </w:rPr>
        <w:t xml:space="preserve"> will report statutory safeguarding information to the LGB at every full LGB meeting using the standard CET academy report template.</w:t>
      </w:r>
    </w:p>
    <w:p w:rsidR="00FB697F" w:rsidRPr="00FB697F" w:rsidRDefault="00FB697F" w:rsidP="00FB697F">
      <w:pPr>
        <w:widowControl w:val="0"/>
        <w:spacing w:line="240" w:lineRule="auto"/>
        <w:ind w:left="116"/>
        <w:outlineLvl w:val="0"/>
        <w:rPr>
          <w:rFonts w:ascii="Arial" w:eastAsia="Calibri" w:hAnsi="Arial" w:cs="Arial"/>
          <w:bCs/>
          <w:spacing w:val="1"/>
          <w:sz w:val="21"/>
          <w:szCs w:val="21"/>
          <w:lang w:val="en-US"/>
        </w:rPr>
      </w:pPr>
    </w:p>
    <w:p w:rsidR="00FB697F" w:rsidRDefault="00A32F33" w:rsidP="00FB697F">
      <w:pPr>
        <w:widowControl w:val="0"/>
        <w:spacing w:line="251" w:lineRule="auto"/>
        <w:ind w:left="116" w:right="251"/>
        <w:outlineLvl w:val="0"/>
        <w:rPr>
          <w:rFonts w:ascii="Arial" w:eastAsia="Calibri" w:hAnsi="Arial" w:cs="Arial"/>
          <w:b/>
          <w:bCs/>
          <w:spacing w:val="2"/>
          <w:w w:val="102"/>
          <w:lang w:val="en-US"/>
        </w:rPr>
      </w:pPr>
      <w:r>
        <w:rPr>
          <w:rFonts w:ascii="Arial" w:eastAsia="Calibri" w:hAnsi="Arial" w:cs="Arial"/>
          <w:b/>
          <w:bCs/>
          <w:spacing w:val="2"/>
          <w:w w:val="102"/>
          <w:lang w:val="en-US"/>
        </w:rPr>
        <w:t>Children who go missing from education</w:t>
      </w:r>
    </w:p>
    <w:p w:rsidR="00A32F33" w:rsidRPr="00A32F33" w:rsidRDefault="00A32F33" w:rsidP="00A32F33">
      <w:pPr>
        <w:widowControl w:val="0"/>
        <w:spacing w:line="240" w:lineRule="auto"/>
        <w:ind w:left="360"/>
        <w:outlineLvl w:val="0"/>
        <w:rPr>
          <w:rFonts w:ascii="Arial" w:eastAsia="Calibri" w:hAnsi="Arial" w:cs="Arial"/>
          <w:bCs/>
          <w:spacing w:val="1"/>
          <w:lang w:val="en-US"/>
        </w:rPr>
      </w:pPr>
    </w:p>
    <w:p w:rsidR="00A32F33" w:rsidRDefault="00A32F33" w:rsidP="00A32F33">
      <w:pPr>
        <w:widowControl w:val="0"/>
        <w:numPr>
          <w:ilvl w:val="0"/>
          <w:numId w:val="36"/>
        </w:numPr>
        <w:spacing w:line="240" w:lineRule="auto"/>
        <w:outlineLvl w:val="0"/>
        <w:rPr>
          <w:rFonts w:ascii="Arial" w:eastAsia="Calibri" w:hAnsi="Arial" w:cs="Arial"/>
          <w:bCs/>
          <w:spacing w:val="1"/>
          <w:lang w:val="en-US"/>
        </w:rPr>
      </w:pPr>
      <w:r>
        <w:rPr>
          <w:rFonts w:ascii="Arial" w:eastAsia="Calibri" w:hAnsi="Arial" w:cs="Arial"/>
          <w:bCs/>
          <w:spacing w:val="1"/>
          <w:lang w:val="en-US"/>
        </w:rPr>
        <w:t xml:space="preserve">The </w:t>
      </w:r>
      <w:r w:rsidR="00A75DBA">
        <w:rPr>
          <w:rFonts w:ascii="Arial" w:eastAsia="Calibri" w:hAnsi="Arial" w:cs="Arial"/>
          <w:bCs/>
          <w:spacing w:val="1"/>
          <w:lang w:val="en-US"/>
        </w:rPr>
        <w:t>school will maintain an admission register and attendance registers in line with statutory requirements.</w:t>
      </w:r>
    </w:p>
    <w:p w:rsidR="00A75DBA" w:rsidRDefault="00A75DBA" w:rsidP="00A75DBA">
      <w:pPr>
        <w:widowControl w:val="0"/>
        <w:spacing w:line="240" w:lineRule="auto"/>
        <w:ind w:left="360"/>
        <w:outlineLvl w:val="0"/>
        <w:rPr>
          <w:rFonts w:ascii="Arial" w:eastAsia="Calibri" w:hAnsi="Arial" w:cs="Arial"/>
          <w:bCs/>
          <w:spacing w:val="1"/>
          <w:lang w:val="en-US"/>
        </w:rPr>
      </w:pPr>
    </w:p>
    <w:p w:rsidR="00A75DBA" w:rsidRDefault="00A75DBA" w:rsidP="00A13DD0">
      <w:pPr>
        <w:widowControl w:val="0"/>
        <w:numPr>
          <w:ilvl w:val="0"/>
          <w:numId w:val="36"/>
        </w:numPr>
        <w:spacing w:line="240" w:lineRule="auto"/>
        <w:outlineLvl w:val="0"/>
        <w:rPr>
          <w:rFonts w:ascii="Arial" w:eastAsia="Calibri" w:hAnsi="Arial" w:cs="Arial"/>
          <w:bCs/>
          <w:spacing w:val="1"/>
          <w:lang w:val="en-US"/>
        </w:rPr>
      </w:pPr>
      <w:r w:rsidRPr="00A75DBA">
        <w:rPr>
          <w:rFonts w:ascii="Arial" w:eastAsia="Calibri" w:hAnsi="Arial" w:cs="Arial"/>
          <w:bCs/>
          <w:spacing w:val="1"/>
          <w:lang w:val="en-US"/>
        </w:rPr>
        <w:t xml:space="preserve">The school will inform the local authority before it removes a child from the admission register </w:t>
      </w:r>
      <w:r w:rsidR="00B40D17">
        <w:rPr>
          <w:rFonts w:ascii="Arial" w:eastAsia="Calibri" w:hAnsi="Arial" w:cs="Arial"/>
          <w:bCs/>
          <w:spacing w:val="1"/>
          <w:lang w:val="en-US"/>
        </w:rPr>
        <w:t>where the pupil</w:t>
      </w:r>
      <w:r w:rsidRPr="00A75DBA">
        <w:rPr>
          <w:rFonts w:ascii="Arial" w:eastAsia="Calibri" w:hAnsi="Arial" w:cs="Arial"/>
          <w:bCs/>
          <w:spacing w:val="1"/>
          <w:lang w:val="en-US"/>
        </w:rPr>
        <w:t>:</w:t>
      </w:r>
    </w:p>
    <w:p w:rsidR="00A75DBA" w:rsidRPr="00A75DBA" w:rsidRDefault="00A75DBA" w:rsidP="00A75DBA">
      <w:pPr>
        <w:rPr>
          <w:rFonts w:ascii="Arial" w:hAnsi="Arial" w:cs="Arial"/>
          <w:bCs/>
          <w:spacing w:val="1"/>
          <w:lang w:val="en-US"/>
        </w:rPr>
      </w:pPr>
    </w:p>
    <w:p w:rsidR="00B40D17" w:rsidRDefault="00A75DBA" w:rsidP="00F65B34">
      <w:pPr>
        <w:widowControl w:val="0"/>
        <w:numPr>
          <w:ilvl w:val="1"/>
          <w:numId w:val="36"/>
        </w:numPr>
        <w:spacing w:line="240" w:lineRule="auto"/>
        <w:outlineLvl w:val="0"/>
        <w:rPr>
          <w:rFonts w:ascii="Arial" w:eastAsia="Calibri" w:hAnsi="Arial" w:cs="Arial"/>
          <w:bCs/>
          <w:spacing w:val="1"/>
          <w:lang w:val="en-US"/>
        </w:rPr>
      </w:pPr>
      <w:r w:rsidRPr="00B40D17">
        <w:rPr>
          <w:rFonts w:ascii="Arial" w:eastAsia="Calibri" w:hAnsi="Arial" w:cs="Arial"/>
          <w:bCs/>
          <w:spacing w:val="1"/>
          <w:lang w:val="en-US"/>
        </w:rPr>
        <w:t>has been taken out of school by their parents and the school has received written notification from the parent they are being educated outside the sc</w:t>
      </w:r>
      <w:r w:rsidR="00B40D17" w:rsidRPr="00B40D17">
        <w:rPr>
          <w:rFonts w:ascii="Arial" w:eastAsia="Calibri" w:hAnsi="Arial" w:cs="Arial"/>
          <w:bCs/>
          <w:spacing w:val="1"/>
          <w:lang w:val="en-US"/>
        </w:rPr>
        <w:t>hool system e.g. home education</w:t>
      </w:r>
    </w:p>
    <w:p w:rsidR="00B40D17" w:rsidRDefault="00A75DBA" w:rsidP="00332830">
      <w:pPr>
        <w:widowControl w:val="0"/>
        <w:numPr>
          <w:ilvl w:val="1"/>
          <w:numId w:val="36"/>
        </w:numPr>
        <w:spacing w:line="240" w:lineRule="auto"/>
        <w:outlineLvl w:val="0"/>
        <w:rPr>
          <w:rFonts w:ascii="Arial" w:eastAsia="Calibri" w:hAnsi="Arial" w:cs="Arial"/>
          <w:bCs/>
          <w:spacing w:val="1"/>
          <w:lang w:val="en-US"/>
        </w:rPr>
      </w:pPr>
      <w:r w:rsidRPr="00B40D17">
        <w:rPr>
          <w:rFonts w:ascii="Arial" w:eastAsia="Calibri" w:hAnsi="Arial" w:cs="Arial"/>
          <w:bCs/>
          <w:spacing w:val="1"/>
          <w:lang w:val="en-US"/>
        </w:rPr>
        <w:t>has ceased to attend school and no longer lives within reasonable distance of the scho</w:t>
      </w:r>
      <w:r w:rsidR="00B40D17" w:rsidRPr="00B40D17">
        <w:rPr>
          <w:rFonts w:ascii="Arial" w:eastAsia="Calibri" w:hAnsi="Arial" w:cs="Arial"/>
          <w:bCs/>
          <w:spacing w:val="1"/>
          <w:lang w:val="en-US"/>
        </w:rPr>
        <w:t>ol at which they are registered</w:t>
      </w:r>
    </w:p>
    <w:p w:rsidR="00B40D17" w:rsidRDefault="00A75DBA" w:rsidP="001B26B2">
      <w:pPr>
        <w:widowControl w:val="0"/>
        <w:numPr>
          <w:ilvl w:val="1"/>
          <w:numId w:val="36"/>
        </w:numPr>
        <w:spacing w:line="240" w:lineRule="auto"/>
        <w:outlineLvl w:val="0"/>
        <w:rPr>
          <w:rFonts w:ascii="Arial" w:eastAsia="Calibri" w:hAnsi="Arial" w:cs="Arial"/>
          <w:bCs/>
          <w:spacing w:val="1"/>
          <w:lang w:val="en-US"/>
        </w:rPr>
      </w:pPr>
      <w:r w:rsidRPr="00B40D17">
        <w:rPr>
          <w:rFonts w:ascii="Arial" w:eastAsia="Calibri" w:hAnsi="Arial" w:cs="Arial"/>
          <w:bCs/>
          <w:spacing w:val="1"/>
          <w:lang w:val="en-US"/>
        </w:rPr>
        <w:t>has been certified by the school medical officer as unlikely to be in a fit state of health to attend school before ceasing to be of compulsory school age, and neither he/she nor his/her parent has indicated the intention to continue to attend the school after ceasing</w:t>
      </w:r>
      <w:r w:rsidR="00B40D17" w:rsidRPr="00B40D17">
        <w:rPr>
          <w:rFonts w:ascii="Arial" w:eastAsia="Calibri" w:hAnsi="Arial" w:cs="Arial"/>
          <w:bCs/>
          <w:spacing w:val="1"/>
          <w:lang w:val="en-US"/>
        </w:rPr>
        <w:t xml:space="preserve"> to be of compulsory school age</w:t>
      </w:r>
    </w:p>
    <w:p w:rsidR="00B40D17" w:rsidRPr="00B40D17" w:rsidRDefault="00B40D17" w:rsidP="00650868">
      <w:pPr>
        <w:widowControl w:val="0"/>
        <w:numPr>
          <w:ilvl w:val="1"/>
          <w:numId w:val="36"/>
        </w:numPr>
        <w:spacing w:line="240" w:lineRule="auto"/>
        <w:outlineLvl w:val="0"/>
        <w:rPr>
          <w:rFonts w:ascii="Arial" w:hAnsi="Arial" w:cs="Arial"/>
          <w:bCs/>
          <w:spacing w:val="1"/>
          <w:lang w:val="en-US"/>
        </w:rPr>
      </w:pPr>
      <w:r w:rsidRPr="00B40D17">
        <w:rPr>
          <w:rFonts w:ascii="Arial" w:eastAsia="Calibri" w:hAnsi="Arial" w:cs="Arial"/>
          <w:bCs/>
          <w:spacing w:val="1"/>
          <w:lang w:val="en-US"/>
        </w:rPr>
        <w:t>is</w:t>
      </w:r>
      <w:r w:rsidR="00A75DBA" w:rsidRPr="00B40D17">
        <w:rPr>
          <w:rFonts w:ascii="Arial" w:eastAsia="Calibri" w:hAnsi="Arial" w:cs="Arial"/>
          <w:bCs/>
          <w:spacing w:val="1"/>
          <w:lang w:val="en-US"/>
        </w:rPr>
        <w:t xml:space="preserve"> in custody for a period of more than four months due to a fina</w:t>
      </w:r>
      <w:r w:rsidR="00047C61">
        <w:rPr>
          <w:rFonts w:ascii="Arial" w:eastAsia="Calibri" w:hAnsi="Arial" w:cs="Arial"/>
          <w:bCs/>
          <w:spacing w:val="1"/>
          <w:lang w:val="en-US"/>
        </w:rPr>
        <w:t>l court order and the Principal</w:t>
      </w:r>
      <w:r w:rsidR="00A75DBA" w:rsidRPr="00B40D17">
        <w:rPr>
          <w:rFonts w:ascii="Arial" w:eastAsia="Calibri" w:hAnsi="Arial" w:cs="Arial"/>
          <w:bCs/>
          <w:spacing w:val="1"/>
          <w:lang w:val="en-US"/>
        </w:rPr>
        <w:t xml:space="preserve"> does not reasonably believe they will be returning to the schoo</w:t>
      </w:r>
      <w:r w:rsidRPr="00B40D17">
        <w:rPr>
          <w:rFonts w:ascii="Arial" w:eastAsia="Calibri" w:hAnsi="Arial" w:cs="Arial"/>
          <w:bCs/>
          <w:spacing w:val="1"/>
          <w:lang w:val="en-US"/>
        </w:rPr>
        <w:t>l at the end of that period</w:t>
      </w:r>
    </w:p>
    <w:p w:rsidR="00A75DBA" w:rsidRPr="00B40D17" w:rsidRDefault="00B40D17" w:rsidP="00650868">
      <w:pPr>
        <w:widowControl w:val="0"/>
        <w:numPr>
          <w:ilvl w:val="1"/>
          <w:numId w:val="36"/>
        </w:numPr>
        <w:spacing w:line="240" w:lineRule="auto"/>
        <w:outlineLvl w:val="0"/>
        <w:rPr>
          <w:rFonts w:ascii="Arial" w:hAnsi="Arial" w:cs="Arial"/>
          <w:bCs/>
          <w:spacing w:val="1"/>
          <w:lang w:val="en-US"/>
        </w:rPr>
      </w:pPr>
      <w:r>
        <w:rPr>
          <w:rFonts w:ascii="Arial" w:eastAsia="Calibri" w:hAnsi="Arial" w:cs="Arial"/>
          <w:bCs/>
          <w:spacing w:val="1"/>
          <w:lang w:val="en-US"/>
        </w:rPr>
        <w:t>has</w:t>
      </w:r>
      <w:r w:rsidR="00A75DBA" w:rsidRPr="00B40D17">
        <w:rPr>
          <w:rFonts w:ascii="Arial" w:eastAsia="Calibri" w:hAnsi="Arial" w:cs="Arial"/>
          <w:bCs/>
          <w:spacing w:val="1"/>
          <w:lang w:val="en-US"/>
        </w:rPr>
        <w:t xml:space="preserve"> been permanently excluded.</w:t>
      </w:r>
    </w:p>
    <w:p w:rsidR="00B40D17" w:rsidRPr="00B40D17" w:rsidRDefault="00B40D17" w:rsidP="00B40D17">
      <w:pPr>
        <w:widowControl w:val="0"/>
        <w:spacing w:line="240" w:lineRule="auto"/>
        <w:ind w:left="720"/>
        <w:outlineLvl w:val="0"/>
        <w:rPr>
          <w:rFonts w:ascii="Arial" w:hAnsi="Arial" w:cs="Arial"/>
          <w:bCs/>
          <w:spacing w:val="1"/>
          <w:lang w:val="en-US"/>
        </w:rPr>
      </w:pPr>
    </w:p>
    <w:p w:rsidR="00A75DBA" w:rsidRDefault="00B40D17" w:rsidP="00A32F33">
      <w:pPr>
        <w:widowControl w:val="0"/>
        <w:numPr>
          <w:ilvl w:val="0"/>
          <w:numId w:val="36"/>
        </w:numPr>
        <w:spacing w:line="240" w:lineRule="auto"/>
        <w:outlineLvl w:val="0"/>
        <w:rPr>
          <w:rFonts w:ascii="Arial" w:eastAsia="Calibri" w:hAnsi="Arial" w:cs="Arial"/>
          <w:bCs/>
          <w:spacing w:val="1"/>
          <w:lang w:val="en-US"/>
        </w:rPr>
      </w:pPr>
      <w:r>
        <w:rPr>
          <w:rFonts w:ascii="Arial" w:eastAsia="Calibri" w:hAnsi="Arial" w:cs="Arial"/>
          <w:bCs/>
          <w:spacing w:val="1"/>
          <w:lang w:val="en-US"/>
        </w:rPr>
        <w:t>The school will inform the local authority of any pupil who fails to attend school regularly or has been absent without the school’s permission for a period of 10 consecutive school days or more.</w:t>
      </w:r>
    </w:p>
    <w:p w:rsidR="00B40D17" w:rsidRDefault="00B40D17" w:rsidP="00B40D17">
      <w:pPr>
        <w:widowControl w:val="0"/>
        <w:spacing w:line="240" w:lineRule="auto"/>
        <w:ind w:left="360"/>
        <w:outlineLvl w:val="0"/>
        <w:rPr>
          <w:rFonts w:ascii="Arial" w:eastAsia="Calibri" w:hAnsi="Arial" w:cs="Arial"/>
          <w:bCs/>
          <w:spacing w:val="1"/>
          <w:lang w:val="en-US"/>
        </w:rPr>
      </w:pPr>
    </w:p>
    <w:p w:rsidR="00B40D17" w:rsidRPr="00FB697F" w:rsidRDefault="00B40D17" w:rsidP="00B40D17">
      <w:pPr>
        <w:widowControl w:val="0"/>
        <w:spacing w:line="240" w:lineRule="auto"/>
        <w:outlineLvl w:val="0"/>
        <w:rPr>
          <w:rFonts w:ascii="Arial" w:eastAsia="Calibri" w:hAnsi="Arial" w:cs="Arial"/>
          <w:lang w:val="en-US"/>
        </w:rPr>
      </w:pPr>
      <w:r w:rsidRPr="00FB697F">
        <w:rPr>
          <w:rFonts w:ascii="Arial" w:eastAsia="Calibri" w:hAnsi="Arial" w:cs="Arial"/>
          <w:b/>
          <w:bCs/>
          <w:spacing w:val="1"/>
          <w:lang w:val="en-US"/>
        </w:rPr>
        <w:t>Co</w:t>
      </w:r>
      <w:r w:rsidRPr="00FB697F">
        <w:rPr>
          <w:rFonts w:ascii="Arial" w:eastAsia="Calibri" w:hAnsi="Arial" w:cs="Arial"/>
          <w:b/>
          <w:bCs/>
          <w:spacing w:val="2"/>
          <w:lang w:val="en-US"/>
        </w:rPr>
        <w:t>m</w:t>
      </w:r>
      <w:r w:rsidRPr="00FB697F">
        <w:rPr>
          <w:rFonts w:ascii="Arial" w:eastAsia="Calibri" w:hAnsi="Arial" w:cs="Arial"/>
          <w:b/>
          <w:bCs/>
          <w:spacing w:val="1"/>
          <w:lang w:val="en-US"/>
        </w:rPr>
        <w:t>p</w:t>
      </w:r>
      <w:r w:rsidRPr="00FB697F">
        <w:rPr>
          <w:rFonts w:ascii="Arial" w:eastAsia="Calibri" w:hAnsi="Arial" w:cs="Arial"/>
          <w:b/>
          <w:bCs/>
          <w:lang w:val="en-US"/>
        </w:rPr>
        <w:t>l</w:t>
      </w:r>
      <w:r w:rsidRPr="00FB697F">
        <w:rPr>
          <w:rFonts w:ascii="Arial" w:eastAsia="Calibri" w:hAnsi="Arial" w:cs="Arial"/>
          <w:b/>
          <w:bCs/>
          <w:spacing w:val="1"/>
          <w:lang w:val="en-US"/>
        </w:rPr>
        <w:t>a</w:t>
      </w:r>
      <w:r w:rsidRPr="00FB697F">
        <w:rPr>
          <w:rFonts w:ascii="Arial" w:eastAsia="Calibri" w:hAnsi="Arial" w:cs="Arial"/>
          <w:b/>
          <w:bCs/>
          <w:lang w:val="en-US"/>
        </w:rPr>
        <w:t>i</w:t>
      </w:r>
      <w:r w:rsidRPr="00FB697F">
        <w:rPr>
          <w:rFonts w:ascii="Arial" w:eastAsia="Calibri" w:hAnsi="Arial" w:cs="Arial"/>
          <w:b/>
          <w:bCs/>
          <w:spacing w:val="1"/>
          <w:lang w:val="en-US"/>
        </w:rPr>
        <w:t>n</w:t>
      </w:r>
      <w:r w:rsidRPr="00FB697F">
        <w:rPr>
          <w:rFonts w:ascii="Arial" w:eastAsia="Calibri" w:hAnsi="Arial" w:cs="Arial"/>
          <w:b/>
          <w:bCs/>
          <w:lang w:val="en-US"/>
        </w:rPr>
        <w:t>ts</w:t>
      </w:r>
    </w:p>
    <w:p w:rsidR="00B40D17" w:rsidRDefault="00B40D17" w:rsidP="00522604">
      <w:pPr>
        <w:widowControl w:val="0"/>
        <w:spacing w:line="240" w:lineRule="auto"/>
        <w:outlineLvl w:val="0"/>
        <w:rPr>
          <w:rFonts w:ascii="Arial" w:eastAsia="Calibri" w:hAnsi="Arial" w:cs="Arial"/>
          <w:bCs/>
          <w:spacing w:val="1"/>
          <w:lang w:val="en-US"/>
        </w:rPr>
      </w:pPr>
    </w:p>
    <w:p w:rsidR="00B40D17" w:rsidRPr="00B40D17" w:rsidRDefault="00B40D17" w:rsidP="00B40D17">
      <w:pPr>
        <w:pStyle w:val="ListParagraph"/>
        <w:widowControl w:val="0"/>
        <w:numPr>
          <w:ilvl w:val="0"/>
          <w:numId w:val="36"/>
        </w:numPr>
        <w:spacing w:line="240" w:lineRule="auto"/>
        <w:outlineLvl w:val="0"/>
        <w:rPr>
          <w:rFonts w:ascii="Arial" w:hAnsi="Arial" w:cs="Arial"/>
          <w:bCs/>
          <w:spacing w:val="1"/>
          <w:lang w:val="en-US"/>
        </w:rPr>
      </w:pPr>
      <w:r w:rsidRPr="00B40D17">
        <w:rPr>
          <w:rFonts w:ascii="Arial" w:hAnsi="Arial" w:cs="Arial"/>
          <w:bCs/>
          <w:spacing w:val="1"/>
          <w:lang w:val="en-US"/>
        </w:rPr>
        <w:t>Any complaints arising from the operation of this policy will be considered under the school’s complaint procedure.</w:t>
      </w:r>
    </w:p>
    <w:p w:rsidR="00A32F33" w:rsidRPr="00A32F33" w:rsidRDefault="00A32F33" w:rsidP="00B40D17">
      <w:pPr>
        <w:widowControl w:val="0"/>
        <w:spacing w:line="240" w:lineRule="auto"/>
        <w:ind w:left="360"/>
        <w:outlineLvl w:val="0"/>
        <w:rPr>
          <w:rFonts w:ascii="Arial" w:eastAsia="Calibri" w:hAnsi="Arial" w:cs="Arial"/>
          <w:bCs/>
          <w:spacing w:val="1"/>
          <w:lang w:val="en-US"/>
        </w:rPr>
      </w:pPr>
    </w:p>
    <w:p w:rsidR="00FB697F" w:rsidRPr="00B40D17" w:rsidRDefault="00FB697F" w:rsidP="00B40D17">
      <w:pPr>
        <w:widowControl w:val="0"/>
        <w:spacing w:line="240" w:lineRule="auto"/>
        <w:ind w:left="720"/>
        <w:outlineLvl w:val="0"/>
        <w:rPr>
          <w:rFonts w:ascii="Arial" w:hAnsi="Arial" w:cs="Arial"/>
          <w:bCs/>
          <w:spacing w:val="1"/>
          <w:lang w:val="en-US"/>
        </w:rPr>
      </w:pPr>
    </w:p>
    <w:p w:rsidR="00FB697F" w:rsidRPr="00B40D17" w:rsidRDefault="00FB697F" w:rsidP="00B40D17">
      <w:pPr>
        <w:widowControl w:val="0"/>
        <w:spacing w:line="240" w:lineRule="auto"/>
        <w:ind w:left="720"/>
        <w:outlineLvl w:val="0"/>
        <w:rPr>
          <w:rFonts w:ascii="Arial" w:hAnsi="Arial" w:cs="Arial"/>
          <w:bCs/>
          <w:spacing w:val="1"/>
          <w:lang w:val="en-US"/>
        </w:rPr>
      </w:pPr>
    </w:p>
    <w:p w:rsidR="00E91C49" w:rsidRPr="00E91C49" w:rsidRDefault="00E91C49" w:rsidP="00E91C49">
      <w:pPr>
        <w:rPr>
          <w:rFonts w:ascii="Arial" w:hAnsi="Arial" w:cs="Arial"/>
          <w:color w:val="808080"/>
        </w:rPr>
      </w:pPr>
    </w:p>
    <w:sectPr w:rsidR="00E91C49" w:rsidRPr="00E91C49" w:rsidSect="007D10C1">
      <w:headerReference w:type="default" r:id="rId14"/>
      <w:footerReference w:type="default" r:id="rId15"/>
      <w:headerReference w:type="first" r:id="rId16"/>
      <w:footerReference w:type="first" r:id="rId17"/>
      <w:pgSz w:w="11906" w:h="16838" w:code="9"/>
      <w:pgMar w:top="2909" w:right="1841" w:bottom="1701" w:left="157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C67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E2" w:rsidRDefault="001737E2" w:rsidP="00A46040">
      <w:pPr>
        <w:spacing w:line="240" w:lineRule="auto"/>
      </w:pPr>
      <w:r>
        <w:separator/>
      </w:r>
    </w:p>
  </w:endnote>
  <w:endnote w:type="continuationSeparator" w:id="0">
    <w:p w:rsidR="001737E2" w:rsidRDefault="001737E2"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altName w:val="Athelas Bold Italic"/>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53" w:rsidRDefault="00A60853" w:rsidP="00A60853">
    <w:pPr>
      <w:pStyle w:val="Footer"/>
    </w:pPr>
    <w:r>
      <w:t>Child protection policy</w:t>
    </w:r>
    <w:r>
      <w:ptab w:relativeTo="margin" w:alignment="center" w:leader="none"/>
    </w:r>
    <w:r>
      <w:t>5 September 2016</w:t>
    </w:r>
    <w:r>
      <w:ptab w:relativeTo="margin" w:alignment="right" w:leader="none"/>
    </w:r>
    <w:r>
      <w:t xml:space="preserve">Page </w:t>
    </w:r>
    <w:r>
      <w:fldChar w:fldCharType="begin"/>
    </w:r>
    <w:r>
      <w:instrText xml:space="preserve"> PAGE   \* MERGEFORMAT </w:instrText>
    </w:r>
    <w:r>
      <w:fldChar w:fldCharType="separate"/>
    </w:r>
    <w:r w:rsidR="000B6F3F">
      <w:rPr>
        <w:noProof/>
      </w:rPr>
      <w:t>9</w:t>
    </w:r>
    <w:r>
      <w:rPr>
        <w:noProof/>
      </w:rPr>
      <w:fldChar w:fldCharType="end"/>
    </w:r>
  </w:p>
  <w:p w:rsidR="00BD2394" w:rsidRPr="00A46040" w:rsidRDefault="00BD2394" w:rsidP="00A46040">
    <w:pPr>
      <w:pStyle w:val="Footer"/>
      <w:ind w:right="-1374"/>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EA" w:rsidRDefault="002C43EA">
    <w:pPr>
      <w:pStyle w:val="Footer"/>
    </w:pPr>
    <w:r>
      <w:t>Child protection policy</w:t>
    </w:r>
    <w:r>
      <w:ptab w:relativeTo="margin" w:alignment="center" w:leader="none"/>
    </w:r>
    <w:r>
      <w:t>5 September 2016</w:t>
    </w:r>
    <w:r>
      <w:ptab w:relativeTo="margin" w:alignment="right" w:leader="none"/>
    </w:r>
    <w:r>
      <w:t xml:space="preserve">Page </w:t>
    </w:r>
    <w:r>
      <w:fldChar w:fldCharType="begin"/>
    </w:r>
    <w:r>
      <w:instrText xml:space="preserve"> PAGE   \* MERGEFORMAT </w:instrText>
    </w:r>
    <w:r>
      <w:fldChar w:fldCharType="separate"/>
    </w:r>
    <w:r w:rsidR="000B6F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E2" w:rsidRDefault="001737E2" w:rsidP="00A46040">
      <w:pPr>
        <w:spacing w:line="240" w:lineRule="auto"/>
      </w:pPr>
      <w:r>
        <w:separator/>
      </w:r>
    </w:p>
  </w:footnote>
  <w:footnote w:type="continuationSeparator" w:id="0">
    <w:p w:rsidR="001737E2" w:rsidRDefault="001737E2" w:rsidP="00A46040">
      <w:pPr>
        <w:spacing w:line="240" w:lineRule="auto"/>
      </w:pPr>
      <w:r>
        <w:continuationSeparator/>
      </w:r>
    </w:p>
  </w:footnote>
  <w:footnote w:id="1">
    <w:p w:rsidR="002C43EA" w:rsidRDefault="002C43EA">
      <w:pPr>
        <w:pStyle w:val="FootnoteText"/>
      </w:pPr>
      <w:r>
        <w:rPr>
          <w:rStyle w:val="FootnoteReference"/>
        </w:rPr>
        <w:footnoteRef/>
      </w:r>
      <w:r>
        <w:t xml:space="preserve"> Keeping children safe in education, Department for Education, May 2016 for implementation 5 September 2016</w:t>
      </w:r>
    </w:p>
  </w:footnote>
  <w:footnote w:id="2">
    <w:p w:rsidR="002C43EA" w:rsidRDefault="002C43EA">
      <w:pPr>
        <w:pStyle w:val="FootnoteText"/>
      </w:pPr>
      <w:r>
        <w:rPr>
          <w:rStyle w:val="FootnoteReference"/>
        </w:rPr>
        <w:footnoteRef/>
      </w:r>
      <w:r>
        <w:t xml:space="preserve"> Working together to safeguard ch</w:t>
      </w:r>
      <w:r w:rsidR="00125EF3">
        <w:t>ildren, H M Government,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94" w:rsidRDefault="00BD2394">
    <w:pPr>
      <w:pStyle w:val="Header"/>
    </w:pPr>
    <w:r>
      <w:rPr>
        <w:noProof/>
        <w:lang w:eastAsia="en-GB" w:bidi="th-TH"/>
      </w:rPr>
      <w:drawing>
        <wp:anchor distT="0" distB="0" distL="114300" distR="114300" simplePos="0" relativeHeight="251678720" behindDoc="0" locked="0" layoutInCell="1" allowOverlap="1" wp14:anchorId="157942D8" wp14:editId="68062678">
          <wp:simplePos x="0" y="0"/>
          <wp:positionH relativeFrom="page">
            <wp:posOffset>6002020</wp:posOffset>
          </wp:positionH>
          <wp:positionV relativeFrom="page">
            <wp:posOffset>464185</wp:posOffset>
          </wp:positionV>
          <wp:extent cx="669600" cy="8208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94" w:rsidRDefault="00BD2394">
    <w:pPr>
      <w:pStyle w:val="Header"/>
    </w:pPr>
    <w:r>
      <w:rPr>
        <w:noProof/>
        <w:lang w:eastAsia="en-GB" w:bidi="th-TH"/>
      </w:rPr>
      <w:drawing>
        <wp:anchor distT="0" distB="0" distL="114300" distR="114300" simplePos="0" relativeHeight="251674624" behindDoc="0" locked="0" layoutInCell="1" allowOverlap="1" wp14:anchorId="4EFEA6CE" wp14:editId="1A52052E">
          <wp:simplePos x="0" y="0"/>
          <wp:positionH relativeFrom="page">
            <wp:posOffset>5422265</wp:posOffset>
          </wp:positionH>
          <wp:positionV relativeFrom="page">
            <wp:posOffset>414020</wp:posOffset>
          </wp:positionV>
          <wp:extent cx="1692000" cy="21024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6FB"/>
    <w:multiLevelType w:val="hybridMultilevel"/>
    <w:tmpl w:val="460E0BB4"/>
    <w:lvl w:ilvl="0" w:tplc="62CCB208">
      <w:start w:val="1"/>
      <w:numFmt w:val="decimal"/>
      <w:lvlText w:val="%1."/>
      <w:lvlJc w:val="left"/>
      <w:pPr>
        <w:ind w:hanging="360"/>
      </w:pPr>
      <w:rPr>
        <w:rFonts w:ascii="Arial" w:eastAsia="Calibri" w:hAnsi="Arial" w:cs="Arial" w:hint="default"/>
        <w:spacing w:val="2"/>
        <w:w w:val="102"/>
        <w:sz w:val="22"/>
        <w:szCs w:val="22"/>
      </w:rPr>
    </w:lvl>
    <w:lvl w:ilvl="1" w:tplc="EDFEC92E">
      <w:start w:val="1"/>
      <w:numFmt w:val="lowerLetter"/>
      <w:lvlText w:val="%2."/>
      <w:lvlJc w:val="left"/>
      <w:pPr>
        <w:ind w:hanging="360"/>
      </w:pPr>
      <w:rPr>
        <w:rFonts w:ascii="Calibri" w:eastAsia="Calibri" w:hAnsi="Calibri" w:hint="default"/>
        <w:spacing w:val="1"/>
        <w:w w:val="102"/>
        <w:sz w:val="21"/>
        <w:szCs w:val="21"/>
      </w:rPr>
    </w:lvl>
    <w:lvl w:ilvl="2" w:tplc="8CEEECD4">
      <w:start w:val="1"/>
      <w:numFmt w:val="bullet"/>
      <w:lvlText w:val="•"/>
      <w:lvlJc w:val="left"/>
      <w:rPr>
        <w:rFonts w:hint="default"/>
      </w:rPr>
    </w:lvl>
    <w:lvl w:ilvl="3" w:tplc="07B4F22E">
      <w:start w:val="1"/>
      <w:numFmt w:val="bullet"/>
      <w:lvlText w:val="•"/>
      <w:lvlJc w:val="left"/>
      <w:rPr>
        <w:rFonts w:hint="default"/>
      </w:rPr>
    </w:lvl>
    <w:lvl w:ilvl="4" w:tplc="4F20F1D4">
      <w:start w:val="1"/>
      <w:numFmt w:val="bullet"/>
      <w:lvlText w:val="•"/>
      <w:lvlJc w:val="left"/>
      <w:rPr>
        <w:rFonts w:hint="default"/>
      </w:rPr>
    </w:lvl>
    <w:lvl w:ilvl="5" w:tplc="D0ACFD72">
      <w:start w:val="1"/>
      <w:numFmt w:val="bullet"/>
      <w:lvlText w:val="•"/>
      <w:lvlJc w:val="left"/>
      <w:rPr>
        <w:rFonts w:hint="default"/>
      </w:rPr>
    </w:lvl>
    <w:lvl w:ilvl="6" w:tplc="C4D0135C">
      <w:start w:val="1"/>
      <w:numFmt w:val="bullet"/>
      <w:lvlText w:val="•"/>
      <w:lvlJc w:val="left"/>
      <w:rPr>
        <w:rFonts w:hint="default"/>
      </w:rPr>
    </w:lvl>
    <w:lvl w:ilvl="7" w:tplc="FBCC4B42">
      <w:start w:val="1"/>
      <w:numFmt w:val="bullet"/>
      <w:lvlText w:val="•"/>
      <w:lvlJc w:val="left"/>
      <w:rPr>
        <w:rFonts w:hint="default"/>
      </w:rPr>
    </w:lvl>
    <w:lvl w:ilvl="8" w:tplc="A2DE9D4A">
      <w:start w:val="1"/>
      <w:numFmt w:val="bullet"/>
      <w:lvlText w:val="•"/>
      <w:lvlJc w:val="left"/>
      <w:rPr>
        <w:rFonts w:hint="default"/>
      </w:rPr>
    </w:lvl>
  </w:abstractNum>
  <w:abstractNum w:abstractNumId="1">
    <w:nsid w:val="072C56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D525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C133E8"/>
    <w:multiLevelType w:val="multilevel"/>
    <w:tmpl w:val="0A304034"/>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6678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2F4605"/>
    <w:multiLevelType w:val="hybridMultilevel"/>
    <w:tmpl w:val="C92AE918"/>
    <w:lvl w:ilvl="0" w:tplc="F69C6176">
      <w:start w:val="1"/>
      <w:numFmt w:val="lowerLetter"/>
      <w:lvlText w:val="%1."/>
      <w:lvlJc w:val="left"/>
      <w:pPr>
        <w:ind w:hanging="360"/>
      </w:pPr>
      <w:rPr>
        <w:rFonts w:ascii="Calibri" w:eastAsia="Calibri" w:hAnsi="Calibri" w:hint="default"/>
        <w:spacing w:val="1"/>
        <w:w w:val="102"/>
        <w:sz w:val="21"/>
        <w:szCs w:val="21"/>
      </w:rPr>
    </w:lvl>
    <w:lvl w:ilvl="1" w:tplc="843436B2">
      <w:start w:val="1"/>
      <w:numFmt w:val="bullet"/>
      <w:lvlText w:val="•"/>
      <w:lvlJc w:val="left"/>
      <w:rPr>
        <w:rFonts w:hint="default"/>
      </w:rPr>
    </w:lvl>
    <w:lvl w:ilvl="2" w:tplc="A4CC9A18">
      <w:start w:val="1"/>
      <w:numFmt w:val="bullet"/>
      <w:lvlText w:val="•"/>
      <w:lvlJc w:val="left"/>
      <w:rPr>
        <w:rFonts w:hint="default"/>
      </w:rPr>
    </w:lvl>
    <w:lvl w:ilvl="3" w:tplc="F502E042">
      <w:start w:val="1"/>
      <w:numFmt w:val="bullet"/>
      <w:lvlText w:val="•"/>
      <w:lvlJc w:val="left"/>
      <w:rPr>
        <w:rFonts w:hint="default"/>
      </w:rPr>
    </w:lvl>
    <w:lvl w:ilvl="4" w:tplc="E4505B66">
      <w:start w:val="1"/>
      <w:numFmt w:val="bullet"/>
      <w:lvlText w:val="•"/>
      <w:lvlJc w:val="left"/>
      <w:rPr>
        <w:rFonts w:hint="default"/>
      </w:rPr>
    </w:lvl>
    <w:lvl w:ilvl="5" w:tplc="BEC89B62">
      <w:start w:val="1"/>
      <w:numFmt w:val="bullet"/>
      <w:lvlText w:val="•"/>
      <w:lvlJc w:val="left"/>
      <w:rPr>
        <w:rFonts w:hint="default"/>
      </w:rPr>
    </w:lvl>
    <w:lvl w:ilvl="6" w:tplc="6B1EFABC">
      <w:start w:val="1"/>
      <w:numFmt w:val="bullet"/>
      <w:lvlText w:val="•"/>
      <w:lvlJc w:val="left"/>
      <w:rPr>
        <w:rFonts w:hint="default"/>
      </w:rPr>
    </w:lvl>
    <w:lvl w:ilvl="7" w:tplc="A7088C80">
      <w:start w:val="1"/>
      <w:numFmt w:val="bullet"/>
      <w:lvlText w:val="•"/>
      <w:lvlJc w:val="left"/>
      <w:rPr>
        <w:rFonts w:hint="default"/>
      </w:rPr>
    </w:lvl>
    <w:lvl w:ilvl="8" w:tplc="8398E72C">
      <w:start w:val="1"/>
      <w:numFmt w:val="bullet"/>
      <w:lvlText w:val="•"/>
      <w:lvlJc w:val="left"/>
      <w:rPr>
        <w:rFonts w:hint="default"/>
      </w:rPr>
    </w:lvl>
  </w:abstractNum>
  <w:abstractNum w:abstractNumId="6">
    <w:nsid w:val="16C773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5335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E328F"/>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1E7525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1760D0"/>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90789"/>
    <w:multiLevelType w:val="hybridMultilevel"/>
    <w:tmpl w:val="1CC2995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2F4239B4"/>
    <w:multiLevelType w:val="multilevel"/>
    <w:tmpl w:val="0A304034"/>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DE0FE7"/>
    <w:multiLevelType w:val="multilevel"/>
    <w:tmpl w:val="9120DE0E"/>
    <w:lvl w:ilvl="0">
      <w:numFmt w:val="decimal"/>
      <w:lvlText w:val="%1)"/>
      <w:lvlJc w:val="left"/>
      <w:pPr>
        <w:ind w:left="397" w:hanging="397"/>
      </w:pPr>
      <w:rPr>
        <w:rFonts w:hint="default"/>
      </w:rPr>
    </w:lvl>
    <w:lvl w:ilvl="1">
      <w:start w:val="1"/>
      <w:numFmt w:val="lowerLetter"/>
      <w:lvlText w:val="%2)"/>
      <w:lvlJc w:val="left"/>
      <w:pPr>
        <w:ind w:left="851" w:hanging="284"/>
      </w:pPr>
      <w:rPr>
        <w:rFonts w:hint="default"/>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7">
    <w:nsid w:val="320C241F"/>
    <w:multiLevelType w:val="hybridMultilevel"/>
    <w:tmpl w:val="F55A09AA"/>
    <w:lvl w:ilvl="0" w:tplc="62CCB208">
      <w:start w:val="1"/>
      <w:numFmt w:val="decimal"/>
      <w:lvlText w:val="%1."/>
      <w:lvlJc w:val="left"/>
      <w:pPr>
        <w:ind w:hanging="360"/>
      </w:pPr>
      <w:rPr>
        <w:rFonts w:ascii="Arial" w:eastAsia="Calibri" w:hAnsi="Arial" w:cs="Arial" w:hint="default"/>
        <w:spacing w:val="2"/>
        <w:w w:val="102"/>
        <w:sz w:val="22"/>
        <w:szCs w:val="22"/>
      </w:rPr>
    </w:lvl>
    <w:lvl w:ilvl="1" w:tplc="F69C6176">
      <w:start w:val="1"/>
      <w:numFmt w:val="lowerLetter"/>
      <w:lvlText w:val="%2."/>
      <w:lvlJc w:val="left"/>
      <w:pPr>
        <w:ind w:hanging="360"/>
      </w:pPr>
      <w:rPr>
        <w:rFonts w:ascii="Calibri" w:eastAsia="Calibri" w:hAnsi="Calibri" w:hint="default"/>
        <w:spacing w:val="1"/>
        <w:w w:val="102"/>
        <w:sz w:val="21"/>
        <w:szCs w:val="21"/>
      </w:rPr>
    </w:lvl>
    <w:lvl w:ilvl="2" w:tplc="8CEEECD4">
      <w:start w:val="1"/>
      <w:numFmt w:val="bullet"/>
      <w:lvlText w:val="•"/>
      <w:lvlJc w:val="left"/>
      <w:rPr>
        <w:rFonts w:hint="default"/>
      </w:rPr>
    </w:lvl>
    <w:lvl w:ilvl="3" w:tplc="07B4F22E">
      <w:start w:val="1"/>
      <w:numFmt w:val="bullet"/>
      <w:lvlText w:val="•"/>
      <w:lvlJc w:val="left"/>
      <w:rPr>
        <w:rFonts w:hint="default"/>
      </w:rPr>
    </w:lvl>
    <w:lvl w:ilvl="4" w:tplc="4F20F1D4">
      <w:start w:val="1"/>
      <w:numFmt w:val="bullet"/>
      <w:lvlText w:val="•"/>
      <w:lvlJc w:val="left"/>
      <w:rPr>
        <w:rFonts w:hint="default"/>
      </w:rPr>
    </w:lvl>
    <w:lvl w:ilvl="5" w:tplc="D0ACFD72">
      <w:start w:val="1"/>
      <w:numFmt w:val="bullet"/>
      <w:lvlText w:val="•"/>
      <w:lvlJc w:val="left"/>
      <w:rPr>
        <w:rFonts w:hint="default"/>
      </w:rPr>
    </w:lvl>
    <w:lvl w:ilvl="6" w:tplc="C4D0135C">
      <w:start w:val="1"/>
      <w:numFmt w:val="bullet"/>
      <w:lvlText w:val="•"/>
      <w:lvlJc w:val="left"/>
      <w:rPr>
        <w:rFonts w:hint="default"/>
      </w:rPr>
    </w:lvl>
    <w:lvl w:ilvl="7" w:tplc="FBCC4B42">
      <w:start w:val="1"/>
      <w:numFmt w:val="bullet"/>
      <w:lvlText w:val="•"/>
      <w:lvlJc w:val="left"/>
      <w:rPr>
        <w:rFonts w:hint="default"/>
      </w:rPr>
    </w:lvl>
    <w:lvl w:ilvl="8" w:tplc="A2DE9D4A">
      <w:start w:val="1"/>
      <w:numFmt w:val="bullet"/>
      <w:lvlText w:val="•"/>
      <w:lvlJc w:val="left"/>
      <w:rPr>
        <w:rFonts w:hint="default"/>
      </w:rPr>
    </w:lvl>
  </w:abstractNum>
  <w:abstractNum w:abstractNumId="18">
    <w:nsid w:val="32FE716F"/>
    <w:multiLevelType w:val="hybridMultilevel"/>
    <w:tmpl w:val="F22C2B14"/>
    <w:lvl w:ilvl="0" w:tplc="F6CE05B8">
      <w:start w:val="1"/>
      <w:numFmt w:val="bullet"/>
      <w:lvlText w:val=""/>
      <w:lvlJc w:val="left"/>
      <w:pPr>
        <w:ind w:hanging="360"/>
      </w:pPr>
      <w:rPr>
        <w:rFonts w:ascii="Symbol" w:eastAsia="Symbol" w:hAnsi="Symbol" w:hint="default"/>
        <w:sz w:val="22"/>
        <w:szCs w:val="22"/>
      </w:rPr>
    </w:lvl>
    <w:lvl w:ilvl="1" w:tplc="C9C66690">
      <w:start w:val="1"/>
      <w:numFmt w:val="bullet"/>
      <w:lvlText w:val=""/>
      <w:lvlJc w:val="left"/>
      <w:pPr>
        <w:ind w:hanging="360"/>
      </w:pPr>
      <w:rPr>
        <w:rFonts w:ascii="Symbol" w:eastAsia="Symbol" w:hAnsi="Symbol" w:hint="default"/>
        <w:sz w:val="22"/>
        <w:szCs w:val="22"/>
      </w:rPr>
    </w:lvl>
    <w:lvl w:ilvl="2" w:tplc="34843714">
      <w:start w:val="1"/>
      <w:numFmt w:val="bullet"/>
      <w:lvlText w:val="•"/>
      <w:lvlJc w:val="left"/>
      <w:rPr>
        <w:rFonts w:hint="default"/>
      </w:rPr>
    </w:lvl>
    <w:lvl w:ilvl="3" w:tplc="48A41C9E">
      <w:start w:val="1"/>
      <w:numFmt w:val="bullet"/>
      <w:lvlText w:val="•"/>
      <w:lvlJc w:val="left"/>
      <w:rPr>
        <w:rFonts w:hint="default"/>
      </w:rPr>
    </w:lvl>
    <w:lvl w:ilvl="4" w:tplc="643A7F30">
      <w:start w:val="1"/>
      <w:numFmt w:val="bullet"/>
      <w:lvlText w:val="•"/>
      <w:lvlJc w:val="left"/>
      <w:rPr>
        <w:rFonts w:hint="default"/>
      </w:rPr>
    </w:lvl>
    <w:lvl w:ilvl="5" w:tplc="B3DA41EA">
      <w:start w:val="1"/>
      <w:numFmt w:val="bullet"/>
      <w:lvlText w:val="•"/>
      <w:lvlJc w:val="left"/>
      <w:rPr>
        <w:rFonts w:hint="default"/>
      </w:rPr>
    </w:lvl>
    <w:lvl w:ilvl="6" w:tplc="3CFE3684">
      <w:start w:val="1"/>
      <w:numFmt w:val="bullet"/>
      <w:lvlText w:val="•"/>
      <w:lvlJc w:val="left"/>
      <w:rPr>
        <w:rFonts w:hint="default"/>
      </w:rPr>
    </w:lvl>
    <w:lvl w:ilvl="7" w:tplc="C4688630">
      <w:start w:val="1"/>
      <w:numFmt w:val="bullet"/>
      <w:lvlText w:val="•"/>
      <w:lvlJc w:val="left"/>
      <w:rPr>
        <w:rFonts w:hint="default"/>
      </w:rPr>
    </w:lvl>
    <w:lvl w:ilvl="8" w:tplc="5E7AD540">
      <w:start w:val="1"/>
      <w:numFmt w:val="bullet"/>
      <w:lvlText w:val="•"/>
      <w:lvlJc w:val="left"/>
      <w:rPr>
        <w:rFonts w:hint="default"/>
      </w:rPr>
    </w:lvl>
  </w:abstractNum>
  <w:abstractNum w:abstractNumId="19">
    <w:nsid w:val="341D72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903D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9A589E"/>
    <w:multiLevelType w:val="hybridMultilevel"/>
    <w:tmpl w:val="92C64078"/>
    <w:lvl w:ilvl="0" w:tplc="0809000F">
      <w:start w:val="1"/>
      <w:numFmt w:val="decimal"/>
      <w:lvlText w:val="%1."/>
      <w:lvlJc w:val="left"/>
      <w:pPr>
        <w:ind w:left="1571" w:hanging="360"/>
      </w:pPr>
      <w:rPr>
        <w:rFonts w:hint="default"/>
        <w:spacing w:val="1"/>
        <w:w w:val="102"/>
        <w:sz w:val="21"/>
        <w:szCs w:val="21"/>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492C4E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980227"/>
    <w:multiLevelType w:val="hybridMultilevel"/>
    <w:tmpl w:val="92C64078"/>
    <w:lvl w:ilvl="0" w:tplc="0809000F">
      <w:start w:val="1"/>
      <w:numFmt w:val="decimal"/>
      <w:lvlText w:val="%1."/>
      <w:lvlJc w:val="left"/>
      <w:pPr>
        <w:ind w:left="1571" w:hanging="360"/>
      </w:pPr>
      <w:rPr>
        <w:rFonts w:hint="default"/>
        <w:spacing w:val="1"/>
        <w:w w:val="102"/>
        <w:sz w:val="21"/>
        <w:szCs w:val="21"/>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4F744C03"/>
    <w:multiLevelType w:val="multilevel"/>
    <w:tmpl w:val="9120DE0E"/>
    <w:lvl w:ilvl="0">
      <w:numFmt w:val="decimal"/>
      <w:lvlText w:val="%1)"/>
      <w:lvlJc w:val="left"/>
      <w:pPr>
        <w:ind w:left="397" w:hanging="397"/>
      </w:pPr>
      <w:rPr>
        <w:rFonts w:hint="default"/>
      </w:rPr>
    </w:lvl>
    <w:lvl w:ilvl="1">
      <w:start w:val="1"/>
      <w:numFmt w:val="lowerLetter"/>
      <w:lvlText w:val="%2)"/>
      <w:lvlJc w:val="left"/>
      <w:pPr>
        <w:ind w:left="851" w:hanging="284"/>
      </w:pPr>
      <w:rPr>
        <w:rFonts w:hint="default"/>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27">
    <w:nsid w:val="4FB80526"/>
    <w:multiLevelType w:val="hybridMultilevel"/>
    <w:tmpl w:val="458A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1C5D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3260C5"/>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0">
    <w:nsid w:val="56832D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68A2AA8"/>
    <w:multiLevelType w:val="multilevel"/>
    <w:tmpl w:val="1BEA3626"/>
    <w:numStyleLink w:val="Style1"/>
  </w:abstractNum>
  <w:abstractNum w:abstractNumId="32">
    <w:nsid w:val="5B6875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C445B8F"/>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nsid w:val="5E2048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C00325"/>
    <w:multiLevelType w:val="multilevel"/>
    <w:tmpl w:val="1BEA3626"/>
    <w:styleLink w:val="Style1"/>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1304" w:hanging="17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8">
    <w:nsid w:val="6305783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54F43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813F37"/>
    <w:multiLevelType w:val="hybridMultilevel"/>
    <w:tmpl w:val="D8F83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373ED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3">
    <w:nsid w:val="7AFA0D19"/>
    <w:multiLevelType w:val="multilevel"/>
    <w:tmpl w:val="0A304034"/>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C505A2E"/>
    <w:multiLevelType w:val="multilevel"/>
    <w:tmpl w:val="469C313A"/>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851" w:hanging="397"/>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0"/>
  </w:num>
  <w:num w:numId="2">
    <w:abstractNumId w:val="7"/>
  </w:num>
  <w:num w:numId="3">
    <w:abstractNumId w:val="36"/>
  </w:num>
  <w:num w:numId="4">
    <w:abstractNumId w:val="35"/>
  </w:num>
  <w:num w:numId="5">
    <w:abstractNumId w:val="9"/>
  </w:num>
  <w:num w:numId="6">
    <w:abstractNumId w:val="13"/>
  </w:num>
  <w:num w:numId="7">
    <w:abstractNumId w:val="24"/>
  </w:num>
  <w:num w:numId="8">
    <w:abstractNumId w:val="5"/>
  </w:num>
  <w:num w:numId="9">
    <w:abstractNumId w:val="0"/>
  </w:num>
  <w:num w:numId="10">
    <w:abstractNumId w:val="17"/>
  </w:num>
  <w:num w:numId="11">
    <w:abstractNumId w:val="25"/>
  </w:num>
  <w:num w:numId="12">
    <w:abstractNumId w:val="22"/>
  </w:num>
  <w:num w:numId="13">
    <w:abstractNumId w:val="42"/>
  </w:num>
  <w:num w:numId="14">
    <w:abstractNumId w:val="27"/>
  </w:num>
  <w:num w:numId="15">
    <w:abstractNumId w:val="18"/>
  </w:num>
  <w:num w:numId="16">
    <w:abstractNumId w:val="14"/>
  </w:num>
  <w:num w:numId="17">
    <w:abstractNumId w:val="23"/>
  </w:num>
  <w:num w:numId="18">
    <w:abstractNumId w:val="1"/>
  </w:num>
  <w:num w:numId="19">
    <w:abstractNumId w:val="30"/>
  </w:num>
  <w:num w:numId="20">
    <w:abstractNumId w:val="3"/>
  </w:num>
  <w:num w:numId="21">
    <w:abstractNumId w:val="15"/>
  </w:num>
  <w:num w:numId="22">
    <w:abstractNumId w:val="43"/>
  </w:num>
  <w:num w:numId="23">
    <w:abstractNumId w:val="8"/>
  </w:num>
  <w:num w:numId="24">
    <w:abstractNumId w:val="16"/>
  </w:num>
  <w:num w:numId="25">
    <w:abstractNumId w:val="26"/>
  </w:num>
  <w:num w:numId="26">
    <w:abstractNumId w:val="10"/>
  </w:num>
  <w:num w:numId="27">
    <w:abstractNumId w:val="4"/>
  </w:num>
  <w:num w:numId="28">
    <w:abstractNumId w:val="12"/>
  </w:num>
  <w:num w:numId="29">
    <w:abstractNumId w:val="12"/>
    <w:lvlOverride w:ilvl="0">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Override>
    <w:lvlOverride w:ilvl="1">
      <w:lvl w:ilvl="1">
        <w:start w:val="1"/>
        <w:numFmt w:val="lowerLetter"/>
        <w:lvlText w:val="%2."/>
        <w:lvlJc w:val="left"/>
        <w:pPr>
          <w:tabs>
            <w:tab w:val="num" w:pos="454"/>
          </w:tabs>
          <w:ind w:left="964" w:hanging="510"/>
        </w:pPr>
        <w:rPr>
          <w:rFonts w:ascii="Calibri" w:hAnsi="Calibri" w:hint="default"/>
          <w:spacing w:val="1"/>
          <w:w w:val="102"/>
          <w:sz w:val="22"/>
          <w:szCs w:val="21"/>
        </w:rPr>
      </w:lvl>
    </w:lvlOverride>
    <w:lvlOverride w:ilvl="2">
      <w:lvl w:ilvl="2">
        <w:start w:val="1"/>
        <w:numFmt w:val="bullet"/>
        <w:lvlText w:val="•"/>
        <w:lvlJc w:val="left"/>
        <w:pPr>
          <w:ind w:left="0" w:firstLine="0"/>
        </w:pPr>
        <w:rPr>
          <w:rFonts w:hint="default"/>
        </w:rPr>
      </w:lvl>
    </w:lvlOverride>
    <w:lvlOverride w:ilvl="3">
      <w:lvl w:ilvl="3">
        <w:start w:val="1"/>
        <w:numFmt w:val="bullet"/>
        <w:lvlText w:val="•"/>
        <w:lvlJc w:val="left"/>
        <w:pPr>
          <w:ind w:left="0" w:firstLine="0"/>
        </w:pPr>
        <w:rPr>
          <w:rFonts w:hint="default"/>
        </w:rPr>
      </w:lvl>
    </w:lvlOverride>
    <w:lvlOverride w:ilvl="4">
      <w:lvl w:ilvl="4">
        <w:start w:val="1"/>
        <w:numFmt w:val="bullet"/>
        <w:lvlText w:val="•"/>
        <w:lvlJc w:val="left"/>
        <w:pPr>
          <w:ind w:left="0" w:firstLine="0"/>
        </w:pPr>
        <w:rPr>
          <w:rFonts w:hint="default"/>
        </w:rPr>
      </w:lvl>
    </w:lvlOverride>
    <w:lvlOverride w:ilvl="5">
      <w:lvl w:ilvl="5">
        <w:start w:val="1"/>
        <w:numFmt w:val="bullet"/>
        <w:lvlText w:val="•"/>
        <w:lvlJc w:val="left"/>
        <w:pPr>
          <w:ind w:left="0" w:firstLine="0"/>
        </w:pPr>
        <w:rPr>
          <w:rFonts w:hint="default"/>
        </w:rPr>
      </w:lvl>
    </w:lvlOverride>
    <w:lvlOverride w:ilvl="6">
      <w:lvl w:ilvl="6">
        <w:start w:val="1"/>
        <w:numFmt w:val="bullet"/>
        <w:lvlText w:val="•"/>
        <w:lvlJc w:val="left"/>
        <w:pPr>
          <w:ind w:left="0" w:firstLine="0"/>
        </w:pPr>
        <w:rPr>
          <w:rFonts w:hint="default"/>
        </w:rPr>
      </w:lvl>
    </w:lvlOverride>
    <w:lvlOverride w:ilvl="7">
      <w:lvl w:ilvl="7">
        <w:start w:val="1"/>
        <w:numFmt w:val="bullet"/>
        <w:lvlText w:val="•"/>
        <w:lvlJc w:val="left"/>
        <w:pPr>
          <w:ind w:left="0" w:firstLine="0"/>
        </w:pPr>
        <w:rPr>
          <w:rFonts w:hint="default"/>
        </w:rPr>
      </w:lvl>
    </w:lvlOverride>
    <w:lvlOverride w:ilvl="8">
      <w:lvl w:ilvl="8">
        <w:start w:val="1"/>
        <w:numFmt w:val="bullet"/>
        <w:lvlText w:val="•"/>
        <w:lvlJc w:val="left"/>
        <w:pPr>
          <w:ind w:left="0" w:firstLine="0"/>
        </w:pPr>
        <w:rPr>
          <w:rFonts w:hint="default"/>
        </w:rPr>
      </w:lvl>
    </w:lvlOverride>
  </w:num>
  <w:num w:numId="30">
    <w:abstractNumId w:val="44"/>
  </w:num>
  <w:num w:numId="31">
    <w:abstractNumId w:val="29"/>
  </w:num>
  <w:num w:numId="32">
    <w:abstractNumId w:val="33"/>
  </w:num>
  <w:num w:numId="33">
    <w:abstractNumId w:val="37"/>
  </w:num>
  <w:num w:numId="34">
    <w:abstractNumId w:val="31"/>
  </w:num>
  <w:num w:numId="35">
    <w:abstractNumId w:val="32"/>
  </w:num>
  <w:num w:numId="36">
    <w:abstractNumId w:val="41"/>
  </w:num>
  <w:num w:numId="37">
    <w:abstractNumId w:val="39"/>
  </w:num>
  <w:num w:numId="38">
    <w:abstractNumId w:val="2"/>
  </w:num>
  <w:num w:numId="39">
    <w:abstractNumId w:val="34"/>
  </w:num>
  <w:num w:numId="40">
    <w:abstractNumId w:val="19"/>
  </w:num>
  <w:num w:numId="41">
    <w:abstractNumId w:val="28"/>
  </w:num>
  <w:num w:numId="42">
    <w:abstractNumId w:val="6"/>
  </w:num>
  <w:num w:numId="43">
    <w:abstractNumId w:val="4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134" w:hanging="45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38"/>
  </w:num>
  <w:num w:numId="45">
    <w:abstractNumId w:val="40"/>
  </w:num>
  <w:num w:numId="46">
    <w:abstractNumId w:val="21"/>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Mumby">
    <w15:presenceInfo w15:providerId="AD" w15:userId="S-1-5-21-136187175-4158283247-2535174099-2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7F"/>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47C61"/>
    <w:rsid w:val="00053420"/>
    <w:rsid w:val="00053FEF"/>
    <w:rsid w:val="00055061"/>
    <w:rsid w:val="0005654D"/>
    <w:rsid w:val="0005697C"/>
    <w:rsid w:val="000572D8"/>
    <w:rsid w:val="0005780B"/>
    <w:rsid w:val="000614A0"/>
    <w:rsid w:val="00061969"/>
    <w:rsid w:val="00063D15"/>
    <w:rsid w:val="00065588"/>
    <w:rsid w:val="00066E04"/>
    <w:rsid w:val="000709FE"/>
    <w:rsid w:val="00071711"/>
    <w:rsid w:val="000728ED"/>
    <w:rsid w:val="00072AAA"/>
    <w:rsid w:val="00076032"/>
    <w:rsid w:val="0007617D"/>
    <w:rsid w:val="00083E03"/>
    <w:rsid w:val="00084EAA"/>
    <w:rsid w:val="00085178"/>
    <w:rsid w:val="00086D43"/>
    <w:rsid w:val="0009046A"/>
    <w:rsid w:val="00090D8F"/>
    <w:rsid w:val="0009212E"/>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6F3F"/>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638E"/>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5EF3"/>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3354"/>
    <w:rsid w:val="00167D5F"/>
    <w:rsid w:val="001721B0"/>
    <w:rsid w:val="001731DB"/>
    <w:rsid w:val="001737E2"/>
    <w:rsid w:val="00174A7F"/>
    <w:rsid w:val="001762FA"/>
    <w:rsid w:val="00180689"/>
    <w:rsid w:val="00182AC8"/>
    <w:rsid w:val="00184DB9"/>
    <w:rsid w:val="00186A30"/>
    <w:rsid w:val="00186BCE"/>
    <w:rsid w:val="00187A55"/>
    <w:rsid w:val="00187C35"/>
    <w:rsid w:val="0019068A"/>
    <w:rsid w:val="001911CE"/>
    <w:rsid w:val="00194548"/>
    <w:rsid w:val="001950AA"/>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6780"/>
    <w:rsid w:val="0020764D"/>
    <w:rsid w:val="00211598"/>
    <w:rsid w:val="00212471"/>
    <w:rsid w:val="00212AEF"/>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0EF9"/>
    <w:rsid w:val="002A1494"/>
    <w:rsid w:val="002A1F89"/>
    <w:rsid w:val="002A2639"/>
    <w:rsid w:val="002A70B6"/>
    <w:rsid w:val="002B00F8"/>
    <w:rsid w:val="002B0121"/>
    <w:rsid w:val="002B44E8"/>
    <w:rsid w:val="002C0A77"/>
    <w:rsid w:val="002C12E3"/>
    <w:rsid w:val="002C4124"/>
    <w:rsid w:val="002C43EA"/>
    <w:rsid w:val="002C4A40"/>
    <w:rsid w:val="002C4F58"/>
    <w:rsid w:val="002C6F2C"/>
    <w:rsid w:val="002C700C"/>
    <w:rsid w:val="002D08C1"/>
    <w:rsid w:val="002D210B"/>
    <w:rsid w:val="002D2436"/>
    <w:rsid w:val="002D2C95"/>
    <w:rsid w:val="002D55BF"/>
    <w:rsid w:val="002D7339"/>
    <w:rsid w:val="002E0877"/>
    <w:rsid w:val="002E10A1"/>
    <w:rsid w:val="002E2294"/>
    <w:rsid w:val="002E2808"/>
    <w:rsid w:val="002E3646"/>
    <w:rsid w:val="002E5506"/>
    <w:rsid w:val="002E69B6"/>
    <w:rsid w:val="002E724B"/>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6E8"/>
    <w:rsid w:val="00326AAA"/>
    <w:rsid w:val="00327555"/>
    <w:rsid w:val="00327AA4"/>
    <w:rsid w:val="00331105"/>
    <w:rsid w:val="00334000"/>
    <w:rsid w:val="00336C70"/>
    <w:rsid w:val="00336CAF"/>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2AF2"/>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0633"/>
    <w:rsid w:val="003D13F7"/>
    <w:rsid w:val="003D1C0A"/>
    <w:rsid w:val="003D3D5B"/>
    <w:rsid w:val="003D63D6"/>
    <w:rsid w:val="003E0304"/>
    <w:rsid w:val="003E2029"/>
    <w:rsid w:val="003E2A4E"/>
    <w:rsid w:val="003E2FDD"/>
    <w:rsid w:val="003E3627"/>
    <w:rsid w:val="003E4472"/>
    <w:rsid w:val="003E578A"/>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575F"/>
    <w:rsid w:val="00486330"/>
    <w:rsid w:val="004874D0"/>
    <w:rsid w:val="00487964"/>
    <w:rsid w:val="0049108F"/>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71F"/>
    <w:rsid w:val="004E1B4B"/>
    <w:rsid w:val="004E34A6"/>
    <w:rsid w:val="004E3654"/>
    <w:rsid w:val="004E48E7"/>
    <w:rsid w:val="004E4E01"/>
    <w:rsid w:val="004E7CC1"/>
    <w:rsid w:val="004F1369"/>
    <w:rsid w:val="004F2075"/>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2604"/>
    <w:rsid w:val="00523610"/>
    <w:rsid w:val="00527188"/>
    <w:rsid w:val="00527BB2"/>
    <w:rsid w:val="00527C44"/>
    <w:rsid w:val="00532FDD"/>
    <w:rsid w:val="00533A73"/>
    <w:rsid w:val="00534A69"/>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5CCE"/>
    <w:rsid w:val="00555D81"/>
    <w:rsid w:val="00556DB8"/>
    <w:rsid w:val="0055789F"/>
    <w:rsid w:val="005605EB"/>
    <w:rsid w:val="005627B3"/>
    <w:rsid w:val="00563514"/>
    <w:rsid w:val="00564557"/>
    <w:rsid w:val="005659E0"/>
    <w:rsid w:val="00567BCC"/>
    <w:rsid w:val="005709CF"/>
    <w:rsid w:val="005724F4"/>
    <w:rsid w:val="0057440F"/>
    <w:rsid w:val="00575DAB"/>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69C7"/>
    <w:rsid w:val="005E092B"/>
    <w:rsid w:val="005E0C5C"/>
    <w:rsid w:val="005E11B8"/>
    <w:rsid w:val="005E133C"/>
    <w:rsid w:val="005E2C44"/>
    <w:rsid w:val="005E2C48"/>
    <w:rsid w:val="005E2F93"/>
    <w:rsid w:val="005E320D"/>
    <w:rsid w:val="005F0A9D"/>
    <w:rsid w:val="005F34AD"/>
    <w:rsid w:val="005F566D"/>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2844"/>
    <w:rsid w:val="006A3B66"/>
    <w:rsid w:val="006A4DCE"/>
    <w:rsid w:val="006A524C"/>
    <w:rsid w:val="006B0D07"/>
    <w:rsid w:val="006B1493"/>
    <w:rsid w:val="006B1B3E"/>
    <w:rsid w:val="006B4907"/>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300C"/>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5040C"/>
    <w:rsid w:val="007516B4"/>
    <w:rsid w:val="007521F0"/>
    <w:rsid w:val="00755FF6"/>
    <w:rsid w:val="00757AA4"/>
    <w:rsid w:val="007614FE"/>
    <w:rsid w:val="00763A2A"/>
    <w:rsid w:val="00764992"/>
    <w:rsid w:val="00764DC7"/>
    <w:rsid w:val="00765431"/>
    <w:rsid w:val="00767F4B"/>
    <w:rsid w:val="007705FF"/>
    <w:rsid w:val="00772C5E"/>
    <w:rsid w:val="007737BC"/>
    <w:rsid w:val="00773E9F"/>
    <w:rsid w:val="00775E80"/>
    <w:rsid w:val="00776AA0"/>
    <w:rsid w:val="00777149"/>
    <w:rsid w:val="00777F1C"/>
    <w:rsid w:val="00781BD3"/>
    <w:rsid w:val="00782A86"/>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4FA"/>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E2C"/>
    <w:rsid w:val="00887899"/>
    <w:rsid w:val="00890809"/>
    <w:rsid w:val="00891BDB"/>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2DC2"/>
    <w:rsid w:val="008E3F40"/>
    <w:rsid w:val="008E629E"/>
    <w:rsid w:val="008E6A65"/>
    <w:rsid w:val="008F12E8"/>
    <w:rsid w:val="008F20D6"/>
    <w:rsid w:val="008F4780"/>
    <w:rsid w:val="008F50DD"/>
    <w:rsid w:val="008F58A0"/>
    <w:rsid w:val="008F60B8"/>
    <w:rsid w:val="009022CA"/>
    <w:rsid w:val="00902F68"/>
    <w:rsid w:val="009046D1"/>
    <w:rsid w:val="00905163"/>
    <w:rsid w:val="009059C3"/>
    <w:rsid w:val="0090740A"/>
    <w:rsid w:val="00907DCB"/>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4480"/>
    <w:rsid w:val="009460F3"/>
    <w:rsid w:val="009466C9"/>
    <w:rsid w:val="00947979"/>
    <w:rsid w:val="009511BA"/>
    <w:rsid w:val="00952F68"/>
    <w:rsid w:val="00953E57"/>
    <w:rsid w:val="009549B8"/>
    <w:rsid w:val="00955342"/>
    <w:rsid w:val="0095703B"/>
    <w:rsid w:val="00957751"/>
    <w:rsid w:val="00957D0C"/>
    <w:rsid w:val="00957D9A"/>
    <w:rsid w:val="00961D94"/>
    <w:rsid w:val="00962617"/>
    <w:rsid w:val="009659B8"/>
    <w:rsid w:val="00965B29"/>
    <w:rsid w:val="00966065"/>
    <w:rsid w:val="00971DF1"/>
    <w:rsid w:val="00980C2B"/>
    <w:rsid w:val="009831EE"/>
    <w:rsid w:val="00984159"/>
    <w:rsid w:val="009850F3"/>
    <w:rsid w:val="00987A0A"/>
    <w:rsid w:val="009906CF"/>
    <w:rsid w:val="00991505"/>
    <w:rsid w:val="00993A9E"/>
    <w:rsid w:val="00996778"/>
    <w:rsid w:val="009A1B15"/>
    <w:rsid w:val="009A4BEB"/>
    <w:rsid w:val="009A509F"/>
    <w:rsid w:val="009A6142"/>
    <w:rsid w:val="009A7131"/>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BCD"/>
    <w:rsid w:val="009E4510"/>
    <w:rsid w:val="009E59CF"/>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2F33"/>
    <w:rsid w:val="00A365DF"/>
    <w:rsid w:val="00A36C19"/>
    <w:rsid w:val="00A36C5D"/>
    <w:rsid w:val="00A36D6E"/>
    <w:rsid w:val="00A409BD"/>
    <w:rsid w:val="00A44254"/>
    <w:rsid w:val="00A45077"/>
    <w:rsid w:val="00A46040"/>
    <w:rsid w:val="00A47365"/>
    <w:rsid w:val="00A50ABD"/>
    <w:rsid w:val="00A51B38"/>
    <w:rsid w:val="00A5257B"/>
    <w:rsid w:val="00A535EC"/>
    <w:rsid w:val="00A5481E"/>
    <w:rsid w:val="00A55306"/>
    <w:rsid w:val="00A5540E"/>
    <w:rsid w:val="00A56471"/>
    <w:rsid w:val="00A60853"/>
    <w:rsid w:val="00A6096E"/>
    <w:rsid w:val="00A61645"/>
    <w:rsid w:val="00A61FA1"/>
    <w:rsid w:val="00A70E54"/>
    <w:rsid w:val="00A71C54"/>
    <w:rsid w:val="00A73CF5"/>
    <w:rsid w:val="00A75DBA"/>
    <w:rsid w:val="00A7623C"/>
    <w:rsid w:val="00A76355"/>
    <w:rsid w:val="00A80D86"/>
    <w:rsid w:val="00A8573C"/>
    <w:rsid w:val="00A86315"/>
    <w:rsid w:val="00A86F8D"/>
    <w:rsid w:val="00A8755C"/>
    <w:rsid w:val="00A877B4"/>
    <w:rsid w:val="00A92DA3"/>
    <w:rsid w:val="00A94F03"/>
    <w:rsid w:val="00A952DB"/>
    <w:rsid w:val="00A9575C"/>
    <w:rsid w:val="00A96762"/>
    <w:rsid w:val="00AA086F"/>
    <w:rsid w:val="00AA0D09"/>
    <w:rsid w:val="00AA16EC"/>
    <w:rsid w:val="00AA223D"/>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0D17"/>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70247"/>
    <w:rsid w:val="00B75247"/>
    <w:rsid w:val="00B753A6"/>
    <w:rsid w:val="00B77743"/>
    <w:rsid w:val="00B80399"/>
    <w:rsid w:val="00B80C33"/>
    <w:rsid w:val="00B83F42"/>
    <w:rsid w:val="00B85C8F"/>
    <w:rsid w:val="00B8638A"/>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70C"/>
    <w:rsid w:val="00BC354F"/>
    <w:rsid w:val="00BC4905"/>
    <w:rsid w:val="00BD2394"/>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408B"/>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3B2"/>
    <w:rsid w:val="00C47685"/>
    <w:rsid w:val="00C47714"/>
    <w:rsid w:val="00C512ED"/>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30BF"/>
    <w:rsid w:val="00C83F9C"/>
    <w:rsid w:val="00C847A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D20"/>
    <w:rsid w:val="00D50301"/>
    <w:rsid w:val="00D535DB"/>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F47"/>
    <w:rsid w:val="00E51956"/>
    <w:rsid w:val="00E519C8"/>
    <w:rsid w:val="00E51A44"/>
    <w:rsid w:val="00E52FA8"/>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697F"/>
    <w:rsid w:val="00FB7994"/>
    <w:rsid w:val="00FC2A34"/>
    <w:rsid w:val="00FC2A7E"/>
    <w:rsid w:val="00FC3ABD"/>
    <w:rsid w:val="00FC5D62"/>
    <w:rsid w:val="00FC63AB"/>
    <w:rsid w:val="00FC68B1"/>
    <w:rsid w:val="00FC6DB0"/>
    <w:rsid w:val="00FC7DE4"/>
    <w:rsid w:val="00FD03BE"/>
    <w:rsid w:val="00FD1C10"/>
    <w:rsid w:val="00FD1C70"/>
    <w:rsid w:val="00FD33CB"/>
    <w:rsid w:val="00FD3C81"/>
    <w:rsid w:val="00FD4E38"/>
    <w:rsid w:val="00FD67DE"/>
    <w:rsid w:val="00FE0B88"/>
    <w:rsid w:val="00FE0C28"/>
    <w:rsid w:val="00FE3F7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1D"/>
    <w:pPr>
      <w:spacing w:after="0" w:line="280" w:lineRule="atLeast"/>
    </w:pPr>
  </w:style>
  <w:style w:type="paragraph" w:styleId="Heading1">
    <w:name w:val="heading 1"/>
    <w:basedOn w:val="Normal"/>
    <w:link w:val="Heading1Char"/>
    <w:uiPriority w:val="1"/>
    <w:qFormat/>
    <w:rsid w:val="00FB697F"/>
    <w:pPr>
      <w:widowControl w:val="0"/>
      <w:spacing w:line="240" w:lineRule="auto"/>
      <w:ind w:left="116"/>
      <w:outlineLvl w:val="0"/>
    </w:pPr>
    <w:rPr>
      <w:rFonts w:ascii="Calibri" w:eastAsia="Calibri" w:hAnsi="Calibri"/>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1"/>
    <w:unhideWhenUsed/>
    <w:qFormat/>
    <w:rsid w:val="0009371D"/>
    <w:pPr>
      <w:spacing w:after="280"/>
    </w:pPr>
  </w:style>
  <w:style w:type="character" w:customStyle="1" w:styleId="BodyTextChar">
    <w:name w:val="Body Text Char"/>
    <w:basedOn w:val="DefaultParagraphFont"/>
    <w:link w:val="BodyText"/>
    <w:uiPriority w:val="1"/>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1"/>
    <w:qFormat/>
    <w:rsid w:val="005D24D7"/>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1"/>
    <w:rsid w:val="00FB697F"/>
    <w:rPr>
      <w:rFonts w:ascii="Calibri" w:eastAsia="Calibri" w:hAnsi="Calibri"/>
      <w:b/>
      <w:bCs/>
      <w:sz w:val="21"/>
      <w:szCs w:val="21"/>
      <w:lang w:val="en-US"/>
    </w:rPr>
  </w:style>
  <w:style w:type="numbering" w:customStyle="1" w:styleId="NoList1">
    <w:name w:val="No List1"/>
    <w:next w:val="NoList"/>
    <w:uiPriority w:val="99"/>
    <w:semiHidden/>
    <w:unhideWhenUsed/>
    <w:rsid w:val="00FB697F"/>
  </w:style>
  <w:style w:type="paragraph" w:customStyle="1" w:styleId="TableParagraph">
    <w:name w:val="Table Paragraph"/>
    <w:basedOn w:val="Normal"/>
    <w:uiPriority w:val="1"/>
    <w:qFormat/>
    <w:rsid w:val="00FB697F"/>
    <w:pPr>
      <w:widowControl w:val="0"/>
      <w:spacing w:line="240" w:lineRule="auto"/>
    </w:pPr>
    <w:rPr>
      <w:lang w:val="en-US"/>
    </w:rPr>
  </w:style>
  <w:style w:type="table" w:customStyle="1" w:styleId="TableGrid1">
    <w:name w:val="Table Grid1"/>
    <w:basedOn w:val="TableNormal"/>
    <w:next w:val="TableGrid"/>
    <w:uiPriority w:val="39"/>
    <w:rsid w:val="00FB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697F"/>
    <w:rPr>
      <w:sz w:val="16"/>
      <w:szCs w:val="16"/>
    </w:rPr>
  </w:style>
  <w:style w:type="paragraph" w:styleId="CommentText">
    <w:name w:val="annotation text"/>
    <w:basedOn w:val="Normal"/>
    <w:link w:val="CommentTextChar"/>
    <w:uiPriority w:val="99"/>
    <w:semiHidden/>
    <w:unhideWhenUsed/>
    <w:rsid w:val="00FB697F"/>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B697F"/>
    <w:rPr>
      <w:sz w:val="20"/>
      <w:szCs w:val="20"/>
      <w:lang w:val="en-US"/>
    </w:rPr>
  </w:style>
  <w:style w:type="paragraph" w:styleId="CommentSubject">
    <w:name w:val="annotation subject"/>
    <w:basedOn w:val="CommentText"/>
    <w:next w:val="CommentText"/>
    <w:link w:val="CommentSubjectChar"/>
    <w:uiPriority w:val="99"/>
    <w:semiHidden/>
    <w:unhideWhenUsed/>
    <w:rsid w:val="00FB697F"/>
    <w:rPr>
      <w:b/>
      <w:bCs/>
    </w:rPr>
  </w:style>
  <w:style w:type="character" w:customStyle="1" w:styleId="CommentSubjectChar">
    <w:name w:val="Comment Subject Char"/>
    <w:basedOn w:val="CommentTextChar"/>
    <w:link w:val="CommentSubject"/>
    <w:uiPriority w:val="99"/>
    <w:semiHidden/>
    <w:rsid w:val="00FB697F"/>
    <w:rPr>
      <w:b/>
      <w:bCs/>
      <w:sz w:val="20"/>
      <w:szCs w:val="20"/>
      <w:lang w:val="en-US"/>
    </w:rPr>
  </w:style>
  <w:style w:type="paragraph" w:styleId="BalloonText">
    <w:name w:val="Balloon Text"/>
    <w:basedOn w:val="Normal"/>
    <w:link w:val="BalloonTextChar"/>
    <w:uiPriority w:val="99"/>
    <w:semiHidden/>
    <w:unhideWhenUsed/>
    <w:rsid w:val="00FB697F"/>
    <w:pPr>
      <w:widowControl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B697F"/>
    <w:rPr>
      <w:rFonts w:ascii="Segoe UI" w:hAnsi="Segoe UI" w:cs="Segoe UI"/>
      <w:sz w:val="18"/>
      <w:szCs w:val="18"/>
      <w:lang w:val="en-US"/>
    </w:rPr>
  </w:style>
  <w:style w:type="paragraph" w:customStyle="1" w:styleId="NumberedParagraphs">
    <w:name w:val="Numbered Paragraphs"/>
    <w:basedOn w:val="Normal"/>
    <w:rsid w:val="00FB697F"/>
    <w:pPr>
      <w:numPr>
        <w:numId w:val="13"/>
      </w:numPr>
      <w:spacing w:before="70" w:after="70"/>
    </w:pPr>
    <w:rPr>
      <w:rFonts w:ascii="Arial" w:eastAsia="Times New Roman" w:hAnsi="Arial" w:cs="Times New Roman"/>
      <w:sz w:val="20"/>
      <w:szCs w:val="20"/>
    </w:rPr>
  </w:style>
  <w:style w:type="numbering" w:customStyle="1" w:styleId="Style1">
    <w:name w:val="Style1"/>
    <w:uiPriority w:val="99"/>
    <w:rsid w:val="00FB697F"/>
    <w:pPr>
      <w:numPr>
        <w:numId w:val="33"/>
      </w:numPr>
    </w:pPr>
  </w:style>
  <w:style w:type="paragraph" w:styleId="Revision">
    <w:name w:val="Revision"/>
    <w:hidden/>
    <w:uiPriority w:val="99"/>
    <w:semiHidden/>
    <w:rsid w:val="00FB697F"/>
    <w:pPr>
      <w:spacing w:after="0" w:line="240" w:lineRule="auto"/>
    </w:pPr>
    <w:rPr>
      <w:lang w:val="en-US"/>
    </w:rPr>
  </w:style>
  <w:style w:type="paragraph" w:styleId="FootnoteText">
    <w:name w:val="footnote text"/>
    <w:basedOn w:val="Normal"/>
    <w:link w:val="FootnoteTextChar"/>
    <w:uiPriority w:val="99"/>
    <w:semiHidden/>
    <w:unhideWhenUsed/>
    <w:rsid w:val="002C43EA"/>
    <w:pPr>
      <w:spacing w:line="240" w:lineRule="auto"/>
    </w:pPr>
    <w:rPr>
      <w:sz w:val="20"/>
      <w:szCs w:val="20"/>
    </w:rPr>
  </w:style>
  <w:style w:type="character" w:customStyle="1" w:styleId="FootnoteTextChar">
    <w:name w:val="Footnote Text Char"/>
    <w:basedOn w:val="DefaultParagraphFont"/>
    <w:link w:val="FootnoteText"/>
    <w:uiPriority w:val="99"/>
    <w:semiHidden/>
    <w:rsid w:val="002C43EA"/>
    <w:rPr>
      <w:sz w:val="20"/>
      <w:szCs w:val="20"/>
    </w:rPr>
  </w:style>
  <w:style w:type="character" w:styleId="FootnoteReference">
    <w:name w:val="footnote reference"/>
    <w:basedOn w:val="DefaultParagraphFont"/>
    <w:uiPriority w:val="99"/>
    <w:semiHidden/>
    <w:unhideWhenUsed/>
    <w:rsid w:val="002C43EA"/>
    <w:rPr>
      <w:vertAlign w:val="superscript"/>
    </w:rPr>
  </w:style>
  <w:style w:type="character" w:styleId="Hyperlink">
    <w:name w:val="Hyperlink"/>
    <w:basedOn w:val="DefaultParagraphFont"/>
    <w:uiPriority w:val="99"/>
    <w:unhideWhenUsed/>
    <w:rsid w:val="006B14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1D"/>
    <w:pPr>
      <w:spacing w:after="0" w:line="280" w:lineRule="atLeast"/>
    </w:pPr>
  </w:style>
  <w:style w:type="paragraph" w:styleId="Heading1">
    <w:name w:val="heading 1"/>
    <w:basedOn w:val="Normal"/>
    <w:link w:val="Heading1Char"/>
    <w:uiPriority w:val="1"/>
    <w:qFormat/>
    <w:rsid w:val="00FB697F"/>
    <w:pPr>
      <w:widowControl w:val="0"/>
      <w:spacing w:line="240" w:lineRule="auto"/>
      <w:ind w:left="116"/>
      <w:outlineLvl w:val="0"/>
    </w:pPr>
    <w:rPr>
      <w:rFonts w:ascii="Calibri" w:eastAsia="Calibri" w:hAnsi="Calibri"/>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1"/>
    <w:unhideWhenUsed/>
    <w:qFormat/>
    <w:rsid w:val="0009371D"/>
    <w:pPr>
      <w:spacing w:after="280"/>
    </w:pPr>
  </w:style>
  <w:style w:type="character" w:customStyle="1" w:styleId="BodyTextChar">
    <w:name w:val="Body Text Char"/>
    <w:basedOn w:val="DefaultParagraphFont"/>
    <w:link w:val="BodyText"/>
    <w:uiPriority w:val="1"/>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1"/>
    <w:qFormat/>
    <w:rsid w:val="005D24D7"/>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1"/>
    <w:rsid w:val="00FB697F"/>
    <w:rPr>
      <w:rFonts w:ascii="Calibri" w:eastAsia="Calibri" w:hAnsi="Calibri"/>
      <w:b/>
      <w:bCs/>
      <w:sz w:val="21"/>
      <w:szCs w:val="21"/>
      <w:lang w:val="en-US"/>
    </w:rPr>
  </w:style>
  <w:style w:type="numbering" w:customStyle="1" w:styleId="NoList1">
    <w:name w:val="No List1"/>
    <w:next w:val="NoList"/>
    <w:uiPriority w:val="99"/>
    <w:semiHidden/>
    <w:unhideWhenUsed/>
    <w:rsid w:val="00FB697F"/>
  </w:style>
  <w:style w:type="paragraph" w:customStyle="1" w:styleId="TableParagraph">
    <w:name w:val="Table Paragraph"/>
    <w:basedOn w:val="Normal"/>
    <w:uiPriority w:val="1"/>
    <w:qFormat/>
    <w:rsid w:val="00FB697F"/>
    <w:pPr>
      <w:widowControl w:val="0"/>
      <w:spacing w:line="240" w:lineRule="auto"/>
    </w:pPr>
    <w:rPr>
      <w:lang w:val="en-US"/>
    </w:rPr>
  </w:style>
  <w:style w:type="table" w:customStyle="1" w:styleId="TableGrid1">
    <w:name w:val="Table Grid1"/>
    <w:basedOn w:val="TableNormal"/>
    <w:next w:val="TableGrid"/>
    <w:uiPriority w:val="39"/>
    <w:rsid w:val="00FB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697F"/>
    <w:rPr>
      <w:sz w:val="16"/>
      <w:szCs w:val="16"/>
    </w:rPr>
  </w:style>
  <w:style w:type="paragraph" w:styleId="CommentText">
    <w:name w:val="annotation text"/>
    <w:basedOn w:val="Normal"/>
    <w:link w:val="CommentTextChar"/>
    <w:uiPriority w:val="99"/>
    <w:semiHidden/>
    <w:unhideWhenUsed/>
    <w:rsid w:val="00FB697F"/>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B697F"/>
    <w:rPr>
      <w:sz w:val="20"/>
      <w:szCs w:val="20"/>
      <w:lang w:val="en-US"/>
    </w:rPr>
  </w:style>
  <w:style w:type="paragraph" w:styleId="CommentSubject">
    <w:name w:val="annotation subject"/>
    <w:basedOn w:val="CommentText"/>
    <w:next w:val="CommentText"/>
    <w:link w:val="CommentSubjectChar"/>
    <w:uiPriority w:val="99"/>
    <w:semiHidden/>
    <w:unhideWhenUsed/>
    <w:rsid w:val="00FB697F"/>
    <w:rPr>
      <w:b/>
      <w:bCs/>
    </w:rPr>
  </w:style>
  <w:style w:type="character" w:customStyle="1" w:styleId="CommentSubjectChar">
    <w:name w:val="Comment Subject Char"/>
    <w:basedOn w:val="CommentTextChar"/>
    <w:link w:val="CommentSubject"/>
    <w:uiPriority w:val="99"/>
    <w:semiHidden/>
    <w:rsid w:val="00FB697F"/>
    <w:rPr>
      <w:b/>
      <w:bCs/>
      <w:sz w:val="20"/>
      <w:szCs w:val="20"/>
      <w:lang w:val="en-US"/>
    </w:rPr>
  </w:style>
  <w:style w:type="paragraph" w:styleId="BalloonText">
    <w:name w:val="Balloon Text"/>
    <w:basedOn w:val="Normal"/>
    <w:link w:val="BalloonTextChar"/>
    <w:uiPriority w:val="99"/>
    <w:semiHidden/>
    <w:unhideWhenUsed/>
    <w:rsid w:val="00FB697F"/>
    <w:pPr>
      <w:widowControl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B697F"/>
    <w:rPr>
      <w:rFonts w:ascii="Segoe UI" w:hAnsi="Segoe UI" w:cs="Segoe UI"/>
      <w:sz w:val="18"/>
      <w:szCs w:val="18"/>
      <w:lang w:val="en-US"/>
    </w:rPr>
  </w:style>
  <w:style w:type="paragraph" w:customStyle="1" w:styleId="NumberedParagraphs">
    <w:name w:val="Numbered Paragraphs"/>
    <w:basedOn w:val="Normal"/>
    <w:rsid w:val="00FB697F"/>
    <w:pPr>
      <w:numPr>
        <w:numId w:val="13"/>
      </w:numPr>
      <w:spacing w:before="70" w:after="70"/>
    </w:pPr>
    <w:rPr>
      <w:rFonts w:ascii="Arial" w:eastAsia="Times New Roman" w:hAnsi="Arial" w:cs="Times New Roman"/>
      <w:sz w:val="20"/>
      <w:szCs w:val="20"/>
    </w:rPr>
  </w:style>
  <w:style w:type="numbering" w:customStyle="1" w:styleId="Style1">
    <w:name w:val="Style1"/>
    <w:uiPriority w:val="99"/>
    <w:rsid w:val="00FB697F"/>
    <w:pPr>
      <w:numPr>
        <w:numId w:val="33"/>
      </w:numPr>
    </w:pPr>
  </w:style>
  <w:style w:type="paragraph" w:styleId="Revision">
    <w:name w:val="Revision"/>
    <w:hidden/>
    <w:uiPriority w:val="99"/>
    <w:semiHidden/>
    <w:rsid w:val="00FB697F"/>
    <w:pPr>
      <w:spacing w:after="0" w:line="240" w:lineRule="auto"/>
    </w:pPr>
    <w:rPr>
      <w:lang w:val="en-US"/>
    </w:rPr>
  </w:style>
  <w:style w:type="paragraph" w:styleId="FootnoteText">
    <w:name w:val="footnote text"/>
    <w:basedOn w:val="Normal"/>
    <w:link w:val="FootnoteTextChar"/>
    <w:uiPriority w:val="99"/>
    <w:semiHidden/>
    <w:unhideWhenUsed/>
    <w:rsid w:val="002C43EA"/>
    <w:pPr>
      <w:spacing w:line="240" w:lineRule="auto"/>
    </w:pPr>
    <w:rPr>
      <w:sz w:val="20"/>
      <w:szCs w:val="20"/>
    </w:rPr>
  </w:style>
  <w:style w:type="character" w:customStyle="1" w:styleId="FootnoteTextChar">
    <w:name w:val="Footnote Text Char"/>
    <w:basedOn w:val="DefaultParagraphFont"/>
    <w:link w:val="FootnoteText"/>
    <w:uiPriority w:val="99"/>
    <w:semiHidden/>
    <w:rsid w:val="002C43EA"/>
    <w:rPr>
      <w:sz w:val="20"/>
      <w:szCs w:val="20"/>
    </w:rPr>
  </w:style>
  <w:style w:type="character" w:styleId="FootnoteReference">
    <w:name w:val="footnote reference"/>
    <w:basedOn w:val="DefaultParagraphFont"/>
    <w:uiPriority w:val="99"/>
    <w:semiHidden/>
    <w:unhideWhenUsed/>
    <w:rsid w:val="002C43EA"/>
    <w:rPr>
      <w:vertAlign w:val="superscript"/>
    </w:rPr>
  </w:style>
  <w:style w:type="character" w:styleId="Hyperlink">
    <w:name w:val="Hyperlink"/>
    <w:basedOn w:val="DefaultParagraphFont"/>
    <w:uiPriority w:val="99"/>
    <w:unhideWhenUsed/>
    <w:rsid w:val="006B1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orfolklscb.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mumby\Documents\Custom%20Office%20Templates\CET%20Blank%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00f5f5f-6f38-482c-896a-6b0224318941">WNPEFVTM4CK3-648-85</_dlc_DocId>
    <_dlc_DocIdUrl xmlns="a00f5f5f-6f38-482c-896a-6b0224318941">
      <Url>https://portal.ceatcloud.org.uk/CET/Staff/Trust policies/_layouts/15/DocIdRedir.aspx?ID=WNPEFVTM4CK3-648-85</Url>
      <Description>WNPEFVTM4CK3-648-85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2380C8F4FADD4EB54A37422FDCC997" ma:contentTypeVersion="0" ma:contentTypeDescription="Create a new document." ma:contentTypeScope="" ma:versionID="205318636fc6062bb7e52bd95506f581">
  <xsd:schema xmlns:xsd="http://www.w3.org/2001/XMLSchema" xmlns:xs="http://www.w3.org/2001/XMLSchema" xmlns:p="http://schemas.microsoft.com/office/2006/metadata/properties" xmlns:ns2="a00f5f5f-6f38-482c-896a-6b0224318941" targetNamespace="http://schemas.microsoft.com/office/2006/metadata/properties" ma:root="true" ma:fieldsID="ddf0ff345afd5f7f1c88c77886808055" ns2:_="">
    <xsd:import namespace="a00f5f5f-6f38-482c-896a-6b02243189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5f5f-6f38-482c-896a-6b02243189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BFF2-4C7D-4960-A202-27FFAADF9DFF}">
  <ds:schemaRef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2006/documentManagement/types"/>
    <ds:schemaRef ds:uri="a00f5f5f-6f38-482c-896a-6b0224318941"/>
    <ds:schemaRef ds:uri="http://purl.org/dc/elements/1.1/"/>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DA0A731-354C-4ECE-8E6D-ADFC33C36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5f5f-6f38-482c-896a-6b0224318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2362C-46AC-447A-9192-11E978E030D6}">
  <ds:schemaRefs>
    <ds:schemaRef ds:uri="http://schemas.microsoft.com/sharepoint/v3/contenttype/forms"/>
  </ds:schemaRefs>
</ds:datastoreItem>
</file>

<file path=customXml/itemProps4.xml><?xml version="1.0" encoding="utf-8"?>
<ds:datastoreItem xmlns:ds="http://schemas.openxmlformats.org/officeDocument/2006/customXml" ds:itemID="{F37D1693-C252-42B5-B38F-CB48A5962CB9}">
  <ds:schemaRefs>
    <ds:schemaRef ds:uri="http://schemas.microsoft.com/sharepoint/events"/>
  </ds:schemaRefs>
</ds:datastoreItem>
</file>

<file path=customXml/itemProps5.xml><?xml version="1.0" encoding="utf-8"?>
<ds:datastoreItem xmlns:ds="http://schemas.openxmlformats.org/officeDocument/2006/customXml" ds:itemID="{7571E03D-F00F-40ED-8461-EB646E75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Blank Logo</Template>
  <TotalTime>1</TotalTime>
  <Pages>9</Pages>
  <Words>2753</Words>
  <Characters>15695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Lynn Grove High School</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Mumby</dc:creator>
  <cp:lastModifiedBy>mbrown</cp:lastModifiedBy>
  <cp:revision>2</cp:revision>
  <dcterms:created xsi:type="dcterms:W3CDTF">2016-10-20T14:58:00Z</dcterms:created>
  <dcterms:modified xsi:type="dcterms:W3CDTF">2016-10-20T14:58:00Z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0x0101007E2380C8F4FADD4EB54A37422FDCC997</vt:lpwstr>
  </property>
  <property fmtid="{D5CDD505-2E9C-101B-9397-08002B2CF9AE}" pid="3" name="_dlc_DocIdItemGuid">
    <vt:lpwstr>3429e97f-1a64-4e6d-a68b-aa8add3d9707</vt:lpwstr>
  </property>
</Properties>
</file>