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4504" w14:textId="110C75D4" w:rsidR="00E2407C" w:rsidRPr="00F4468A" w:rsidRDefault="00F4468A" w:rsidP="00F4468A">
      <w:pPr>
        <w:widowControl w:val="0"/>
        <w:jc w:val="center"/>
        <w:rPr>
          <w:rFonts w:ascii="Arial" w:hAnsi="Arial" w:cs="Arial"/>
          <w:b/>
          <w:noProof/>
          <w:sz w:val="24"/>
          <w:szCs w:val="24"/>
        </w:rPr>
      </w:pPr>
      <w:r>
        <w:rPr>
          <w:noProof/>
          <w:lang w:eastAsia="en-GB"/>
        </w:rPr>
        <w:drawing>
          <wp:anchor distT="0" distB="0" distL="114300" distR="114300" simplePos="0" relativeHeight="251658240" behindDoc="1" locked="0" layoutInCell="1" allowOverlap="1" wp14:anchorId="0062C6B0" wp14:editId="183C9C3C">
            <wp:simplePos x="0" y="0"/>
            <wp:positionH relativeFrom="column">
              <wp:posOffset>4686300</wp:posOffset>
            </wp:positionH>
            <wp:positionV relativeFrom="paragraph">
              <wp:posOffset>-265430</wp:posOffset>
            </wp:positionV>
            <wp:extent cx="1397000" cy="688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637370C7" w:rsidRPr="00F4468A">
        <w:rPr>
          <w:rFonts w:ascii="Arial" w:hAnsi="Arial" w:cs="Arial"/>
          <w:b/>
          <w:bCs/>
          <w:noProof/>
          <w:sz w:val="24"/>
          <w:szCs w:val="24"/>
        </w:rPr>
        <w:t>J</w:t>
      </w:r>
      <w:r w:rsidRPr="00F4468A">
        <w:rPr>
          <w:rFonts w:ascii="Arial" w:eastAsia="Arial" w:hAnsi="Arial" w:cs="Arial"/>
          <w:b/>
          <w:bCs/>
          <w:noProof/>
          <w:sz w:val="24"/>
          <w:szCs w:val="24"/>
        </w:rPr>
        <w:t>ob Description</w:t>
      </w:r>
    </w:p>
    <w:p w14:paraId="7CB8DBDF" w14:textId="77777777" w:rsidR="00E2407C" w:rsidRPr="008B0877" w:rsidRDefault="00E2407C" w:rsidP="00E2407C">
      <w:pPr>
        <w:jc w:val="both"/>
        <w:rPr>
          <w:rFonts w:ascii="Arial" w:hAnsi="Arial" w:cs="Arial"/>
          <w:b/>
          <w:snapToGrid w:val="0"/>
          <w:sz w:val="22"/>
          <w:szCs w:val="22"/>
        </w:rPr>
      </w:pPr>
    </w:p>
    <w:p w14:paraId="01AD7DA9" w14:textId="07937537" w:rsidR="00E2407C" w:rsidRPr="008B0877" w:rsidRDefault="005147FD" w:rsidP="00FD691A">
      <w:pPr>
        <w:tabs>
          <w:tab w:val="left" w:pos="1418"/>
          <w:tab w:val="left" w:pos="2268"/>
        </w:tabs>
        <w:jc w:val="both"/>
        <w:rPr>
          <w:rFonts w:ascii="Arial" w:hAnsi="Arial" w:cs="Arial"/>
          <w:b/>
          <w:snapToGrid w:val="0"/>
        </w:rPr>
      </w:pPr>
      <w:r w:rsidRPr="008B0877">
        <w:rPr>
          <w:rFonts w:ascii="Arial" w:eastAsia="Arial" w:hAnsi="Arial" w:cs="Arial"/>
          <w:b/>
          <w:bCs/>
          <w:snapToGrid w:val="0"/>
        </w:rPr>
        <w:t>Post Title:</w:t>
      </w:r>
      <w:r w:rsidRPr="008B0877">
        <w:rPr>
          <w:rFonts w:ascii="Arial" w:hAnsi="Arial" w:cs="Arial"/>
          <w:b/>
          <w:snapToGrid w:val="0"/>
        </w:rPr>
        <w:tab/>
      </w:r>
      <w:r w:rsidR="637370C7" w:rsidRPr="008B0877">
        <w:rPr>
          <w:rFonts w:ascii="Arial" w:eastAsia="Arial" w:hAnsi="Arial" w:cs="Arial"/>
          <w:b/>
          <w:bCs/>
        </w:rPr>
        <w:t xml:space="preserve"> </w:t>
      </w:r>
      <w:r w:rsidRPr="008B0877">
        <w:rPr>
          <w:rFonts w:ascii="Arial" w:hAnsi="Arial" w:cs="Arial"/>
          <w:b/>
          <w:snapToGrid w:val="0"/>
        </w:rPr>
        <w:tab/>
      </w:r>
      <w:r w:rsidR="001B6961">
        <w:rPr>
          <w:rFonts w:ascii="Arial" w:eastAsia="Arial" w:hAnsi="Arial" w:cs="Arial"/>
          <w:b/>
          <w:bCs/>
          <w:snapToGrid w:val="0"/>
        </w:rPr>
        <w:t>Well</w:t>
      </w:r>
      <w:r w:rsidR="003628C7">
        <w:rPr>
          <w:rFonts w:ascii="Arial" w:eastAsia="Arial" w:hAnsi="Arial" w:cs="Arial"/>
          <w:b/>
          <w:bCs/>
          <w:snapToGrid w:val="0"/>
        </w:rPr>
        <w:t>-</w:t>
      </w:r>
      <w:r w:rsidR="001B6961">
        <w:rPr>
          <w:rFonts w:ascii="Arial" w:eastAsia="Arial" w:hAnsi="Arial" w:cs="Arial"/>
          <w:b/>
          <w:bCs/>
          <w:snapToGrid w:val="0"/>
        </w:rPr>
        <w:t>being Coach</w:t>
      </w:r>
    </w:p>
    <w:p w14:paraId="50D510B2" w14:textId="77777777" w:rsidR="00E2407C" w:rsidRPr="008B0877" w:rsidRDefault="00E2407C" w:rsidP="00E2407C">
      <w:pPr>
        <w:tabs>
          <w:tab w:val="left" w:pos="1418"/>
          <w:tab w:val="left" w:pos="2268"/>
        </w:tabs>
        <w:jc w:val="both"/>
        <w:rPr>
          <w:rFonts w:ascii="Arial" w:hAnsi="Arial" w:cs="Arial"/>
          <w:b/>
          <w:snapToGrid w:val="0"/>
        </w:rPr>
      </w:pPr>
      <w:r w:rsidRPr="008B0877">
        <w:rPr>
          <w:rFonts w:ascii="Arial" w:hAnsi="Arial" w:cs="Arial"/>
          <w:b/>
          <w:snapToGrid w:val="0"/>
        </w:rPr>
        <w:tab/>
      </w:r>
      <w:r w:rsidRPr="008B0877">
        <w:rPr>
          <w:rFonts w:ascii="Arial" w:hAnsi="Arial" w:cs="Arial"/>
          <w:b/>
          <w:snapToGrid w:val="0"/>
        </w:rPr>
        <w:tab/>
      </w:r>
      <w:r w:rsidRPr="008B0877">
        <w:rPr>
          <w:rFonts w:ascii="Arial" w:hAnsi="Arial" w:cs="Arial"/>
          <w:b/>
          <w:snapToGrid w:val="0"/>
        </w:rPr>
        <w:tab/>
      </w:r>
      <w:r w:rsidRPr="008B0877">
        <w:rPr>
          <w:rFonts w:ascii="Arial" w:hAnsi="Arial" w:cs="Arial"/>
          <w:b/>
          <w:snapToGrid w:val="0"/>
        </w:rPr>
        <w:tab/>
      </w:r>
      <w:r w:rsidRPr="008B0877">
        <w:rPr>
          <w:rFonts w:ascii="Arial" w:eastAsia="Arial" w:hAnsi="Arial" w:cs="Arial"/>
          <w:b/>
          <w:bCs/>
          <w:snapToGrid w:val="0"/>
        </w:rPr>
        <w:t xml:space="preserve">            </w:t>
      </w:r>
    </w:p>
    <w:p w14:paraId="1DCA5259" w14:textId="70B3BD34" w:rsidR="005147FD" w:rsidRPr="008B0877" w:rsidRDefault="00E2407C" w:rsidP="005147FD">
      <w:pPr>
        <w:pStyle w:val="TableContents"/>
        <w:jc w:val="both"/>
        <w:rPr>
          <w:rFonts w:ascii="Arial" w:hAnsi="Arial" w:cs="Arial"/>
          <w:b/>
          <w:sz w:val="20"/>
          <w:szCs w:val="20"/>
        </w:rPr>
      </w:pPr>
      <w:r w:rsidRPr="008B0877">
        <w:rPr>
          <w:rFonts w:ascii="Arial" w:eastAsia="Arial" w:hAnsi="Arial" w:cs="Arial"/>
          <w:b/>
          <w:bCs/>
          <w:snapToGrid w:val="0"/>
          <w:sz w:val="20"/>
          <w:szCs w:val="20"/>
        </w:rPr>
        <w:t>Grade:</w:t>
      </w:r>
      <w:r w:rsidRPr="008B0877">
        <w:rPr>
          <w:rFonts w:ascii="Arial" w:hAnsi="Arial" w:cs="Arial"/>
          <w:b/>
          <w:snapToGrid w:val="0"/>
          <w:sz w:val="20"/>
          <w:szCs w:val="20"/>
        </w:rPr>
        <w:tab/>
      </w:r>
      <w:r w:rsidRPr="008B0877">
        <w:rPr>
          <w:rFonts w:ascii="Arial" w:hAnsi="Arial" w:cs="Arial"/>
          <w:b/>
          <w:snapToGrid w:val="0"/>
          <w:sz w:val="20"/>
          <w:szCs w:val="20"/>
        </w:rPr>
        <w:tab/>
      </w:r>
      <w:r w:rsidR="00D005BF" w:rsidRPr="008B0877">
        <w:rPr>
          <w:rFonts w:ascii="Arial" w:hAnsi="Arial" w:cs="Arial"/>
          <w:b/>
          <w:snapToGrid w:val="0"/>
          <w:sz w:val="20"/>
          <w:szCs w:val="20"/>
        </w:rPr>
        <w:tab/>
        <w:t xml:space="preserve"> </w:t>
      </w:r>
      <w:r w:rsidR="005147FD" w:rsidRPr="008B0877">
        <w:rPr>
          <w:rFonts w:ascii="Arial" w:eastAsia="Arial" w:hAnsi="Arial" w:cs="Arial"/>
          <w:b/>
          <w:bCs/>
          <w:snapToGrid w:val="0"/>
          <w:sz w:val="20"/>
          <w:szCs w:val="20"/>
        </w:rPr>
        <w:t xml:space="preserve"> </w:t>
      </w:r>
      <w:r w:rsidR="006A39C9">
        <w:rPr>
          <w:rFonts w:ascii="Arial" w:eastAsia="Arial" w:hAnsi="Arial" w:cs="Arial"/>
          <w:b/>
          <w:bCs/>
          <w:sz w:val="20"/>
          <w:szCs w:val="20"/>
        </w:rPr>
        <w:t>£22</w:t>
      </w:r>
      <w:r w:rsidR="000B568A">
        <w:rPr>
          <w:rFonts w:ascii="Arial" w:eastAsia="Arial" w:hAnsi="Arial" w:cs="Arial"/>
          <w:b/>
          <w:bCs/>
          <w:sz w:val="20"/>
          <w:szCs w:val="20"/>
        </w:rPr>
        <w:t>,000 - 25,000</w:t>
      </w:r>
      <w:r w:rsidR="004E3AA0" w:rsidRPr="008B0877">
        <w:rPr>
          <w:rFonts w:ascii="Arial" w:eastAsia="Arial" w:hAnsi="Arial" w:cs="Arial"/>
          <w:b/>
          <w:bCs/>
          <w:sz w:val="20"/>
          <w:szCs w:val="20"/>
        </w:rPr>
        <w:t xml:space="preserve"> </w:t>
      </w:r>
    </w:p>
    <w:p w14:paraId="15B45381" w14:textId="77777777" w:rsidR="00E2407C" w:rsidRPr="008B0877" w:rsidRDefault="00E2407C" w:rsidP="00E2407C">
      <w:pPr>
        <w:tabs>
          <w:tab w:val="left" w:pos="1418"/>
          <w:tab w:val="left" w:pos="2268"/>
        </w:tabs>
        <w:jc w:val="both"/>
        <w:rPr>
          <w:rFonts w:ascii="Arial" w:hAnsi="Arial" w:cs="Arial"/>
          <w:b/>
          <w:snapToGrid w:val="0"/>
        </w:rPr>
      </w:pPr>
    </w:p>
    <w:p w14:paraId="7D6891B0" w14:textId="3A3FE9E0" w:rsidR="00E2407C" w:rsidRPr="008B0877" w:rsidRDefault="00E2407C" w:rsidP="001E056D">
      <w:pPr>
        <w:widowControl w:val="0"/>
        <w:tabs>
          <w:tab w:val="left" w:pos="-720"/>
          <w:tab w:val="left" w:pos="1411"/>
          <w:tab w:val="left" w:pos="2268"/>
          <w:tab w:val="left" w:pos="5103"/>
          <w:tab w:val="left" w:pos="6379"/>
        </w:tabs>
        <w:jc w:val="both"/>
        <w:rPr>
          <w:rFonts w:ascii="Arial" w:hAnsi="Arial" w:cs="Arial"/>
          <w:snapToGrid w:val="0"/>
        </w:rPr>
      </w:pPr>
      <w:r w:rsidRPr="008B0877">
        <w:rPr>
          <w:rFonts w:ascii="Arial" w:eastAsia="Arial" w:hAnsi="Arial" w:cs="Arial"/>
          <w:b/>
          <w:bCs/>
          <w:snapToGrid w:val="0"/>
        </w:rPr>
        <w:t xml:space="preserve">Employed by: </w:t>
      </w:r>
      <w:r w:rsidR="00D82AC3" w:rsidRPr="008B0877">
        <w:rPr>
          <w:rFonts w:ascii="Arial" w:eastAsia="Arial" w:hAnsi="Arial" w:cs="Arial"/>
          <w:b/>
          <w:bCs/>
          <w:snapToGrid w:val="0"/>
        </w:rPr>
        <w:tab/>
      </w:r>
      <w:r w:rsidRPr="008B0877">
        <w:rPr>
          <w:rFonts w:ascii="Arial" w:hAnsi="Arial" w:cs="Arial"/>
          <w:b/>
          <w:snapToGrid w:val="0"/>
        </w:rPr>
        <w:tab/>
      </w:r>
      <w:r w:rsidR="00996CD7" w:rsidRPr="008B0877">
        <w:rPr>
          <w:rFonts w:ascii="Arial" w:eastAsia="Arial" w:hAnsi="Arial" w:cs="Arial"/>
          <w:b/>
          <w:bCs/>
          <w:snapToGrid w:val="0"/>
        </w:rPr>
        <w:t>Northampton Free School Trust</w:t>
      </w:r>
    </w:p>
    <w:p w14:paraId="0888DDDE" w14:textId="77777777" w:rsidR="00E2407C" w:rsidRPr="008B0877" w:rsidRDefault="00E2407C" w:rsidP="001E056D">
      <w:pPr>
        <w:widowControl w:val="0"/>
        <w:tabs>
          <w:tab w:val="left" w:pos="-720"/>
          <w:tab w:val="left" w:pos="1411"/>
          <w:tab w:val="left" w:pos="2268"/>
          <w:tab w:val="left" w:pos="5103"/>
          <w:tab w:val="left" w:pos="6379"/>
        </w:tabs>
        <w:jc w:val="both"/>
        <w:rPr>
          <w:rFonts w:ascii="Arial" w:hAnsi="Arial" w:cs="Arial"/>
          <w:b/>
          <w:snapToGrid w:val="0"/>
        </w:rPr>
      </w:pPr>
    </w:p>
    <w:p w14:paraId="382153BF" w14:textId="234C8E0C" w:rsidR="00E2407C" w:rsidRPr="008B0877" w:rsidRDefault="00E2407C" w:rsidP="001E056D">
      <w:pPr>
        <w:widowControl w:val="0"/>
        <w:tabs>
          <w:tab w:val="left" w:pos="-720"/>
          <w:tab w:val="left" w:pos="1411"/>
          <w:tab w:val="left" w:pos="2268"/>
          <w:tab w:val="left" w:pos="5103"/>
          <w:tab w:val="left" w:pos="6379"/>
        </w:tabs>
        <w:jc w:val="both"/>
        <w:rPr>
          <w:rFonts w:ascii="Arial" w:eastAsia="Arial" w:hAnsi="Arial" w:cs="Arial"/>
          <w:b/>
          <w:bCs/>
          <w:snapToGrid w:val="0"/>
        </w:rPr>
      </w:pPr>
      <w:r w:rsidRPr="008B0877">
        <w:rPr>
          <w:rFonts w:ascii="Arial" w:eastAsia="Arial" w:hAnsi="Arial" w:cs="Arial"/>
          <w:b/>
          <w:bCs/>
          <w:snapToGrid w:val="0"/>
        </w:rPr>
        <w:t xml:space="preserve">Line Manager: </w:t>
      </w:r>
      <w:r w:rsidRPr="008B0877">
        <w:rPr>
          <w:rFonts w:ascii="Arial" w:hAnsi="Arial" w:cs="Arial"/>
          <w:b/>
          <w:snapToGrid w:val="0"/>
        </w:rPr>
        <w:tab/>
      </w:r>
      <w:proofErr w:type="spellStart"/>
      <w:r w:rsidR="008B0877">
        <w:rPr>
          <w:rFonts w:ascii="Arial" w:eastAsia="Arial" w:hAnsi="Arial" w:cs="Arial"/>
          <w:b/>
          <w:bCs/>
          <w:snapToGrid w:val="0"/>
        </w:rPr>
        <w:t>SENCo</w:t>
      </w:r>
      <w:proofErr w:type="spellEnd"/>
    </w:p>
    <w:p w14:paraId="64045230" w14:textId="77777777" w:rsidR="004A79BF" w:rsidRDefault="004A79BF" w:rsidP="004A79BF">
      <w:pPr>
        <w:pStyle w:val="BodyText2"/>
        <w:jc w:val="both"/>
        <w:rPr>
          <w:rFonts w:ascii="Arial" w:hAnsi="Arial" w:cs="Arial"/>
          <w:b/>
          <w:bCs/>
          <w:i w:val="0"/>
          <w:snapToGrid w:val="0"/>
          <w:sz w:val="20"/>
        </w:rPr>
      </w:pPr>
    </w:p>
    <w:p w14:paraId="7270D33F" w14:textId="42CE349E" w:rsidR="004A79BF" w:rsidRDefault="004A79BF" w:rsidP="004A79BF">
      <w:pPr>
        <w:pStyle w:val="BodyText2"/>
        <w:jc w:val="both"/>
        <w:rPr>
          <w:rFonts w:ascii="Arial" w:hAnsi="Arial" w:cs="Arial"/>
          <w:b/>
          <w:bCs/>
          <w:i w:val="0"/>
          <w:snapToGrid w:val="0"/>
          <w:sz w:val="20"/>
        </w:rPr>
      </w:pPr>
      <w:r w:rsidRPr="00D84210">
        <w:rPr>
          <w:rFonts w:ascii="Arial" w:hAnsi="Arial" w:cs="Arial"/>
          <w:b/>
          <w:bCs/>
          <w:i w:val="0"/>
          <w:snapToGrid w:val="0"/>
          <w:sz w:val="20"/>
        </w:rPr>
        <w:t>Broad description of role:</w:t>
      </w:r>
    </w:p>
    <w:p w14:paraId="6D650D39" w14:textId="66B6DEE6" w:rsidR="004A79BF" w:rsidRPr="00146F73" w:rsidRDefault="00146F73" w:rsidP="00146F73">
      <w:pPr>
        <w:jc w:val="both"/>
        <w:rPr>
          <w:rFonts w:ascii="Arial" w:hAnsi="Arial" w:cs="Arial"/>
          <w:b/>
          <w:u w:val="single"/>
        </w:rPr>
      </w:pPr>
      <w:r w:rsidRPr="00146F73">
        <w:rPr>
          <w:rFonts w:ascii="Arial" w:hAnsi="Arial" w:cs="Arial"/>
          <w:bCs/>
        </w:rPr>
        <w:t>T</w:t>
      </w:r>
      <w:r w:rsidR="005D29D0">
        <w:rPr>
          <w:rFonts w:ascii="Arial" w:hAnsi="Arial" w:cs="Arial"/>
          <w:bCs/>
        </w:rPr>
        <w:t>o</w:t>
      </w:r>
      <w:r w:rsidRPr="00146F73">
        <w:rPr>
          <w:rFonts w:ascii="Arial" w:hAnsi="Arial" w:cs="Arial"/>
          <w:color w:val="000000"/>
        </w:rPr>
        <w:t xml:space="preserve"> work directly with learners to improve their emotional health and well</w:t>
      </w:r>
      <w:r w:rsidR="00BF3469">
        <w:rPr>
          <w:rFonts w:ascii="Arial" w:hAnsi="Arial" w:cs="Arial"/>
          <w:color w:val="000000"/>
        </w:rPr>
        <w:t>-</w:t>
      </w:r>
      <w:r w:rsidRPr="00146F73">
        <w:rPr>
          <w:rFonts w:ascii="Arial" w:hAnsi="Arial" w:cs="Arial"/>
          <w:color w:val="000000"/>
        </w:rPr>
        <w:t xml:space="preserve">being whilst also working with parents and stakeholders to improve their confidence and ability to give children and young people the support and direction they require to build resilience. </w:t>
      </w:r>
      <w:r w:rsidR="004A79BF" w:rsidRPr="00146F73">
        <w:rPr>
          <w:rFonts w:ascii="Arial" w:hAnsi="Arial" w:cs="Arial"/>
          <w:bCs/>
          <w:snapToGrid w:val="0"/>
        </w:rPr>
        <w:t xml:space="preserve">To support the teaching team in providing inspirational learning support at Wootton Park School. </w:t>
      </w:r>
      <w:r w:rsidR="004A79BF" w:rsidRPr="00146F73">
        <w:rPr>
          <w:rFonts w:ascii="Arial" w:hAnsi="Arial" w:cs="Arial"/>
        </w:rPr>
        <w:t xml:space="preserve">To assist teaching staff in the planning, review and delivery of the curriculum by supporting learners in whole classes, individually and in small groups. To </w:t>
      </w:r>
      <w:r w:rsidR="005D29D0">
        <w:rPr>
          <w:rFonts w:ascii="Arial" w:hAnsi="Arial" w:cs="Arial"/>
        </w:rPr>
        <w:t>assist in the health, safety,</w:t>
      </w:r>
      <w:r w:rsidR="004A79BF" w:rsidRPr="00146F73">
        <w:rPr>
          <w:rFonts w:ascii="Arial" w:hAnsi="Arial" w:cs="Arial"/>
        </w:rPr>
        <w:t xml:space="preserve"> welfare, emotional and behavioural support of learners</w:t>
      </w:r>
      <w:r w:rsidR="005D29D0">
        <w:rPr>
          <w:rFonts w:ascii="Arial" w:hAnsi="Arial" w:cs="Arial"/>
        </w:rPr>
        <w:t>.  To develop and deliver a range of interventions to enable learner progress and increase self-esteem, confidence and well-being of learners.</w:t>
      </w:r>
    </w:p>
    <w:p w14:paraId="59D72D59" w14:textId="5F4B2978" w:rsidR="001E056D" w:rsidRDefault="001E056D" w:rsidP="001E056D">
      <w:pPr>
        <w:jc w:val="both"/>
        <w:rPr>
          <w:rFonts w:ascii="Arial" w:hAnsi="Arial" w:cs="Arial"/>
          <w:b/>
          <w:u w:val="single"/>
        </w:rPr>
      </w:pPr>
    </w:p>
    <w:p w14:paraId="6182D22F" w14:textId="77777777" w:rsidR="00EB45C6" w:rsidRPr="008B0877" w:rsidRDefault="00EB45C6" w:rsidP="001E056D">
      <w:pPr>
        <w:jc w:val="both"/>
        <w:rPr>
          <w:rFonts w:ascii="Arial" w:hAnsi="Arial" w:cs="Arial"/>
          <w:b/>
          <w:u w:val="single"/>
        </w:rPr>
      </w:pPr>
    </w:p>
    <w:tbl>
      <w:tblPr>
        <w:tblW w:w="9780" w:type="dxa"/>
        <w:tblInd w:w="-459" w:type="dxa"/>
        <w:tblLayout w:type="fixed"/>
        <w:tblLook w:val="0000" w:firstRow="0" w:lastRow="0" w:firstColumn="0" w:lastColumn="0" w:noHBand="0" w:noVBand="0"/>
      </w:tblPr>
      <w:tblGrid>
        <w:gridCol w:w="2799"/>
        <w:gridCol w:w="6981"/>
      </w:tblGrid>
      <w:tr w:rsidR="008B0877" w:rsidRPr="008B0877" w14:paraId="36DF00A5" w14:textId="77777777" w:rsidTr="001E056D">
        <w:tc>
          <w:tcPr>
            <w:tcW w:w="2799" w:type="dxa"/>
          </w:tcPr>
          <w:p w14:paraId="0BDFE57F" w14:textId="77777777" w:rsidR="00F4468A" w:rsidRPr="008B0877" w:rsidRDefault="00F4468A" w:rsidP="001E056D">
            <w:pPr>
              <w:pStyle w:val="Heading1"/>
              <w:jc w:val="both"/>
              <w:rPr>
                <w:rFonts w:ascii="Arial" w:hAnsi="Arial" w:cs="Arial"/>
                <w:sz w:val="18"/>
                <w:u w:val="none"/>
              </w:rPr>
            </w:pPr>
            <w:r w:rsidRPr="008B0877">
              <w:rPr>
                <w:rFonts w:ascii="Arial" w:hAnsi="Arial" w:cs="Arial"/>
                <w:sz w:val="18"/>
                <w:u w:val="none"/>
              </w:rPr>
              <w:t>Key Areas</w:t>
            </w:r>
          </w:p>
          <w:p w14:paraId="2773EA37" w14:textId="77777777" w:rsidR="00F4468A" w:rsidRPr="008B0877" w:rsidRDefault="00F4468A" w:rsidP="001E056D">
            <w:pPr>
              <w:jc w:val="both"/>
              <w:rPr>
                <w:rFonts w:ascii="Arial" w:hAnsi="Arial" w:cs="Arial"/>
                <w:b/>
              </w:rPr>
            </w:pPr>
          </w:p>
        </w:tc>
        <w:tc>
          <w:tcPr>
            <w:tcW w:w="6981" w:type="dxa"/>
          </w:tcPr>
          <w:p w14:paraId="24ED18D9" w14:textId="77777777" w:rsidR="00F4468A" w:rsidRPr="008B0877" w:rsidRDefault="00F4468A" w:rsidP="001E056D">
            <w:pPr>
              <w:jc w:val="both"/>
              <w:rPr>
                <w:rFonts w:ascii="Arial" w:hAnsi="Arial" w:cs="Arial"/>
                <w:b/>
              </w:rPr>
            </w:pPr>
            <w:r w:rsidRPr="008B0877">
              <w:rPr>
                <w:rFonts w:ascii="Arial" w:hAnsi="Arial" w:cs="Arial"/>
                <w:b/>
              </w:rPr>
              <w:t>Responsibilities</w:t>
            </w:r>
          </w:p>
        </w:tc>
      </w:tr>
      <w:tr w:rsidR="008B0877" w:rsidRPr="008B0877" w14:paraId="66981DE7" w14:textId="77777777" w:rsidTr="001E056D">
        <w:tc>
          <w:tcPr>
            <w:tcW w:w="2799" w:type="dxa"/>
          </w:tcPr>
          <w:p w14:paraId="6E016BBE" w14:textId="253A58FF" w:rsidR="00F4468A" w:rsidRPr="000B568A" w:rsidRDefault="00F4468A" w:rsidP="001E056D">
            <w:pPr>
              <w:jc w:val="both"/>
              <w:rPr>
                <w:rFonts w:ascii="Arial" w:hAnsi="Arial" w:cs="Arial"/>
                <w:b/>
                <w:u w:val="single"/>
              </w:rPr>
            </w:pPr>
            <w:r w:rsidRPr="000B568A">
              <w:rPr>
                <w:rFonts w:ascii="Arial" w:hAnsi="Arial" w:cs="Arial"/>
                <w:b/>
              </w:rPr>
              <w:t>1.  Teaching &amp; Learning</w:t>
            </w:r>
          </w:p>
        </w:tc>
        <w:tc>
          <w:tcPr>
            <w:tcW w:w="6981" w:type="dxa"/>
          </w:tcPr>
          <w:p w14:paraId="50C67B07" w14:textId="77777777" w:rsidR="00520F75" w:rsidRDefault="00520F75" w:rsidP="005D6625">
            <w:pPr>
              <w:jc w:val="both"/>
              <w:rPr>
                <w:rFonts w:ascii="Arial" w:hAnsi="Arial" w:cs="Arial"/>
              </w:rPr>
            </w:pPr>
            <w:r>
              <w:rPr>
                <w:rFonts w:ascii="Arial" w:hAnsi="Arial" w:cs="Arial"/>
              </w:rPr>
              <w:t>To s</w:t>
            </w:r>
            <w:r w:rsidRPr="008B0877">
              <w:rPr>
                <w:rFonts w:ascii="Arial" w:hAnsi="Arial" w:cs="Arial"/>
              </w:rPr>
              <w:t xml:space="preserve">upport learning and teaching as directed, </w:t>
            </w:r>
            <w:r>
              <w:rPr>
                <w:rFonts w:ascii="Arial" w:hAnsi="Arial" w:cs="Arial"/>
              </w:rPr>
              <w:t>challenging and motivating learners in order to foster independence and develop self-esteem</w:t>
            </w:r>
          </w:p>
          <w:p w14:paraId="472D4975" w14:textId="6121592A" w:rsidR="00127547" w:rsidRDefault="00127547" w:rsidP="005D6625">
            <w:pPr>
              <w:jc w:val="both"/>
              <w:rPr>
                <w:rFonts w:ascii="Arial" w:hAnsi="Arial" w:cs="Arial"/>
              </w:rPr>
            </w:pPr>
            <w:r>
              <w:rPr>
                <w:rFonts w:ascii="Arial" w:hAnsi="Arial" w:cs="Arial"/>
              </w:rPr>
              <w:t>T</w:t>
            </w:r>
            <w:r w:rsidR="008B0877" w:rsidRPr="008B0877">
              <w:rPr>
                <w:rFonts w:ascii="Arial" w:hAnsi="Arial" w:cs="Arial"/>
              </w:rPr>
              <w:t xml:space="preserve">o work with learners in assessing their ability, interests, development points, aspirations and progress through the use of </w:t>
            </w:r>
            <w:r>
              <w:rPr>
                <w:rFonts w:ascii="Arial" w:hAnsi="Arial" w:cs="Arial"/>
              </w:rPr>
              <w:t>Learner Passports and Progress Records</w:t>
            </w:r>
          </w:p>
          <w:p w14:paraId="3A4871DF" w14:textId="1C61625A" w:rsidR="009634A1" w:rsidRDefault="009634A1" w:rsidP="005D6625">
            <w:pPr>
              <w:jc w:val="both"/>
              <w:rPr>
                <w:rFonts w:ascii="Arial" w:hAnsi="Arial" w:cs="Arial"/>
              </w:rPr>
            </w:pPr>
            <w:r>
              <w:rPr>
                <w:rFonts w:ascii="Arial" w:hAnsi="Arial" w:cs="Arial"/>
              </w:rPr>
              <w:t>To a</w:t>
            </w:r>
            <w:r w:rsidRPr="008B0877">
              <w:rPr>
                <w:rFonts w:ascii="Arial" w:hAnsi="Arial" w:cs="Arial"/>
              </w:rPr>
              <w:t xml:space="preserve">ssist in </w:t>
            </w:r>
            <w:r>
              <w:rPr>
                <w:rFonts w:ascii="Arial" w:hAnsi="Arial" w:cs="Arial"/>
              </w:rPr>
              <w:t xml:space="preserve">the planning, delivery and review of lessons, interventions </w:t>
            </w:r>
            <w:r w:rsidRPr="008B0877">
              <w:rPr>
                <w:rFonts w:ascii="Arial" w:hAnsi="Arial" w:cs="Arial"/>
              </w:rPr>
              <w:t>and</w:t>
            </w:r>
            <w:r>
              <w:rPr>
                <w:rFonts w:ascii="Arial" w:hAnsi="Arial" w:cs="Arial"/>
              </w:rPr>
              <w:t xml:space="preserve"> enrichment sessions, including developing differentiated materials and resources as appropriate</w:t>
            </w:r>
          </w:p>
          <w:p w14:paraId="71C894CA" w14:textId="26058641" w:rsidR="006B3A07" w:rsidRDefault="00F93633" w:rsidP="005D6625">
            <w:pPr>
              <w:jc w:val="both"/>
              <w:rPr>
                <w:rFonts w:ascii="Arial" w:hAnsi="Arial" w:cs="Arial"/>
              </w:rPr>
            </w:pPr>
            <w:r>
              <w:rPr>
                <w:rFonts w:ascii="Arial" w:hAnsi="Arial" w:cs="Arial"/>
              </w:rPr>
              <w:t>T</w:t>
            </w:r>
            <w:r w:rsidRPr="008B0877">
              <w:rPr>
                <w:rFonts w:ascii="Arial" w:hAnsi="Arial" w:cs="Arial"/>
              </w:rPr>
              <w:t>o contribute to the assessment of learners thro</w:t>
            </w:r>
            <w:r w:rsidR="006B3A07">
              <w:rPr>
                <w:rFonts w:ascii="Arial" w:hAnsi="Arial" w:cs="Arial"/>
              </w:rPr>
              <w:t>ugh observation and reporting, r</w:t>
            </w:r>
            <w:r w:rsidRPr="008B0877">
              <w:rPr>
                <w:rFonts w:ascii="Arial" w:hAnsi="Arial" w:cs="Arial"/>
              </w:rPr>
              <w:t>ecording information relevant to assessment and review</w:t>
            </w:r>
            <w:r w:rsidR="006B3A07">
              <w:rPr>
                <w:rFonts w:ascii="Arial" w:hAnsi="Arial" w:cs="Arial"/>
              </w:rPr>
              <w:t>, including participating in record-keeping and undertaking</w:t>
            </w:r>
            <w:r w:rsidR="006B3A07" w:rsidRPr="008B0877">
              <w:rPr>
                <w:rFonts w:ascii="Arial" w:hAnsi="Arial" w:cs="Arial"/>
              </w:rPr>
              <w:t xml:space="preserve"> appropriate administrative tasks</w:t>
            </w:r>
            <w:r w:rsidR="006B3A07">
              <w:rPr>
                <w:rFonts w:ascii="Arial" w:hAnsi="Arial" w:cs="Arial"/>
              </w:rPr>
              <w:t xml:space="preserve"> related to learner progress</w:t>
            </w:r>
          </w:p>
          <w:p w14:paraId="1A0583AD" w14:textId="77777777" w:rsidR="009634A1" w:rsidRDefault="009634A1" w:rsidP="005D6625">
            <w:pPr>
              <w:jc w:val="both"/>
              <w:rPr>
                <w:rFonts w:ascii="Arial" w:hAnsi="Arial" w:cs="Arial"/>
              </w:rPr>
            </w:pPr>
            <w:r>
              <w:rPr>
                <w:rFonts w:ascii="Arial" w:hAnsi="Arial" w:cs="Arial"/>
              </w:rPr>
              <w:t>To a</w:t>
            </w:r>
            <w:r w:rsidRPr="00146F73">
              <w:rPr>
                <w:rFonts w:ascii="Arial" w:hAnsi="Arial" w:cs="Arial"/>
              </w:rPr>
              <w:t>rrange for monitoring and evaluation of Wellbeing activity, amending planning and operations on the basis of evidence available</w:t>
            </w:r>
            <w:r>
              <w:rPr>
                <w:rFonts w:ascii="Arial" w:hAnsi="Arial" w:cs="Arial"/>
              </w:rPr>
              <w:t xml:space="preserve"> </w:t>
            </w:r>
          </w:p>
          <w:p w14:paraId="603B8632" w14:textId="70FCC592" w:rsidR="00F4468A" w:rsidRPr="008B0877" w:rsidRDefault="00F4468A" w:rsidP="003628C7">
            <w:pPr>
              <w:jc w:val="both"/>
              <w:rPr>
                <w:rFonts w:ascii="Arial" w:hAnsi="Arial" w:cs="Arial"/>
                <w:b/>
                <w:u w:val="single"/>
              </w:rPr>
            </w:pPr>
          </w:p>
        </w:tc>
      </w:tr>
      <w:tr w:rsidR="008B0877" w:rsidRPr="008B0877" w14:paraId="43F44D29" w14:textId="77777777" w:rsidTr="001E056D">
        <w:tc>
          <w:tcPr>
            <w:tcW w:w="2799" w:type="dxa"/>
          </w:tcPr>
          <w:p w14:paraId="69E753F7" w14:textId="1130BF80" w:rsidR="00F4468A" w:rsidRPr="000B568A" w:rsidRDefault="00F4468A" w:rsidP="008B0877">
            <w:pPr>
              <w:jc w:val="both"/>
              <w:rPr>
                <w:rFonts w:ascii="Arial" w:hAnsi="Arial" w:cs="Arial"/>
                <w:b/>
              </w:rPr>
            </w:pPr>
            <w:r w:rsidRPr="000B568A">
              <w:rPr>
                <w:rFonts w:ascii="Arial" w:hAnsi="Arial" w:cs="Arial"/>
                <w:b/>
              </w:rPr>
              <w:t>2</w:t>
            </w:r>
            <w:r w:rsidR="008B0877" w:rsidRPr="000B568A">
              <w:rPr>
                <w:rFonts w:ascii="Arial" w:hAnsi="Arial" w:cs="Arial"/>
                <w:b/>
              </w:rPr>
              <w:t xml:space="preserve">.  Learner Support </w:t>
            </w:r>
          </w:p>
        </w:tc>
        <w:tc>
          <w:tcPr>
            <w:tcW w:w="6981" w:type="dxa"/>
          </w:tcPr>
          <w:p w14:paraId="77B3A1EE" w14:textId="77777777" w:rsidR="003628C7" w:rsidRDefault="003628C7" w:rsidP="003628C7">
            <w:pPr>
              <w:jc w:val="both"/>
              <w:rPr>
                <w:rFonts w:ascii="Arial" w:hAnsi="Arial" w:cs="Arial"/>
              </w:rPr>
            </w:pPr>
            <w:r>
              <w:rPr>
                <w:rFonts w:ascii="Arial" w:hAnsi="Arial" w:cs="Arial"/>
              </w:rPr>
              <w:t>To attend Learner Progress,</w:t>
            </w:r>
            <w:r w:rsidRPr="008B0877">
              <w:rPr>
                <w:rFonts w:ascii="Arial" w:hAnsi="Arial" w:cs="Arial"/>
              </w:rPr>
              <w:t xml:space="preserve"> EHCP </w:t>
            </w:r>
            <w:r>
              <w:rPr>
                <w:rFonts w:ascii="Arial" w:hAnsi="Arial" w:cs="Arial"/>
              </w:rPr>
              <w:t>and EHA review meetings, where necessary and</w:t>
            </w:r>
            <w:r w:rsidRPr="008B0877">
              <w:rPr>
                <w:rFonts w:ascii="Arial" w:hAnsi="Arial" w:cs="Arial"/>
              </w:rPr>
              <w:t xml:space="preserve"> appropriate</w:t>
            </w:r>
          </w:p>
          <w:p w14:paraId="6B4BC43B" w14:textId="77777777" w:rsidR="00C9730E" w:rsidRPr="008B0877" w:rsidRDefault="00C9730E" w:rsidP="00C9730E">
            <w:pPr>
              <w:jc w:val="both"/>
              <w:rPr>
                <w:rFonts w:ascii="Arial" w:hAnsi="Arial" w:cs="Arial"/>
              </w:rPr>
            </w:pPr>
            <w:r>
              <w:rPr>
                <w:rFonts w:ascii="Arial" w:hAnsi="Arial" w:cs="Arial"/>
              </w:rPr>
              <w:t>To act as Lead Professional for the Early Help Assessment process, engaging learners, families and external agencies in regular dialogue in order to achieve positive outcomes</w:t>
            </w:r>
          </w:p>
          <w:p w14:paraId="226D27A4" w14:textId="7E7B3FD4" w:rsidR="00146F73" w:rsidRPr="00146F73" w:rsidRDefault="00146F73" w:rsidP="005D6625">
            <w:pPr>
              <w:spacing w:after="160" w:line="256" w:lineRule="auto"/>
              <w:ind w:left="-35"/>
              <w:contextualSpacing/>
              <w:jc w:val="both"/>
              <w:rPr>
                <w:rFonts w:ascii="Arial" w:hAnsi="Arial" w:cs="Arial"/>
              </w:rPr>
            </w:pPr>
            <w:r w:rsidRPr="00146F73">
              <w:rPr>
                <w:rFonts w:ascii="Arial" w:hAnsi="Arial" w:cs="Arial"/>
                <w:lang w:val="en"/>
              </w:rPr>
              <w:t>To</w:t>
            </w:r>
            <w:r w:rsidR="000B568A">
              <w:rPr>
                <w:rFonts w:ascii="Arial" w:hAnsi="Arial" w:cs="Arial"/>
                <w:lang w:val="en"/>
              </w:rPr>
              <w:t xml:space="preserve"> encourage learners</w:t>
            </w:r>
            <w:r w:rsidRPr="00146F73">
              <w:rPr>
                <w:rFonts w:ascii="Arial" w:hAnsi="Arial" w:cs="Arial"/>
                <w:lang w:val="en"/>
              </w:rPr>
              <w:t xml:space="preserve"> to access relevant health and wellbeing opportunities</w:t>
            </w:r>
          </w:p>
          <w:p w14:paraId="50969100" w14:textId="1CA66F21" w:rsidR="00146F73" w:rsidRPr="00146F73" w:rsidRDefault="009634A1" w:rsidP="005D6625">
            <w:pPr>
              <w:spacing w:after="160" w:line="256" w:lineRule="auto"/>
              <w:ind w:left="-35"/>
              <w:contextualSpacing/>
              <w:jc w:val="both"/>
              <w:rPr>
                <w:rFonts w:ascii="Arial" w:hAnsi="Arial" w:cs="Arial"/>
              </w:rPr>
            </w:pPr>
            <w:r>
              <w:rPr>
                <w:rFonts w:ascii="Arial" w:hAnsi="Arial" w:cs="Arial"/>
                <w:lang w:val="en"/>
              </w:rPr>
              <w:t>To p</w:t>
            </w:r>
            <w:r w:rsidR="00146F73" w:rsidRPr="00146F73">
              <w:rPr>
                <w:rFonts w:ascii="Arial" w:hAnsi="Arial" w:cs="Arial"/>
                <w:lang w:val="en"/>
              </w:rPr>
              <w:t>rovide evidenc</w:t>
            </w:r>
            <w:r w:rsidR="000B568A">
              <w:rPr>
                <w:rFonts w:ascii="Arial" w:hAnsi="Arial" w:cs="Arial"/>
                <w:lang w:val="en"/>
              </w:rPr>
              <w:t xml:space="preserve">e based interventions for learners </w:t>
            </w:r>
            <w:r w:rsidR="00146F73" w:rsidRPr="00146F73">
              <w:rPr>
                <w:rFonts w:ascii="Arial" w:hAnsi="Arial" w:cs="Arial"/>
                <w:lang w:val="en"/>
              </w:rPr>
              <w:t xml:space="preserve">to improve their emotional health and wellbeing </w:t>
            </w:r>
          </w:p>
          <w:p w14:paraId="3B457F59" w14:textId="77777777" w:rsidR="00146F73" w:rsidRPr="00146F73" w:rsidRDefault="00146F73" w:rsidP="005D6625">
            <w:pPr>
              <w:spacing w:after="160" w:line="256" w:lineRule="auto"/>
              <w:ind w:left="-35"/>
              <w:contextualSpacing/>
              <w:jc w:val="both"/>
              <w:rPr>
                <w:rFonts w:ascii="Arial" w:hAnsi="Arial" w:cs="Arial"/>
              </w:rPr>
            </w:pPr>
            <w:r w:rsidRPr="00146F73">
              <w:rPr>
                <w:rFonts w:ascii="Arial" w:hAnsi="Arial" w:cs="Arial"/>
              </w:rPr>
              <w:t xml:space="preserve">To promote </w:t>
            </w:r>
            <w:r w:rsidRPr="00146F73">
              <w:rPr>
                <w:rFonts w:ascii="Arial" w:hAnsi="Arial" w:cs="Arial"/>
                <w:lang w:val="en"/>
              </w:rPr>
              <w:t>healthy lifestyles and positive mental health</w:t>
            </w:r>
          </w:p>
          <w:p w14:paraId="743344B5" w14:textId="4B9B9EA5" w:rsidR="00146F73" w:rsidRPr="00146F73" w:rsidRDefault="000B568A" w:rsidP="005D6625">
            <w:pPr>
              <w:spacing w:after="160" w:line="256" w:lineRule="auto"/>
              <w:ind w:left="-35"/>
              <w:contextualSpacing/>
              <w:jc w:val="both"/>
              <w:rPr>
                <w:rFonts w:ascii="Arial" w:hAnsi="Arial" w:cs="Arial"/>
              </w:rPr>
            </w:pPr>
            <w:r>
              <w:rPr>
                <w:rFonts w:ascii="Arial" w:hAnsi="Arial" w:cs="Arial"/>
                <w:lang w:val="en"/>
              </w:rPr>
              <w:t>To p</w:t>
            </w:r>
            <w:r w:rsidR="00146F73" w:rsidRPr="00146F73">
              <w:rPr>
                <w:rFonts w:ascii="Arial" w:hAnsi="Arial" w:cs="Arial"/>
                <w:lang w:val="en"/>
              </w:rPr>
              <w:t>lan and deliver</w:t>
            </w:r>
            <w:r w:rsidR="009634A1">
              <w:rPr>
                <w:rFonts w:ascii="Arial" w:hAnsi="Arial" w:cs="Arial"/>
                <w:lang w:val="en"/>
              </w:rPr>
              <w:t xml:space="preserve"> group</w:t>
            </w:r>
            <w:r>
              <w:rPr>
                <w:rFonts w:ascii="Arial" w:hAnsi="Arial" w:cs="Arial"/>
                <w:lang w:val="en"/>
              </w:rPr>
              <w:t xml:space="preserve"> sessions to learners</w:t>
            </w:r>
            <w:r w:rsidR="00146F73" w:rsidRPr="00146F73">
              <w:rPr>
                <w:rFonts w:ascii="Arial" w:hAnsi="Arial" w:cs="Arial"/>
                <w:lang w:val="en"/>
              </w:rPr>
              <w:t xml:space="preserve"> </w:t>
            </w:r>
            <w:r w:rsidR="004A4B88">
              <w:rPr>
                <w:rFonts w:ascii="Arial" w:hAnsi="Arial" w:cs="Arial"/>
                <w:lang w:val="en"/>
              </w:rPr>
              <w:t>on</w:t>
            </w:r>
            <w:r w:rsidR="00146F73" w:rsidRPr="00146F73">
              <w:rPr>
                <w:rFonts w:ascii="Arial" w:hAnsi="Arial" w:cs="Arial"/>
                <w:lang w:val="en"/>
              </w:rPr>
              <w:t xml:space="preserve"> topics related to wellbeing and positive mental health. E.g. Mindfulness,</w:t>
            </w:r>
            <w:r w:rsidR="00C9730E">
              <w:rPr>
                <w:rFonts w:ascii="Arial" w:hAnsi="Arial" w:cs="Arial"/>
                <w:lang w:val="en"/>
              </w:rPr>
              <w:t xml:space="preserve"> resilience, anxiety management</w:t>
            </w:r>
          </w:p>
          <w:p w14:paraId="6DDFC99D" w14:textId="687CD6A3" w:rsidR="00146F73" w:rsidRPr="00146F73" w:rsidRDefault="00146F73" w:rsidP="005D6625">
            <w:pPr>
              <w:spacing w:after="160" w:line="256" w:lineRule="auto"/>
              <w:ind w:left="-35"/>
              <w:contextualSpacing/>
              <w:jc w:val="both"/>
              <w:rPr>
                <w:rFonts w:ascii="Arial" w:hAnsi="Arial" w:cs="Arial"/>
              </w:rPr>
            </w:pPr>
            <w:r w:rsidRPr="00146F73">
              <w:rPr>
                <w:rFonts w:ascii="Arial" w:hAnsi="Arial" w:cs="Arial"/>
                <w:lang w:val="en"/>
              </w:rPr>
              <w:t>To facilitate one off drop in s</w:t>
            </w:r>
            <w:r w:rsidR="000B568A">
              <w:rPr>
                <w:rFonts w:ascii="Arial" w:hAnsi="Arial" w:cs="Arial"/>
                <w:lang w:val="en"/>
              </w:rPr>
              <w:t>urgeries for individual learners</w:t>
            </w:r>
            <w:r w:rsidRPr="00146F73">
              <w:rPr>
                <w:rFonts w:ascii="Arial" w:hAnsi="Arial" w:cs="Arial"/>
                <w:lang w:val="en"/>
              </w:rPr>
              <w:t xml:space="preserve"> </w:t>
            </w:r>
            <w:r w:rsidR="000B568A">
              <w:rPr>
                <w:rFonts w:ascii="Arial" w:hAnsi="Arial" w:cs="Arial"/>
                <w:lang w:val="en"/>
              </w:rPr>
              <w:t>as appropriate</w:t>
            </w:r>
          </w:p>
          <w:p w14:paraId="3D468199" w14:textId="01623AB0" w:rsidR="00146F73" w:rsidRPr="00146F73" w:rsidRDefault="000B568A" w:rsidP="005D6625">
            <w:pPr>
              <w:spacing w:after="160" w:line="256" w:lineRule="auto"/>
              <w:ind w:left="-35"/>
              <w:contextualSpacing/>
              <w:jc w:val="both"/>
              <w:rPr>
                <w:rFonts w:ascii="Arial" w:hAnsi="Arial" w:cs="Arial"/>
              </w:rPr>
            </w:pPr>
            <w:r>
              <w:rPr>
                <w:rFonts w:ascii="Arial" w:hAnsi="Arial" w:cs="Arial"/>
              </w:rPr>
              <w:t>To e</w:t>
            </w:r>
            <w:r w:rsidR="00146F73" w:rsidRPr="00146F73">
              <w:rPr>
                <w:rFonts w:ascii="Arial" w:hAnsi="Arial" w:cs="Arial"/>
              </w:rPr>
              <w:t xml:space="preserve">nsure that the voice of children and young people is actively sought and practice is maintained to support a culture of meaningful participation </w:t>
            </w:r>
          </w:p>
          <w:p w14:paraId="44F540B8" w14:textId="6825873E" w:rsidR="00C9730E" w:rsidRDefault="00146F73" w:rsidP="00C9730E">
            <w:pPr>
              <w:spacing w:after="160" w:line="256" w:lineRule="auto"/>
              <w:ind w:left="-35"/>
              <w:contextualSpacing/>
              <w:jc w:val="both"/>
              <w:rPr>
                <w:rFonts w:ascii="Arial" w:hAnsi="Arial" w:cs="Arial"/>
              </w:rPr>
            </w:pPr>
            <w:r w:rsidRPr="00146F73">
              <w:rPr>
                <w:rFonts w:ascii="Arial" w:hAnsi="Arial" w:cs="Arial"/>
              </w:rPr>
              <w:t xml:space="preserve">To observe confidentiality and to support the school’s endeavour to provide excellent </w:t>
            </w:r>
            <w:r w:rsidR="00C9730E">
              <w:rPr>
                <w:rFonts w:ascii="Arial" w:hAnsi="Arial" w:cs="Arial"/>
              </w:rPr>
              <w:t>pastoral care for all students</w:t>
            </w:r>
          </w:p>
          <w:p w14:paraId="4C12C91B" w14:textId="2C21F1D7" w:rsidR="00520F75" w:rsidRPr="00146F73" w:rsidRDefault="00520F75" w:rsidP="005D6625">
            <w:pPr>
              <w:jc w:val="both"/>
              <w:rPr>
                <w:rFonts w:ascii="Arial" w:hAnsi="Arial" w:cs="Arial"/>
              </w:rPr>
            </w:pPr>
            <w:r w:rsidRPr="00146F73">
              <w:rPr>
                <w:rFonts w:ascii="Arial" w:hAnsi="Arial" w:cs="Arial"/>
              </w:rPr>
              <w:t xml:space="preserve">To provide targeted learners with appropriate support </w:t>
            </w:r>
            <w:r w:rsidR="00220311" w:rsidRPr="00146F73">
              <w:rPr>
                <w:rFonts w:ascii="Arial" w:hAnsi="Arial" w:cs="Arial"/>
              </w:rPr>
              <w:t xml:space="preserve">and mentoring </w:t>
            </w:r>
            <w:r w:rsidRPr="00146F73">
              <w:rPr>
                <w:rFonts w:ascii="Arial" w:hAnsi="Arial" w:cs="Arial"/>
              </w:rPr>
              <w:t xml:space="preserve">to empower them to manage and develop their learning, </w:t>
            </w:r>
            <w:r w:rsidR="004A4B88">
              <w:rPr>
                <w:rFonts w:ascii="Arial" w:hAnsi="Arial" w:cs="Arial"/>
              </w:rPr>
              <w:t xml:space="preserve">self-esteem, confidence, </w:t>
            </w:r>
            <w:r w:rsidRPr="00146F73">
              <w:rPr>
                <w:rFonts w:ascii="Arial" w:hAnsi="Arial" w:cs="Arial"/>
              </w:rPr>
              <w:t>behaviour and access to the curriculum</w:t>
            </w:r>
            <w:r w:rsidR="009634A1" w:rsidRPr="00146F73">
              <w:rPr>
                <w:rFonts w:ascii="Arial" w:hAnsi="Arial" w:cs="Arial"/>
                <w:lang w:val="en"/>
              </w:rPr>
              <w:t xml:space="preserve"> </w:t>
            </w:r>
          </w:p>
          <w:p w14:paraId="29C72AB3" w14:textId="5B6DD71D" w:rsidR="00C9730E" w:rsidRPr="005D6625" w:rsidRDefault="00220311" w:rsidP="00C9730E">
            <w:pPr>
              <w:spacing w:after="160" w:line="256" w:lineRule="auto"/>
              <w:ind w:left="-35"/>
              <w:contextualSpacing/>
              <w:jc w:val="both"/>
              <w:rPr>
                <w:rFonts w:ascii="Arial" w:hAnsi="Arial" w:cs="Arial"/>
              </w:rPr>
            </w:pPr>
            <w:r w:rsidRPr="00146F73">
              <w:rPr>
                <w:rFonts w:ascii="Arial" w:hAnsi="Arial" w:cs="Arial"/>
              </w:rPr>
              <w:t xml:space="preserve">To promote the inclusion and acceptance of all learners, encouraging them </w:t>
            </w:r>
          </w:p>
          <w:p w14:paraId="6F9F36AA" w14:textId="77777777" w:rsidR="00220311" w:rsidRPr="00146F73" w:rsidRDefault="00220311" w:rsidP="005D6625">
            <w:pPr>
              <w:jc w:val="both"/>
              <w:rPr>
                <w:rFonts w:ascii="Arial" w:hAnsi="Arial" w:cs="Arial"/>
              </w:rPr>
            </w:pPr>
            <w:r w:rsidRPr="00146F73">
              <w:rPr>
                <w:rFonts w:ascii="Arial" w:hAnsi="Arial" w:cs="Arial"/>
              </w:rPr>
              <w:t>to interact and work co-operatively and engage in all activities</w:t>
            </w:r>
          </w:p>
          <w:p w14:paraId="30F425A2" w14:textId="2D478D0A" w:rsidR="003628C7" w:rsidRDefault="003628C7" w:rsidP="003628C7">
            <w:pPr>
              <w:spacing w:after="160" w:line="256" w:lineRule="auto"/>
              <w:ind w:left="-35"/>
              <w:contextualSpacing/>
              <w:jc w:val="both"/>
              <w:rPr>
                <w:rFonts w:ascii="Arial" w:hAnsi="Arial" w:cs="Arial"/>
              </w:rPr>
            </w:pPr>
            <w:r w:rsidRPr="00146F73">
              <w:rPr>
                <w:rFonts w:ascii="Arial" w:hAnsi="Arial" w:cs="Arial"/>
                <w:lang w:val="en"/>
              </w:rPr>
              <w:t>To improve parents and</w:t>
            </w:r>
            <w:r w:rsidRPr="00146F73">
              <w:rPr>
                <w:rFonts w:ascii="Arial" w:hAnsi="Arial" w:cs="Arial"/>
              </w:rPr>
              <w:t xml:space="preserve"> stakeholders</w:t>
            </w:r>
            <w:r w:rsidRPr="00146F73">
              <w:rPr>
                <w:rFonts w:ascii="Arial" w:hAnsi="Arial" w:cs="Arial"/>
                <w:lang w:val="en"/>
              </w:rPr>
              <w:t xml:space="preserve"> ability and confidence to give children and young people the support and direction they require to build resilience </w:t>
            </w:r>
          </w:p>
          <w:p w14:paraId="43C27BD8" w14:textId="44675C68" w:rsidR="00146F73" w:rsidRPr="00146F73" w:rsidRDefault="00127547" w:rsidP="005D6625">
            <w:pPr>
              <w:jc w:val="both"/>
              <w:rPr>
                <w:rFonts w:ascii="Arial" w:hAnsi="Arial" w:cs="Arial"/>
              </w:rPr>
            </w:pPr>
            <w:r w:rsidRPr="00146F73">
              <w:rPr>
                <w:rFonts w:ascii="Arial" w:hAnsi="Arial" w:cs="Arial"/>
              </w:rPr>
              <w:t>T</w:t>
            </w:r>
            <w:r w:rsidR="008B0877" w:rsidRPr="00146F73">
              <w:rPr>
                <w:rFonts w:ascii="Arial" w:hAnsi="Arial" w:cs="Arial"/>
              </w:rPr>
              <w:t>o support parents with a co</w:t>
            </w:r>
            <w:r w:rsidR="00220311" w:rsidRPr="00146F73">
              <w:rPr>
                <w:rFonts w:ascii="Arial" w:hAnsi="Arial" w:cs="Arial"/>
              </w:rPr>
              <w:t xml:space="preserve">-ordinated approach to learning, behaviour and well-being </w:t>
            </w:r>
            <w:r w:rsidR="008B0877" w:rsidRPr="00146F73">
              <w:rPr>
                <w:rFonts w:ascii="Arial" w:hAnsi="Arial" w:cs="Arial"/>
              </w:rPr>
              <w:t>at</w:t>
            </w:r>
            <w:r w:rsidR="004A4B88">
              <w:rPr>
                <w:rFonts w:ascii="Arial" w:hAnsi="Arial" w:cs="Arial"/>
              </w:rPr>
              <w:t xml:space="preserve"> school and</w:t>
            </w:r>
            <w:r w:rsidR="008B0877" w:rsidRPr="00146F73">
              <w:rPr>
                <w:rFonts w:ascii="Arial" w:hAnsi="Arial" w:cs="Arial"/>
              </w:rPr>
              <w:t xml:space="preserve"> home</w:t>
            </w:r>
            <w:r w:rsidR="004A4B88">
              <w:rPr>
                <w:rFonts w:ascii="Arial" w:hAnsi="Arial" w:cs="Arial"/>
              </w:rPr>
              <w:t>, e.g. through parent events</w:t>
            </w:r>
          </w:p>
          <w:p w14:paraId="6A8D25E9" w14:textId="2F9C28F7" w:rsidR="00520F75" w:rsidRPr="00146F73" w:rsidRDefault="00520F75" w:rsidP="005D6625">
            <w:pPr>
              <w:jc w:val="both"/>
              <w:rPr>
                <w:rFonts w:ascii="Arial" w:hAnsi="Arial" w:cs="Arial"/>
              </w:rPr>
            </w:pPr>
          </w:p>
        </w:tc>
      </w:tr>
      <w:tr w:rsidR="008B0877" w:rsidRPr="008B0877" w14:paraId="099D9F17" w14:textId="77777777" w:rsidTr="001E056D">
        <w:tc>
          <w:tcPr>
            <w:tcW w:w="2799" w:type="dxa"/>
          </w:tcPr>
          <w:p w14:paraId="74C01CC7" w14:textId="356D2CC2" w:rsidR="008B0877" w:rsidRPr="000B568A" w:rsidRDefault="008B0877" w:rsidP="008B0877">
            <w:pPr>
              <w:jc w:val="both"/>
              <w:rPr>
                <w:rFonts w:ascii="Arial" w:hAnsi="Arial" w:cs="Arial"/>
                <w:b/>
              </w:rPr>
            </w:pPr>
            <w:r w:rsidRPr="000B568A">
              <w:rPr>
                <w:rFonts w:ascii="Arial" w:hAnsi="Arial" w:cs="Arial"/>
                <w:b/>
              </w:rPr>
              <w:lastRenderedPageBreak/>
              <w:t>3.  Classroom Support</w:t>
            </w:r>
          </w:p>
          <w:p w14:paraId="091CF3C9" w14:textId="52D63274" w:rsidR="00F4468A" w:rsidRPr="008B0877" w:rsidRDefault="00F4468A" w:rsidP="001E056D">
            <w:pPr>
              <w:jc w:val="both"/>
              <w:rPr>
                <w:rFonts w:ascii="Arial" w:hAnsi="Arial" w:cs="Arial"/>
              </w:rPr>
            </w:pPr>
          </w:p>
        </w:tc>
        <w:tc>
          <w:tcPr>
            <w:tcW w:w="6981" w:type="dxa"/>
          </w:tcPr>
          <w:p w14:paraId="7007EE04" w14:textId="0006AC6E" w:rsidR="00F4468A" w:rsidRDefault="00F93633" w:rsidP="005D6625">
            <w:pPr>
              <w:jc w:val="both"/>
              <w:rPr>
                <w:rFonts w:ascii="Arial" w:hAnsi="Arial" w:cs="Arial"/>
              </w:rPr>
            </w:pPr>
            <w:r>
              <w:rPr>
                <w:rFonts w:ascii="Arial" w:hAnsi="Arial" w:cs="Arial"/>
              </w:rPr>
              <w:t>T</w:t>
            </w:r>
            <w:r w:rsidR="008B0877" w:rsidRPr="008B0877">
              <w:rPr>
                <w:rFonts w:ascii="Arial" w:hAnsi="Arial" w:cs="Arial"/>
              </w:rPr>
              <w:t>o be actively involved in the day-to-day management of the learning environment</w:t>
            </w:r>
            <w:r w:rsidR="009634A1">
              <w:rPr>
                <w:rFonts w:ascii="Arial" w:hAnsi="Arial" w:cs="Arial"/>
              </w:rPr>
              <w:t>,</w:t>
            </w:r>
            <w:r w:rsidR="008B0877" w:rsidRPr="008B0877">
              <w:rPr>
                <w:rFonts w:ascii="Arial" w:hAnsi="Arial" w:cs="Arial"/>
              </w:rPr>
              <w:t xml:space="preserve"> including responsibility for the care and preparation of teaching aids, equipment, displays, materials as appropriate</w:t>
            </w:r>
          </w:p>
          <w:p w14:paraId="27E7FB3A" w14:textId="24A1D8D3" w:rsidR="00A47BDC" w:rsidRPr="008B0877" w:rsidRDefault="00A47BDC" w:rsidP="005D6625">
            <w:pPr>
              <w:jc w:val="both"/>
              <w:rPr>
                <w:rFonts w:ascii="Arial" w:hAnsi="Arial" w:cs="Arial"/>
              </w:rPr>
            </w:pPr>
          </w:p>
        </w:tc>
      </w:tr>
      <w:tr w:rsidR="008B0877" w:rsidRPr="008B0877" w14:paraId="349B86B1" w14:textId="77777777" w:rsidTr="001E056D">
        <w:tc>
          <w:tcPr>
            <w:tcW w:w="2799" w:type="dxa"/>
          </w:tcPr>
          <w:p w14:paraId="7EECDF9D" w14:textId="77DA3795" w:rsidR="00F4468A" w:rsidRPr="000B568A" w:rsidRDefault="008B0877" w:rsidP="008B0877">
            <w:pPr>
              <w:jc w:val="both"/>
              <w:rPr>
                <w:rFonts w:ascii="Arial" w:hAnsi="Arial" w:cs="Arial"/>
                <w:b/>
              </w:rPr>
            </w:pPr>
            <w:r w:rsidRPr="000B568A">
              <w:rPr>
                <w:rFonts w:ascii="Arial" w:hAnsi="Arial" w:cs="Arial"/>
                <w:b/>
              </w:rPr>
              <w:t>4.  School Support</w:t>
            </w:r>
          </w:p>
        </w:tc>
        <w:tc>
          <w:tcPr>
            <w:tcW w:w="6981" w:type="dxa"/>
          </w:tcPr>
          <w:p w14:paraId="103DD88B" w14:textId="77777777" w:rsidR="009634A1" w:rsidRDefault="009634A1" w:rsidP="005D6625">
            <w:pPr>
              <w:jc w:val="both"/>
              <w:rPr>
                <w:rFonts w:ascii="Arial" w:hAnsi="Arial" w:cs="Arial"/>
              </w:rPr>
            </w:pPr>
            <w:r w:rsidRPr="00146F73">
              <w:rPr>
                <w:rFonts w:ascii="Arial" w:hAnsi="Arial" w:cs="Arial"/>
                <w:lang w:val="en"/>
              </w:rPr>
              <w:t xml:space="preserve">To work in conjunction with the </w:t>
            </w:r>
            <w:proofErr w:type="spellStart"/>
            <w:r w:rsidRPr="00146F73">
              <w:rPr>
                <w:rFonts w:ascii="Arial" w:hAnsi="Arial" w:cs="Arial"/>
                <w:lang w:val="en"/>
              </w:rPr>
              <w:t>SENCo</w:t>
            </w:r>
            <w:proofErr w:type="spellEnd"/>
            <w:r w:rsidRPr="00146F73">
              <w:rPr>
                <w:rFonts w:ascii="Arial" w:hAnsi="Arial" w:cs="Arial"/>
                <w:lang w:val="en"/>
              </w:rPr>
              <w:t xml:space="preserve"> </w:t>
            </w:r>
            <w:r>
              <w:rPr>
                <w:rFonts w:ascii="Arial" w:hAnsi="Arial" w:cs="Arial"/>
                <w:lang w:val="en"/>
              </w:rPr>
              <w:t xml:space="preserve"> to develop Wootton P</w:t>
            </w:r>
            <w:r w:rsidRPr="00146F73">
              <w:rPr>
                <w:rFonts w:ascii="Arial" w:hAnsi="Arial" w:cs="Arial"/>
                <w:lang w:val="en"/>
              </w:rPr>
              <w:t>ark School’s Wellbeing Strategy</w:t>
            </w:r>
            <w:r>
              <w:rPr>
                <w:rFonts w:ascii="Arial" w:hAnsi="Arial" w:cs="Arial"/>
              </w:rPr>
              <w:t xml:space="preserve"> </w:t>
            </w:r>
          </w:p>
          <w:p w14:paraId="2D8153D3" w14:textId="77777777" w:rsidR="003628C7" w:rsidRDefault="003628C7" w:rsidP="003628C7">
            <w:pPr>
              <w:jc w:val="both"/>
              <w:rPr>
                <w:rFonts w:ascii="Arial" w:hAnsi="Arial" w:cs="Arial"/>
              </w:rPr>
            </w:pPr>
            <w:r w:rsidRPr="008B0877">
              <w:rPr>
                <w:rFonts w:ascii="Arial" w:hAnsi="Arial" w:cs="Arial"/>
              </w:rPr>
              <w:t>To have an understanding of special educational needs and disabilities as defined in the SEND Code of Practice 2014</w:t>
            </w:r>
          </w:p>
          <w:p w14:paraId="2E8B4AED" w14:textId="352DAE3D" w:rsidR="00F93633" w:rsidRDefault="00F4468A" w:rsidP="005D6625">
            <w:pPr>
              <w:jc w:val="both"/>
              <w:rPr>
                <w:rFonts w:ascii="Arial" w:hAnsi="Arial" w:cs="Arial"/>
              </w:rPr>
            </w:pPr>
            <w:r w:rsidRPr="008B0877">
              <w:rPr>
                <w:rFonts w:ascii="Arial" w:hAnsi="Arial" w:cs="Arial"/>
              </w:rPr>
              <w:t>T</w:t>
            </w:r>
            <w:r w:rsidR="00A47BDC">
              <w:rPr>
                <w:rFonts w:ascii="Arial" w:hAnsi="Arial" w:cs="Arial"/>
              </w:rPr>
              <w:t xml:space="preserve">o </w:t>
            </w:r>
            <w:r w:rsidR="003628C7">
              <w:rPr>
                <w:rFonts w:ascii="Arial" w:hAnsi="Arial" w:cs="Arial"/>
              </w:rPr>
              <w:t xml:space="preserve">undertake </w:t>
            </w:r>
            <w:r w:rsidR="008B0877" w:rsidRPr="008B0877">
              <w:rPr>
                <w:rFonts w:ascii="Arial" w:hAnsi="Arial" w:cs="Arial"/>
              </w:rPr>
              <w:t>induction training for teaching assistants and participate in staff review/appraisal/performance process and make use of professional development opportunities</w:t>
            </w:r>
          </w:p>
          <w:p w14:paraId="1D368A06" w14:textId="77777777" w:rsidR="00C9730E" w:rsidRDefault="00C9730E" w:rsidP="00C9730E">
            <w:pPr>
              <w:jc w:val="both"/>
              <w:rPr>
                <w:rFonts w:ascii="Arial" w:hAnsi="Arial" w:cs="Arial"/>
              </w:rPr>
            </w:pPr>
            <w:r>
              <w:rPr>
                <w:rFonts w:ascii="Arial" w:hAnsi="Arial" w:cs="Arial"/>
                <w:lang w:val="en"/>
              </w:rPr>
              <w:t>To c</w:t>
            </w:r>
            <w:r w:rsidRPr="00146F73">
              <w:rPr>
                <w:rFonts w:ascii="Arial" w:hAnsi="Arial" w:cs="Arial"/>
                <w:lang w:val="en"/>
              </w:rPr>
              <w:t xml:space="preserve">ontribute to team meetings and share learning and innovative practice     </w:t>
            </w:r>
            <w:r>
              <w:rPr>
                <w:rFonts w:ascii="Arial" w:hAnsi="Arial" w:cs="Arial"/>
              </w:rPr>
              <w:t>To</w:t>
            </w:r>
            <w:r w:rsidRPr="008B0877">
              <w:rPr>
                <w:rFonts w:ascii="Arial" w:hAnsi="Arial" w:cs="Arial"/>
              </w:rPr>
              <w:t xml:space="preserve"> attend staff meetings, where appropriate and relevant, and other activities held outside normal school hours </w:t>
            </w:r>
          </w:p>
          <w:p w14:paraId="3F6249C0" w14:textId="77777777" w:rsidR="00C9730E" w:rsidRDefault="00C9730E" w:rsidP="005D6625">
            <w:pPr>
              <w:jc w:val="both"/>
              <w:rPr>
                <w:rFonts w:ascii="Arial" w:hAnsi="Arial" w:cs="Arial"/>
              </w:rPr>
            </w:pPr>
            <w:r w:rsidRPr="00146F73">
              <w:rPr>
                <w:rFonts w:ascii="Arial" w:hAnsi="Arial" w:cs="Arial"/>
              </w:rPr>
              <w:t>To work within agreed frameworks around assessment and safeguarding</w:t>
            </w:r>
            <w:r>
              <w:rPr>
                <w:rFonts w:ascii="Arial" w:hAnsi="Arial" w:cs="Arial"/>
              </w:rPr>
              <w:t xml:space="preserve"> </w:t>
            </w:r>
          </w:p>
          <w:p w14:paraId="357B7A5A" w14:textId="77777777" w:rsidR="00C9730E" w:rsidRDefault="00C9730E" w:rsidP="00C9730E">
            <w:pPr>
              <w:jc w:val="both"/>
              <w:rPr>
                <w:rFonts w:ascii="Arial" w:hAnsi="Arial" w:cs="Arial"/>
              </w:rPr>
            </w:pPr>
            <w:r>
              <w:rPr>
                <w:rFonts w:ascii="Arial" w:hAnsi="Arial" w:cs="Arial"/>
              </w:rPr>
              <w:t xml:space="preserve">To </w:t>
            </w:r>
            <w:r w:rsidRPr="008B0877">
              <w:rPr>
                <w:rFonts w:ascii="Arial" w:hAnsi="Arial" w:cs="Arial"/>
              </w:rPr>
              <w:t>adhere to and maintain school policies, routines and codes of conduct and support the ethos of the school</w:t>
            </w:r>
          </w:p>
          <w:p w14:paraId="2C524B8B" w14:textId="38B423C4" w:rsidR="00C249A6" w:rsidRDefault="00F93633" w:rsidP="005D6625">
            <w:pPr>
              <w:jc w:val="both"/>
              <w:rPr>
                <w:rFonts w:ascii="Arial" w:hAnsi="Arial" w:cs="Arial"/>
              </w:rPr>
            </w:pPr>
            <w:r>
              <w:rPr>
                <w:rFonts w:ascii="Arial" w:hAnsi="Arial" w:cs="Arial"/>
              </w:rPr>
              <w:t>T</w:t>
            </w:r>
            <w:r w:rsidR="008B0877" w:rsidRPr="008B0877">
              <w:rPr>
                <w:rFonts w:ascii="Arial" w:hAnsi="Arial" w:cs="Arial"/>
              </w:rPr>
              <w:t>o carry out</w:t>
            </w:r>
            <w:r>
              <w:rPr>
                <w:rFonts w:ascii="Arial" w:hAnsi="Arial" w:cs="Arial"/>
              </w:rPr>
              <w:t xml:space="preserve"> the duties of the post in ways</w:t>
            </w:r>
            <w:r w:rsidR="008B0877" w:rsidRPr="008B0877">
              <w:rPr>
                <w:rFonts w:ascii="Arial" w:hAnsi="Arial" w:cs="Arial"/>
              </w:rPr>
              <w:t xml:space="preserve"> which contribute to a supportive working environment within the school, for example, to be aware of tasks undertaken by other staff in order to provide support or cover when required</w:t>
            </w:r>
          </w:p>
          <w:p w14:paraId="22ABA7A2" w14:textId="77777777" w:rsidR="00C249A6" w:rsidRDefault="00C249A6" w:rsidP="005D6625">
            <w:pPr>
              <w:jc w:val="both"/>
              <w:rPr>
                <w:rFonts w:ascii="Arial" w:hAnsi="Arial" w:cs="Arial"/>
              </w:rPr>
            </w:pPr>
            <w:r>
              <w:rPr>
                <w:rFonts w:ascii="Arial" w:hAnsi="Arial" w:cs="Arial"/>
              </w:rPr>
              <w:t>To</w:t>
            </w:r>
            <w:r w:rsidRPr="008B0877">
              <w:rPr>
                <w:rFonts w:ascii="Arial" w:hAnsi="Arial" w:cs="Arial"/>
              </w:rPr>
              <w:t xml:space="preserve"> understand the school’s policies relevant to the specialist subject/support provided and how they relate to local and national frameworks/policies</w:t>
            </w:r>
          </w:p>
          <w:p w14:paraId="27EDAACB" w14:textId="3FA8F33A" w:rsidR="00C249A6" w:rsidRDefault="00C249A6" w:rsidP="005D6625">
            <w:pPr>
              <w:jc w:val="both"/>
              <w:rPr>
                <w:rFonts w:ascii="Arial" w:hAnsi="Arial" w:cs="Arial"/>
              </w:rPr>
            </w:pPr>
            <w:r>
              <w:rPr>
                <w:rFonts w:ascii="Arial" w:hAnsi="Arial" w:cs="Arial"/>
              </w:rPr>
              <w:t>T</w:t>
            </w:r>
            <w:r w:rsidRPr="008B0877">
              <w:rPr>
                <w:rFonts w:ascii="Arial" w:hAnsi="Arial" w:cs="Arial"/>
              </w:rPr>
              <w:t>o comply with the provisions of the Data Protection Act and adhere to the requirements of all staff to maintain confidentiality in respect of governors, staff, parents</w:t>
            </w:r>
            <w:r w:rsidR="00A47BDC">
              <w:rPr>
                <w:rFonts w:ascii="Arial" w:hAnsi="Arial" w:cs="Arial"/>
              </w:rPr>
              <w:t>/carers</w:t>
            </w:r>
            <w:r w:rsidRPr="008B0877">
              <w:rPr>
                <w:rFonts w:ascii="Arial" w:hAnsi="Arial" w:cs="Arial"/>
              </w:rPr>
              <w:t>, learners and members of the general public</w:t>
            </w:r>
          </w:p>
          <w:p w14:paraId="6FF87885" w14:textId="78EFA054" w:rsidR="00220311" w:rsidRDefault="00F93633" w:rsidP="005D6625">
            <w:pPr>
              <w:jc w:val="both"/>
              <w:rPr>
                <w:rFonts w:ascii="Arial" w:hAnsi="Arial" w:cs="Arial"/>
              </w:rPr>
            </w:pPr>
            <w:r>
              <w:rPr>
                <w:rFonts w:ascii="Arial" w:hAnsi="Arial" w:cs="Arial"/>
              </w:rPr>
              <w:t>To</w:t>
            </w:r>
            <w:r w:rsidR="008B0877" w:rsidRPr="008B0877">
              <w:rPr>
                <w:rFonts w:ascii="Arial" w:hAnsi="Arial" w:cs="Arial"/>
              </w:rPr>
              <w:t xml:space="preserve"> be responsible and accountable for carrying out the post with regard to the school’s Equal Opportunity Policy and Health and Safety at Work Act</w:t>
            </w:r>
          </w:p>
          <w:p w14:paraId="49D2BCA3" w14:textId="77777777" w:rsidR="00F4468A" w:rsidRPr="008B0877" w:rsidRDefault="00F4468A" w:rsidP="005D6625">
            <w:pPr>
              <w:jc w:val="both"/>
              <w:rPr>
                <w:rFonts w:ascii="Arial" w:hAnsi="Arial" w:cs="Arial"/>
              </w:rPr>
            </w:pPr>
          </w:p>
        </w:tc>
      </w:tr>
      <w:tr w:rsidR="008B0877" w:rsidRPr="008B0877" w14:paraId="1E972F3F" w14:textId="77777777" w:rsidTr="001E056D">
        <w:tc>
          <w:tcPr>
            <w:tcW w:w="2799" w:type="dxa"/>
          </w:tcPr>
          <w:p w14:paraId="4D8B0719" w14:textId="77777777" w:rsidR="00F4468A" w:rsidRPr="000B568A" w:rsidRDefault="00F4468A" w:rsidP="001E056D">
            <w:pPr>
              <w:jc w:val="both"/>
              <w:rPr>
                <w:rFonts w:ascii="Arial" w:hAnsi="Arial" w:cs="Arial"/>
                <w:b/>
              </w:rPr>
            </w:pPr>
            <w:r w:rsidRPr="000B568A">
              <w:rPr>
                <w:rFonts w:ascii="Arial" w:hAnsi="Arial" w:cs="Arial"/>
                <w:b/>
              </w:rPr>
              <w:t>5.  Administration</w:t>
            </w:r>
          </w:p>
        </w:tc>
        <w:tc>
          <w:tcPr>
            <w:tcW w:w="6981" w:type="dxa"/>
          </w:tcPr>
          <w:p w14:paraId="28152988" w14:textId="7B88ABF3" w:rsidR="00F4468A" w:rsidRDefault="00F4468A" w:rsidP="005D6625">
            <w:pPr>
              <w:jc w:val="both"/>
              <w:rPr>
                <w:rFonts w:ascii="Arial" w:hAnsi="Arial" w:cs="Arial"/>
              </w:rPr>
            </w:pPr>
            <w:r w:rsidRPr="008B0877">
              <w:rPr>
                <w:rFonts w:ascii="Arial" w:hAnsi="Arial" w:cs="Arial"/>
              </w:rPr>
              <w:t xml:space="preserve">To carry out efficiently the various necessary </w:t>
            </w:r>
            <w:r w:rsidR="008B0877" w:rsidRPr="008B0877">
              <w:rPr>
                <w:rFonts w:ascii="Arial" w:hAnsi="Arial" w:cs="Arial"/>
              </w:rPr>
              <w:t>administrative functions</w:t>
            </w:r>
            <w:r w:rsidR="00C249A6">
              <w:rPr>
                <w:rFonts w:ascii="Arial" w:hAnsi="Arial" w:cs="Arial"/>
              </w:rPr>
              <w:t>,</w:t>
            </w:r>
            <w:r w:rsidR="008B0877" w:rsidRPr="008B0877">
              <w:rPr>
                <w:rFonts w:ascii="Arial" w:hAnsi="Arial" w:cs="Arial"/>
              </w:rPr>
              <w:t xml:space="preserve"> </w:t>
            </w:r>
            <w:r w:rsidRPr="008B0877">
              <w:rPr>
                <w:rFonts w:ascii="Arial" w:hAnsi="Arial" w:cs="Arial"/>
              </w:rPr>
              <w:t xml:space="preserve">including school </w:t>
            </w:r>
            <w:r w:rsidR="00DD10D6">
              <w:rPr>
                <w:rFonts w:ascii="Arial" w:hAnsi="Arial" w:cs="Arial"/>
              </w:rPr>
              <w:t xml:space="preserve">and departmental </w:t>
            </w:r>
            <w:r w:rsidRPr="008B0877">
              <w:rPr>
                <w:rFonts w:ascii="Arial" w:hAnsi="Arial" w:cs="Arial"/>
              </w:rPr>
              <w:t>requirements in relation to the proper an</w:t>
            </w:r>
            <w:r w:rsidR="00EB45C6">
              <w:rPr>
                <w:rFonts w:ascii="Arial" w:hAnsi="Arial" w:cs="Arial"/>
              </w:rPr>
              <w:t>d accurate keeping of registers</w:t>
            </w:r>
          </w:p>
          <w:p w14:paraId="2474596B" w14:textId="22DD8A73" w:rsidR="00A47BDC" w:rsidRPr="008B0877" w:rsidRDefault="00A47BDC" w:rsidP="005D6625">
            <w:pPr>
              <w:jc w:val="both"/>
              <w:rPr>
                <w:rFonts w:ascii="Arial" w:hAnsi="Arial" w:cs="Arial"/>
              </w:rPr>
            </w:pPr>
          </w:p>
        </w:tc>
      </w:tr>
      <w:tr w:rsidR="008B0877" w:rsidRPr="008B0877" w14:paraId="65F3F3A9" w14:textId="77777777" w:rsidTr="001E056D">
        <w:tc>
          <w:tcPr>
            <w:tcW w:w="2799" w:type="dxa"/>
          </w:tcPr>
          <w:p w14:paraId="28FC4168" w14:textId="77777777" w:rsidR="00F4468A" w:rsidRPr="000B568A" w:rsidRDefault="00F4468A" w:rsidP="001E056D">
            <w:pPr>
              <w:jc w:val="both"/>
              <w:rPr>
                <w:rFonts w:ascii="Arial" w:hAnsi="Arial" w:cs="Arial"/>
                <w:b/>
              </w:rPr>
            </w:pPr>
            <w:r w:rsidRPr="000B568A">
              <w:rPr>
                <w:rFonts w:ascii="Arial" w:hAnsi="Arial" w:cs="Arial"/>
                <w:b/>
              </w:rPr>
              <w:t>6.  Development Aspects</w:t>
            </w:r>
          </w:p>
        </w:tc>
        <w:tc>
          <w:tcPr>
            <w:tcW w:w="6981" w:type="dxa"/>
          </w:tcPr>
          <w:p w14:paraId="1C1B26AC" w14:textId="38442030" w:rsidR="00F93633" w:rsidRDefault="00F4468A" w:rsidP="005D6625">
            <w:pPr>
              <w:jc w:val="both"/>
              <w:rPr>
                <w:rFonts w:ascii="Arial" w:hAnsi="Arial" w:cs="Arial"/>
              </w:rPr>
            </w:pPr>
            <w:r w:rsidRPr="008B0877">
              <w:rPr>
                <w:rFonts w:ascii="Arial" w:hAnsi="Arial" w:cs="Arial"/>
              </w:rPr>
              <w:t>To play a part in the development of department</w:t>
            </w:r>
            <w:r w:rsidR="00A47BDC">
              <w:rPr>
                <w:rFonts w:ascii="Arial" w:hAnsi="Arial" w:cs="Arial"/>
              </w:rPr>
              <w:t>al, curriculum development</w:t>
            </w:r>
            <w:r w:rsidRPr="008B0877">
              <w:rPr>
                <w:rFonts w:ascii="Arial" w:hAnsi="Arial" w:cs="Arial"/>
              </w:rPr>
              <w:t xml:space="preserve"> and year team meetings as appropriate</w:t>
            </w:r>
          </w:p>
          <w:p w14:paraId="1739EF52" w14:textId="77777777" w:rsidR="00A47BDC" w:rsidRDefault="00F93633" w:rsidP="005D6625">
            <w:pPr>
              <w:jc w:val="both"/>
              <w:rPr>
                <w:rFonts w:ascii="Arial" w:hAnsi="Arial" w:cs="Arial"/>
              </w:rPr>
            </w:pPr>
            <w:r>
              <w:rPr>
                <w:rFonts w:ascii="Arial" w:hAnsi="Arial" w:cs="Arial"/>
              </w:rPr>
              <w:t>To</w:t>
            </w:r>
            <w:r w:rsidR="00F4468A" w:rsidRPr="008B0877">
              <w:rPr>
                <w:rFonts w:ascii="Arial" w:hAnsi="Arial" w:cs="Arial"/>
              </w:rPr>
              <w:t xml:space="preserve"> seek to identify personal staff development and INSET needs and ensure that these are discussed with </w:t>
            </w:r>
            <w:r w:rsidR="00EB45C6">
              <w:rPr>
                <w:rFonts w:ascii="Arial" w:hAnsi="Arial" w:cs="Arial"/>
              </w:rPr>
              <w:t>Head of Department/senior staff</w:t>
            </w:r>
          </w:p>
          <w:p w14:paraId="10FA1B3F" w14:textId="649DDD26" w:rsidR="00EB45C6" w:rsidRPr="008B0877" w:rsidRDefault="00EB45C6" w:rsidP="005D6625">
            <w:pPr>
              <w:jc w:val="both"/>
              <w:rPr>
                <w:rFonts w:ascii="Arial" w:hAnsi="Arial" w:cs="Arial"/>
              </w:rPr>
            </w:pPr>
          </w:p>
        </w:tc>
      </w:tr>
      <w:tr w:rsidR="008B0877" w:rsidRPr="008B0877" w14:paraId="0EBB99BB" w14:textId="77777777" w:rsidTr="00EB45C6">
        <w:trPr>
          <w:trHeight w:val="771"/>
        </w:trPr>
        <w:tc>
          <w:tcPr>
            <w:tcW w:w="2799" w:type="dxa"/>
          </w:tcPr>
          <w:p w14:paraId="5AD787F0" w14:textId="77777777" w:rsidR="00F4468A" w:rsidRPr="000B568A" w:rsidRDefault="00F4468A" w:rsidP="001E056D">
            <w:pPr>
              <w:jc w:val="both"/>
              <w:rPr>
                <w:rFonts w:ascii="Arial" w:hAnsi="Arial" w:cs="Arial"/>
                <w:b/>
              </w:rPr>
            </w:pPr>
            <w:r w:rsidRPr="000B568A">
              <w:rPr>
                <w:rFonts w:ascii="Arial" w:hAnsi="Arial" w:cs="Arial"/>
                <w:b/>
              </w:rPr>
              <w:t>7.  Appraisal/Performance</w:t>
            </w:r>
          </w:p>
          <w:p w14:paraId="1986F175" w14:textId="559C1DF2" w:rsidR="00F4468A" w:rsidRPr="008B0877" w:rsidRDefault="00C249A6" w:rsidP="001E056D">
            <w:pPr>
              <w:jc w:val="both"/>
              <w:rPr>
                <w:rFonts w:ascii="Arial" w:hAnsi="Arial" w:cs="Arial"/>
              </w:rPr>
            </w:pPr>
            <w:r w:rsidRPr="000B568A">
              <w:rPr>
                <w:rFonts w:ascii="Arial" w:hAnsi="Arial" w:cs="Arial"/>
                <w:b/>
              </w:rPr>
              <w:t xml:space="preserve">     Management</w:t>
            </w:r>
          </w:p>
        </w:tc>
        <w:tc>
          <w:tcPr>
            <w:tcW w:w="6981" w:type="dxa"/>
          </w:tcPr>
          <w:p w14:paraId="700BC619" w14:textId="58FBE604" w:rsidR="00A47BDC" w:rsidRPr="00EB45C6" w:rsidRDefault="00A47BDC" w:rsidP="005D6625">
            <w:pPr>
              <w:jc w:val="both"/>
              <w:rPr>
                <w:rFonts w:ascii="Arial" w:hAnsi="Arial" w:cs="Arial"/>
              </w:rPr>
            </w:pPr>
            <w:r w:rsidRPr="00EB45C6">
              <w:rPr>
                <w:rFonts w:ascii="Arial" w:hAnsi="Arial" w:cs="Arial"/>
              </w:rPr>
              <w:t>To actively engage</w:t>
            </w:r>
            <w:r w:rsidR="00DD10D6" w:rsidRPr="00EB45C6">
              <w:rPr>
                <w:rFonts w:ascii="Arial" w:hAnsi="Arial" w:cs="Arial"/>
              </w:rPr>
              <w:t xml:space="preserve"> </w:t>
            </w:r>
            <w:r w:rsidR="00F4468A" w:rsidRPr="00EB45C6">
              <w:rPr>
                <w:rFonts w:ascii="Arial" w:hAnsi="Arial" w:cs="Arial"/>
              </w:rPr>
              <w:t xml:space="preserve">in the school’s appraisal programme, both as </w:t>
            </w:r>
            <w:proofErr w:type="spellStart"/>
            <w:r w:rsidR="00F4468A" w:rsidRPr="00EB45C6">
              <w:rPr>
                <w:rFonts w:ascii="Arial" w:hAnsi="Arial" w:cs="Arial"/>
              </w:rPr>
              <w:t>appraisee</w:t>
            </w:r>
            <w:proofErr w:type="spellEnd"/>
            <w:r w:rsidR="00F4468A" w:rsidRPr="00EB45C6">
              <w:rPr>
                <w:rFonts w:ascii="Arial" w:hAnsi="Arial" w:cs="Arial"/>
              </w:rPr>
              <w:t xml:space="preserve"> and, where appropriate, a</w:t>
            </w:r>
            <w:r w:rsidR="00EB45C6" w:rsidRPr="00EB45C6">
              <w:rPr>
                <w:rFonts w:ascii="Arial" w:hAnsi="Arial" w:cs="Arial"/>
              </w:rPr>
              <w:t>s appraiser of other colleagues</w:t>
            </w:r>
          </w:p>
        </w:tc>
      </w:tr>
      <w:tr w:rsidR="008B0877" w:rsidRPr="008B0877" w14:paraId="14823365" w14:textId="77777777" w:rsidTr="00C9730E">
        <w:trPr>
          <w:trHeight w:val="80"/>
        </w:trPr>
        <w:tc>
          <w:tcPr>
            <w:tcW w:w="2799" w:type="dxa"/>
          </w:tcPr>
          <w:p w14:paraId="4E055D18" w14:textId="5D804BA2" w:rsidR="00F4468A" w:rsidRPr="008B0877" w:rsidRDefault="00F4468A" w:rsidP="001E056D">
            <w:pPr>
              <w:jc w:val="both"/>
              <w:rPr>
                <w:rFonts w:ascii="Arial" w:hAnsi="Arial" w:cs="Arial"/>
              </w:rPr>
            </w:pPr>
          </w:p>
        </w:tc>
        <w:tc>
          <w:tcPr>
            <w:tcW w:w="6981" w:type="dxa"/>
          </w:tcPr>
          <w:p w14:paraId="7E22B4E2" w14:textId="77777777" w:rsidR="00F4468A" w:rsidRPr="00EB45C6" w:rsidRDefault="00F4468A" w:rsidP="005D6625">
            <w:pPr>
              <w:jc w:val="both"/>
              <w:rPr>
                <w:rFonts w:ascii="Arial" w:hAnsi="Arial" w:cs="Arial"/>
              </w:rPr>
            </w:pPr>
          </w:p>
        </w:tc>
      </w:tr>
      <w:tr w:rsidR="00DD10D6" w:rsidRPr="008B0877" w14:paraId="6802E6AF" w14:textId="77777777" w:rsidTr="00EF530C">
        <w:tc>
          <w:tcPr>
            <w:tcW w:w="2799" w:type="dxa"/>
          </w:tcPr>
          <w:p w14:paraId="467C2E60" w14:textId="75D1664E" w:rsidR="00DD10D6" w:rsidRPr="000B568A" w:rsidRDefault="00EB45C6" w:rsidP="00EF530C">
            <w:pPr>
              <w:jc w:val="both"/>
              <w:rPr>
                <w:rFonts w:ascii="Arial" w:hAnsi="Arial" w:cs="Arial"/>
                <w:b/>
              </w:rPr>
            </w:pPr>
            <w:r w:rsidRPr="000B568A">
              <w:rPr>
                <w:rFonts w:ascii="Arial" w:hAnsi="Arial" w:cs="Arial"/>
                <w:b/>
              </w:rPr>
              <w:t>8</w:t>
            </w:r>
            <w:r w:rsidR="00DD10D6" w:rsidRPr="000B568A">
              <w:rPr>
                <w:rFonts w:ascii="Arial" w:hAnsi="Arial" w:cs="Arial"/>
                <w:b/>
              </w:rPr>
              <w:t>.  Health and Safety</w:t>
            </w:r>
          </w:p>
        </w:tc>
        <w:tc>
          <w:tcPr>
            <w:tcW w:w="6981" w:type="dxa"/>
          </w:tcPr>
          <w:p w14:paraId="587EF03A" w14:textId="72DB9C12" w:rsidR="00DD10D6" w:rsidRPr="00EB45C6" w:rsidRDefault="00DD10D6" w:rsidP="005D6625">
            <w:pPr>
              <w:jc w:val="both"/>
              <w:rPr>
                <w:rFonts w:ascii="Arial" w:hAnsi="Arial" w:cs="Arial"/>
              </w:rPr>
            </w:pPr>
            <w:r w:rsidRPr="00EB45C6">
              <w:rPr>
                <w:rFonts w:ascii="Arial" w:hAnsi="Arial" w:cs="Arial"/>
              </w:rPr>
              <w:t>To ensure that practice is, in all respects, consistent with the requirements of Wootton Park School’s Health and Safety Policy, as well as with any subject specif</w:t>
            </w:r>
            <w:r w:rsidR="00EB45C6" w:rsidRPr="00EB45C6">
              <w:rPr>
                <w:rFonts w:ascii="Arial" w:hAnsi="Arial" w:cs="Arial"/>
              </w:rPr>
              <w:t>ic health and safety guidelines</w:t>
            </w:r>
          </w:p>
          <w:p w14:paraId="18D2BF55" w14:textId="77777777" w:rsidR="00DD10D6" w:rsidRPr="00EB45C6" w:rsidRDefault="00DD10D6" w:rsidP="005D6625">
            <w:pPr>
              <w:ind w:left="-3085"/>
              <w:jc w:val="both"/>
              <w:rPr>
                <w:rFonts w:ascii="Arial" w:hAnsi="Arial" w:cs="Arial"/>
              </w:rPr>
            </w:pPr>
          </w:p>
        </w:tc>
      </w:tr>
      <w:tr w:rsidR="00DD10D6" w:rsidRPr="008B0877" w14:paraId="7D0443FB" w14:textId="77777777" w:rsidTr="00EF530C">
        <w:tc>
          <w:tcPr>
            <w:tcW w:w="2799" w:type="dxa"/>
          </w:tcPr>
          <w:p w14:paraId="5258BA5D" w14:textId="77777777" w:rsidR="00DD10D6" w:rsidRPr="000B568A" w:rsidRDefault="00DD10D6" w:rsidP="00EF530C">
            <w:pPr>
              <w:jc w:val="both"/>
              <w:rPr>
                <w:rFonts w:ascii="Arial" w:hAnsi="Arial" w:cs="Arial"/>
                <w:b/>
              </w:rPr>
            </w:pPr>
            <w:r w:rsidRPr="000B568A">
              <w:rPr>
                <w:rFonts w:ascii="Arial" w:hAnsi="Arial" w:cs="Arial"/>
                <w:b/>
              </w:rPr>
              <w:t>9.  Extra-Curricular</w:t>
            </w:r>
          </w:p>
          <w:p w14:paraId="30F2661E" w14:textId="77777777" w:rsidR="00DD10D6" w:rsidRPr="008B0877" w:rsidRDefault="00DD10D6" w:rsidP="00EF530C">
            <w:pPr>
              <w:jc w:val="both"/>
              <w:rPr>
                <w:rFonts w:ascii="Arial" w:hAnsi="Arial" w:cs="Arial"/>
              </w:rPr>
            </w:pPr>
          </w:p>
        </w:tc>
        <w:tc>
          <w:tcPr>
            <w:tcW w:w="6981" w:type="dxa"/>
          </w:tcPr>
          <w:p w14:paraId="7CA58630" w14:textId="2001AD6D" w:rsidR="00DD10D6" w:rsidRDefault="00DD10D6" w:rsidP="005D6625">
            <w:pPr>
              <w:jc w:val="both"/>
              <w:rPr>
                <w:rFonts w:ascii="Arial" w:hAnsi="Arial" w:cs="Arial"/>
              </w:rPr>
            </w:pPr>
            <w:r w:rsidRPr="008B0877">
              <w:rPr>
                <w:rFonts w:ascii="Arial" w:hAnsi="Arial" w:cs="Arial"/>
              </w:rPr>
              <w:t>To be involved in some aspe</w:t>
            </w:r>
            <w:r>
              <w:rPr>
                <w:rFonts w:ascii="Arial" w:hAnsi="Arial" w:cs="Arial"/>
              </w:rPr>
              <w:t>ct of extra-curricular activity, planning and delivering activities as appropriate</w:t>
            </w:r>
          </w:p>
          <w:p w14:paraId="7519E21C" w14:textId="77777777" w:rsidR="00DD10D6" w:rsidRPr="008B0877" w:rsidRDefault="00DD10D6" w:rsidP="005D6625">
            <w:pPr>
              <w:jc w:val="both"/>
              <w:rPr>
                <w:rFonts w:ascii="Arial" w:hAnsi="Arial" w:cs="Arial"/>
              </w:rPr>
            </w:pPr>
          </w:p>
        </w:tc>
      </w:tr>
      <w:tr w:rsidR="00DD10D6" w:rsidRPr="008B0877" w14:paraId="68DD0BEE" w14:textId="77777777" w:rsidTr="00EF530C">
        <w:trPr>
          <w:trHeight w:val="304"/>
        </w:trPr>
        <w:tc>
          <w:tcPr>
            <w:tcW w:w="2799" w:type="dxa"/>
          </w:tcPr>
          <w:p w14:paraId="27B0DF1C" w14:textId="77777777" w:rsidR="00DD10D6" w:rsidRPr="000B568A" w:rsidRDefault="00DD10D6" w:rsidP="00EF530C">
            <w:pPr>
              <w:jc w:val="both"/>
              <w:rPr>
                <w:rFonts w:ascii="Arial" w:hAnsi="Arial" w:cs="Arial"/>
                <w:b/>
              </w:rPr>
            </w:pPr>
            <w:r w:rsidRPr="000B568A">
              <w:rPr>
                <w:rFonts w:ascii="Arial" w:hAnsi="Arial" w:cs="Arial"/>
                <w:b/>
              </w:rPr>
              <w:t>10. Safeguarding</w:t>
            </w:r>
          </w:p>
        </w:tc>
        <w:tc>
          <w:tcPr>
            <w:tcW w:w="6981" w:type="dxa"/>
          </w:tcPr>
          <w:p w14:paraId="12F3EC88" w14:textId="7F8FC9B0" w:rsidR="00DD10D6" w:rsidRDefault="00DD10D6" w:rsidP="005D6625">
            <w:pPr>
              <w:jc w:val="both"/>
              <w:rPr>
                <w:rFonts w:ascii="Arial" w:hAnsi="Arial" w:cs="Arial"/>
              </w:rPr>
            </w:pPr>
            <w:r w:rsidRPr="008B0877">
              <w:rPr>
                <w:rFonts w:ascii="Arial" w:hAnsi="Arial" w:cs="Arial"/>
              </w:rPr>
              <w:t>The school is committed to safeguarding and promoting the welfare of children and young people and expects all staff and volu</w:t>
            </w:r>
            <w:r w:rsidR="00EB45C6">
              <w:rPr>
                <w:rFonts w:ascii="Arial" w:hAnsi="Arial" w:cs="Arial"/>
              </w:rPr>
              <w:t>nteers to share this commitment</w:t>
            </w:r>
          </w:p>
          <w:p w14:paraId="4A3954E1" w14:textId="77777777" w:rsidR="00EB45C6" w:rsidRDefault="00EB45C6" w:rsidP="005D6625">
            <w:pPr>
              <w:jc w:val="both"/>
              <w:rPr>
                <w:rFonts w:ascii="Arial" w:hAnsi="Arial" w:cs="Arial"/>
              </w:rPr>
            </w:pPr>
          </w:p>
          <w:p w14:paraId="32C5C9D7" w14:textId="77777777" w:rsidR="00DD10D6" w:rsidRPr="008B0877" w:rsidRDefault="00DD10D6" w:rsidP="005D6625">
            <w:pPr>
              <w:jc w:val="both"/>
              <w:rPr>
                <w:rFonts w:ascii="Arial" w:hAnsi="Arial" w:cs="Arial"/>
              </w:rPr>
            </w:pPr>
          </w:p>
        </w:tc>
      </w:tr>
      <w:tr w:rsidR="00DD10D6" w:rsidRPr="008B0877" w14:paraId="6B7B6CF4" w14:textId="77777777" w:rsidTr="00EF530C">
        <w:tc>
          <w:tcPr>
            <w:tcW w:w="9780" w:type="dxa"/>
            <w:gridSpan w:val="2"/>
          </w:tcPr>
          <w:p w14:paraId="031F869A" w14:textId="4AFE43A6" w:rsidR="00DD10D6" w:rsidRPr="008B0877" w:rsidRDefault="00DD10D6" w:rsidP="000B568A">
            <w:pPr>
              <w:jc w:val="both"/>
              <w:rPr>
                <w:rFonts w:ascii="Arial" w:hAnsi="Arial" w:cs="Arial"/>
              </w:rPr>
            </w:pPr>
            <w:r w:rsidRPr="008B0877">
              <w:rPr>
                <w:rFonts w:ascii="Arial" w:hAnsi="Arial" w:cs="Arial"/>
                <w:b/>
              </w:rPr>
              <w:t>NB</w:t>
            </w:r>
            <w:r w:rsidRPr="008B0877">
              <w:rPr>
                <w:rFonts w:ascii="Arial" w:hAnsi="Arial" w:cs="Arial"/>
              </w:rP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w:t>
            </w:r>
            <w:r>
              <w:rPr>
                <w:rFonts w:ascii="Arial" w:hAnsi="Arial" w:cs="Arial"/>
              </w:rPr>
              <w:t>ng work composition of the Schoo</w:t>
            </w:r>
            <w:r w:rsidRPr="008B0877">
              <w:rPr>
                <w:rFonts w:ascii="Arial" w:hAnsi="Arial" w:cs="Arial"/>
              </w:rPr>
              <w:t>l</w:t>
            </w:r>
            <w:r>
              <w:rPr>
                <w:rFonts w:ascii="Arial" w:hAnsi="Arial" w:cs="Arial"/>
              </w:rPr>
              <w:t xml:space="preserve"> or to reflect changing learner needs</w:t>
            </w:r>
            <w:r w:rsidRPr="008B0877">
              <w:rPr>
                <w:rFonts w:ascii="Arial" w:hAnsi="Arial" w:cs="Arial"/>
              </w:rPr>
              <w:t>.</w:t>
            </w:r>
          </w:p>
        </w:tc>
      </w:tr>
      <w:tr w:rsidR="008B0877" w:rsidRPr="008B0877" w14:paraId="611267F2" w14:textId="77777777" w:rsidTr="001E056D">
        <w:tc>
          <w:tcPr>
            <w:tcW w:w="2799" w:type="dxa"/>
          </w:tcPr>
          <w:p w14:paraId="6083E1DF" w14:textId="77777777" w:rsidR="00F4468A" w:rsidRPr="008B0877" w:rsidRDefault="00F4468A" w:rsidP="001E056D">
            <w:pPr>
              <w:jc w:val="both"/>
              <w:rPr>
                <w:rFonts w:ascii="Arial" w:hAnsi="Arial" w:cs="Arial"/>
              </w:rPr>
            </w:pPr>
          </w:p>
        </w:tc>
        <w:tc>
          <w:tcPr>
            <w:tcW w:w="6981" w:type="dxa"/>
          </w:tcPr>
          <w:p w14:paraId="3E7D1EC6" w14:textId="4AE53007" w:rsidR="00A47BDC" w:rsidRPr="008B0877" w:rsidRDefault="00A47BDC" w:rsidP="001E056D">
            <w:pPr>
              <w:jc w:val="both"/>
              <w:rPr>
                <w:rFonts w:ascii="Arial" w:hAnsi="Arial" w:cs="Arial"/>
              </w:rPr>
            </w:pPr>
          </w:p>
        </w:tc>
      </w:tr>
      <w:tr w:rsidR="004A79BF" w:rsidRPr="008B0877" w14:paraId="4BDC1D9A" w14:textId="77777777" w:rsidTr="00EF530C">
        <w:tc>
          <w:tcPr>
            <w:tcW w:w="2799" w:type="dxa"/>
          </w:tcPr>
          <w:p w14:paraId="3438BAE5" w14:textId="77777777" w:rsidR="004A79BF" w:rsidRPr="008B0877" w:rsidRDefault="004A79BF" w:rsidP="00EF530C">
            <w:pPr>
              <w:jc w:val="both"/>
              <w:rPr>
                <w:rFonts w:ascii="Arial" w:hAnsi="Arial" w:cs="Arial"/>
              </w:rPr>
            </w:pPr>
            <w:bookmarkStart w:id="0" w:name="_GoBack"/>
            <w:bookmarkEnd w:id="0"/>
          </w:p>
        </w:tc>
        <w:tc>
          <w:tcPr>
            <w:tcW w:w="6981" w:type="dxa"/>
          </w:tcPr>
          <w:p w14:paraId="7FF096F4" w14:textId="77777777" w:rsidR="004A79BF" w:rsidRPr="008B0877" w:rsidRDefault="004A79BF" w:rsidP="00EF530C">
            <w:pPr>
              <w:jc w:val="both"/>
              <w:rPr>
                <w:rFonts w:ascii="Arial" w:hAnsi="Arial" w:cs="Arial"/>
              </w:rPr>
            </w:pPr>
          </w:p>
        </w:tc>
      </w:tr>
      <w:tr w:rsidR="004A79BF" w:rsidRPr="008B0877" w14:paraId="587DCF8B" w14:textId="77777777" w:rsidTr="00EF530C">
        <w:trPr>
          <w:trHeight w:val="304"/>
        </w:trPr>
        <w:tc>
          <w:tcPr>
            <w:tcW w:w="2799" w:type="dxa"/>
          </w:tcPr>
          <w:p w14:paraId="56688CAA" w14:textId="003887FB" w:rsidR="004A79BF" w:rsidRPr="008B0877" w:rsidRDefault="004A79BF" w:rsidP="00EF530C">
            <w:pPr>
              <w:jc w:val="both"/>
              <w:rPr>
                <w:rFonts w:ascii="Arial" w:hAnsi="Arial" w:cs="Arial"/>
              </w:rPr>
            </w:pPr>
          </w:p>
        </w:tc>
        <w:tc>
          <w:tcPr>
            <w:tcW w:w="6981" w:type="dxa"/>
          </w:tcPr>
          <w:p w14:paraId="39BB10BC" w14:textId="77777777" w:rsidR="004A79BF" w:rsidRPr="008B0877" w:rsidRDefault="004A79BF" w:rsidP="00EF530C">
            <w:pPr>
              <w:jc w:val="both"/>
              <w:rPr>
                <w:rFonts w:ascii="Arial" w:hAnsi="Arial" w:cs="Arial"/>
              </w:rPr>
            </w:pPr>
          </w:p>
        </w:tc>
      </w:tr>
      <w:tr w:rsidR="004A79BF" w:rsidRPr="008B0877" w14:paraId="42A21EFA" w14:textId="77777777" w:rsidTr="00EB45C6">
        <w:trPr>
          <w:trHeight w:val="80"/>
        </w:trPr>
        <w:tc>
          <w:tcPr>
            <w:tcW w:w="9780" w:type="dxa"/>
            <w:gridSpan w:val="2"/>
          </w:tcPr>
          <w:p w14:paraId="6D8FD9C4" w14:textId="13C5458F" w:rsidR="004A79BF" w:rsidRPr="008B0877" w:rsidRDefault="004A79BF" w:rsidP="00EF530C">
            <w:pPr>
              <w:jc w:val="both"/>
              <w:rPr>
                <w:rFonts w:ascii="Arial" w:hAnsi="Arial" w:cs="Arial"/>
              </w:rPr>
            </w:pPr>
          </w:p>
        </w:tc>
      </w:tr>
    </w:tbl>
    <w:p w14:paraId="5AEE94A2" w14:textId="77777777" w:rsidR="00282A8D" w:rsidRPr="00282A8D" w:rsidRDefault="00282A8D" w:rsidP="00282A8D">
      <w:pPr>
        <w:rPr>
          <w:rFonts w:ascii="Arial" w:hAnsi="Arial" w:cs="Arial"/>
        </w:rPr>
      </w:pPr>
    </w:p>
    <w:p w14:paraId="6FC922A9" w14:textId="77777777" w:rsidR="00282A8D" w:rsidRPr="00282A8D" w:rsidRDefault="00282A8D" w:rsidP="00282A8D">
      <w:pPr>
        <w:rPr>
          <w:rFonts w:ascii="Arial" w:hAnsi="Arial" w:cs="Arial"/>
        </w:rPr>
      </w:pPr>
    </w:p>
    <w:p w14:paraId="451D89BB" w14:textId="77777777" w:rsidR="00282A8D" w:rsidRPr="00282A8D" w:rsidRDefault="00282A8D" w:rsidP="00282A8D">
      <w:pPr>
        <w:rPr>
          <w:rFonts w:ascii="Arial" w:hAnsi="Arial" w:cs="Arial"/>
        </w:rPr>
      </w:pPr>
    </w:p>
    <w:p w14:paraId="54A0E405" w14:textId="77777777" w:rsidR="00282A8D" w:rsidRPr="00282A8D" w:rsidRDefault="00282A8D" w:rsidP="00282A8D">
      <w:pPr>
        <w:rPr>
          <w:rFonts w:ascii="Arial" w:hAnsi="Arial" w:cs="Arial"/>
        </w:rPr>
      </w:pPr>
    </w:p>
    <w:p w14:paraId="4E8708C2" w14:textId="77777777" w:rsidR="00282A8D" w:rsidRPr="00282A8D" w:rsidRDefault="00282A8D" w:rsidP="00282A8D">
      <w:pPr>
        <w:rPr>
          <w:rFonts w:ascii="Arial" w:hAnsi="Arial" w:cs="Arial"/>
        </w:rPr>
      </w:pPr>
    </w:p>
    <w:p w14:paraId="0340597D" w14:textId="77777777" w:rsidR="00282A8D" w:rsidRPr="00282A8D" w:rsidRDefault="00282A8D" w:rsidP="00282A8D">
      <w:pPr>
        <w:rPr>
          <w:rFonts w:ascii="Arial" w:hAnsi="Arial" w:cs="Arial"/>
        </w:rPr>
      </w:pPr>
    </w:p>
    <w:p w14:paraId="17F1B894" w14:textId="77777777" w:rsidR="00282A8D" w:rsidRPr="00282A8D" w:rsidRDefault="00282A8D" w:rsidP="00282A8D">
      <w:pPr>
        <w:rPr>
          <w:rFonts w:ascii="Arial" w:hAnsi="Arial" w:cs="Arial"/>
        </w:rPr>
      </w:pPr>
    </w:p>
    <w:p w14:paraId="30B4AF92" w14:textId="77777777" w:rsidR="00282A8D" w:rsidRPr="00282A8D" w:rsidRDefault="00282A8D" w:rsidP="00282A8D">
      <w:pPr>
        <w:rPr>
          <w:rFonts w:ascii="Arial" w:hAnsi="Arial" w:cs="Arial"/>
        </w:rPr>
      </w:pPr>
    </w:p>
    <w:p w14:paraId="52CEBE88" w14:textId="77777777" w:rsidR="00282A8D" w:rsidRPr="00282A8D" w:rsidRDefault="00282A8D" w:rsidP="00282A8D">
      <w:pPr>
        <w:rPr>
          <w:rFonts w:ascii="Arial" w:hAnsi="Arial" w:cs="Arial"/>
        </w:rPr>
      </w:pPr>
    </w:p>
    <w:p w14:paraId="4C2AEF14" w14:textId="77777777" w:rsidR="00282A8D" w:rsidRPr="00282A8D" w:rsidRDefault="00282A8D" w:rsidP="00282A8D">
      <w:pPr>
        <w:rPr>
          <w:rFonts w:ascii="Arial" w:hAnsi="Arial" w:cs="Arial"/>
        </w:rPr>
      </w:pPr>
    </w:p>
    <w:p w14:paraId="1A7F2180" w14:textId="77777777" w:rsidR="00282A8D" w:rsidRPr="00282A8D" w:rsidRDefault="00282A8D" w:rsidP="00282A8D">
      <w:pPr>
        <w:rPr>
          <w:rFonts w:ascii="Arial" w:hAnsi="Arial" w:cs="Arial"/>
        </w:rPr>
      </w:pPr>
    </w:p>
    <w:p w14:paraId="7D15438D" w14:textId="77777777" w:rsidR="00282A8D" w:rsidRPr="00282A8D" w:rsidRDefault="00282A8D" w:rsidP="00282A8D">
      <w:pPr>
        <w:rPr>
          <w:rFonts w:ascii="Arial" w:hAnsi="Arial" w:cs="Arial"/>
        </w:rPr>
      </w:pPr>
    </w:p>
    <w:p w14:paraId="6E6EE9E0" w14:textId="77777777" w:rsidR="00282A8D" w:rsidRPr="00282A8D" w:rsidRDefault="00282A8D" w:rsidP="00282A8D">
      <w:pPr>
        <w:rPr>
          <w:rFonts w:ascii="Arial" w:hAnsi="Arial" w:cs="Arial"/>
        </w:rPr>
      </w:pPr>
    </w:p>
    <w:p w14:paraId="4EDF2947" w14:textId="77777777" w:rsidR="00282A8D" w:rsidRPr="00282A8D" w:rsidRDefault="00282A8D" w:rsidP="00282A8D">
      <w:pPr>
        <w:rPr>
          <w:rFonts w:ascii="Arial" w:hAnsi="Arial" w:cs="Arial"/>
        </w:rPr>
      </w:pPr>
    </w:p>
    <w:p w14:paraId="370AB7C1" w14:textId="77777777" w:rsidR="00282A8D" w:rsidRPr="00282A8D" w:rsidRDefault="00282A8D" w:rsidP="00282A8D">
      <w:pPr>
        <w:rPr>
          <w:rFonts w:ascii="Arial" w:hAnsi="Arial" w:cs="Arial"/>
        </w:rPr>
      </w:pPr>
    </w:p>
    <w:p w14:paraId="54B392BC" w14:textId="77777777" w:rsidR="00282A8D" w:rsidRPr="00282A8D" w:rsidRDefault="00282A8D" w:rsidP="00282A8D">
      <w:pPr>
        <w:rPr>
          <w:rFonts w:ascii="Arial" w:hAnsi="Arial" w:cs="Arial"/>
        </w:rPr>
      </w:pPr>
    </w:p>
    <w:p w14:paraId="1545569E" w14:textId="77777777" w:rsidR="00282A8D" w:rsidRPr="00282A8D" w:rsidRDefault="00282A8D" w:rsidP="00282A8D">
      <w:pPr>
        <w:rPr>
          <w:rFonts w:ascii="Arial" w:hAnsi="Arial" w:cs="Arial"/>
        </w:rPr>
      </w:pPr>
    </w:p>
    <w:p w14:paraId="6D4015C6" w14:textId="77777777" w:rsidR="00282A8D" w:rsidRPr="00282A8D" w:rsidRDefault="00282A8D" w:rsidP="00282A8D">
      <w:pPr>
        <w:rPr>
          <w:rFonts w:ascii="Arial" w:hAnsi="Arial" w:cs="Arial"/>
        </w:rPr>
      </w:pPr>
    </w:p>
    <w:p w14:paraId="10D20457" w14:textId="77777777" w:rsidR="00282A8D" w:rsidRPr="00282A8D" w:rsidRDefault="00282A8D" w:rsidP="00282A8D">
      <w:pPr>
        <w:rPr>
          <w:rFonts w:ascii="Arial" w:hAnsi="Arial" w:cs="Arial"/>
        </w:rPr>
      </w:pPr>
    </w:p>
    <w:p w14:paraId="05254F39" w14:textId="77777777" w:rsidR="00282A8D" w:rsidRPr="00282A8D" w:rsidRDefault="00282A8D" w:rsidP="00282A8D">
      <w:pPr>
        <w:rPr>
          <w:rFonts w:ascii="Arial" w:hAnsi="Arial" w:cs="Arial"/>
        </w:rPr>
      </w:pPr>
    </w:p>
    <w:p w14:paraId="225DAA10" w14:textId="77777777" w:rsidR="00282A8D" w:rsidRPr="00282A8D" w:rsidRDefault="00282A8D" w:rsidP="00282A8D">
      <w:pPr>
        <w:rPr>
          <w:rFonts w:ascii="Arial" w:hAnsi="Arial" w:cs="Arial"/>
        </w:rPr>
      </w:pPr>
    </w:p>
    <w:p w14:paraId="29306B33" w14:textId="77777777" w:rsidR="00282A8D" w:rsidRPr="00282A8D" w:rsidRDefault="00282A8D" w:rsidP="00282A8D">
      <w:pPr>
        <w:rPr>
          <w:rFonts w:ascii="Arial" w:hAnsi="Arial" w:cs="Arial"/>
        </w:rPr>
      </w:pPr>
    </w:p>
    <w:p w14:paraId="6258A977" w14:textId="77777777" w:rsidR="00282A8D" w:rsidRPr="00282A8D" w:rsidRDefault="00282A8D" w:rsidP="00282A8D">
      <w:pPr>
        <w:rPr>
          <w:rFonts w:ascii="Arial" w:hAnsi="Arial" w:cs="Arial"/>
        </w:rPr>
      </w:pPr>
    </w:p>
    <w:p w14:paraId="7B9F3E8C" w14:textId="1F61F2AC" w:rsidR="00282A8D" w:rsidRDefault="00282A8D" w:rsidP="00282A8D">
      <w:pPr>
        <w:rPr>
          <w:rFonts w:ascii="Arial" w:hAnsi="Arial" w:cs="Arial"/>
        </w:rPr>
      </w:pPr>
    </w:p>
    <w:p w14:paraId="37FC89DD" w14:textId="77777777" w:rsidR="00282A8D" w:rsidRPr="00282A8D" w:rsidRDefault="00282A8D" w:rsidP="00282A8D">
      <w:pPr>
        <w:rPr>
          <w:rFonts w:ascii="Arial" w:hAnsi="Arial" w:cs="Arial"/>
        </w:rPr>
      </w:pPr>
    </w:p>
    <w:p w14:paraId="0BA77951" w14:textId="0C8EEF55" w:rsidR="00282A8D" w:rsidRDefault="00282A8D" w:rsidP="00282A8D">
      <w:pPr>
        <w:rPr>
          <w:rFonts w:ascii="Arial" w:hAnsi="Arial" w:cs="Arial"/>
        </w:rPr>
      </w:pPr>
    </w:p>
    <w:p w14:paraId="628036D7" w14:textId="77777777" w:rsidR="00E047AD" w:rsidRPr="00282A8D" w:rsidRDefault="00E047AD" w:rsidP="00282A8D">
      <w:pPr>
        <w:rPr>
          <w:rFonts w:ascii="Arial" w:hAnsi="Arial" w:cs="Arial"/>
        </w:rPr>
      </w:pPr>
    </w:p>
    <w:sectPr w:rsidR="00E047AD" w:rsidRPr="00282A8D" w:rsidSect="001E056D">
      <w:headerReference w:type="default" r:id="rId9"/>
      <w:footerReference w:type="default" r:id="rId10"/>
      <w:pgSz w:w="11906" w:h="16838"/>
      <w:pgMar w:top="709" w:right="926" w:bottom="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69F0" w14:textId="77777777" w:rsidR="00BE5A76" w:rsidRDefault="00BE5A76" w:rsidP="00FF34C4">
      <w:r>
        <w:separator/>
      </w:r>
    </w:p>
  </w:endnote>
  <w:endnote w:type="continuationSeparator" w:id="0">
    <w:p w14:paraId="55113822" w14:textId="77777777" w:rsidR="00BE5A76" w:rsidRDefault="00BE5A76" w:rsidP="00F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7123" w14:textId="78A6C764" w:rsidR="00EF6A38" w:rsidRDefault="00E2407C">
    <w:pPr>
      <w:pStyle w:val="Footer"/>
      <w:jc w:val="center"/>
    </w:pPr>
    <w:r>
      <w:t xml:space="preserve">Page </w:t>
    </w:r>
    <w:r w:rsidR="00FF34C4">
      <w:rPr>
        <w:b/>
        <w:sz w:val="24"/>
        <w:szCs w:val="24"/>
      </w:rPr>
      <w:fldChar w:fldCharType="begin"/>
    </w:r>
    <w:r>
      <w:rPr>
        <w:b/>
      </w:rPr>
      <w:instrText xml:space="preserve"> PAGE </w:instrText>
    </w:r>
    <w:r w:rsidR="00FF34C4">
      <w:rPr>
        <w:b/>
        <w:sz w:val="24"/>
        <w:szCs w:val="24"/>
      </w:rPr>
      <w:fldChar w:fldCharType="separate"/>
    </w:r>
    <w:r w:rsidR="00282A8D">
      <w:rPr>
        <w:b/>
        <w:noProof/>
      </w:rPr>
      <w:t>2</w:t>
    </w:r>
    <w:r w:rsidR="00FF34C4">
      <w:rPr>
        <w:b/>
        <w:sz w:val="24"/>
        <w:szCs w:val="24"/>
      </w:rPr>
      <w:fldChar w:fldCharType="end"/>
    </w:r>
    <w:r>
      <w:t xml:space="preserve"> of </w:t>
    </w:r>
    <w:r w:rsidR="00FF34C4">
      <w:rPr>
        <w:b/>
        <w:sz w:val="24"/>
        <w:szCs w:val="24"/>
      </w:rPr>
      <w:fldChar w:fldCharType="begin"/>
    </w:r>
    <w:r>
      <w:rPr>
        <w:b/>
      </w:rPr>
      <w:instrText xml:space="preserve"> NUMPAGES  </w:instrText>
    </w:r>
    <w:r w:rsidR="00FF34C4">
      <w:rPr>
        <w:b/>
        <w:sz w:val="24"/>
        <w:szCs w:val="24"/>
      </w:rPr>
      <w:fldChar w:fldCharType="separate"/>
    </w:r>
    <w:r w:rsidR="00282A8D">
      <w:rPr>
        <w:b/>
        <w:noProof/>
      </w:rPr>
      <w:t>3</w:t>
    </w:r>
    <w:r w:rsidR="00FF34C4">
      <w:rPr>
        <w:b/>
        <w:sz w:val="24"/>
        <w:szCs w:val="24"/>
      </w:rPr>
      <w:fldChar w:fldCharType="end"/>
    </w:r>
  </w:p>
  <w:p w14:paraId="5E3CF72E" w14:textId="77777777" w:rsidR="00EF6A38" w:rsidRDefault="00EF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437D" w14:textId="77777777" w:rsidR="00BE5A76" w:rsidRDefault="00BE5A76" w:rsidP="00FF34C4">
      <w:r>
        <w:separator/>
      </w:r>
    </w:p>
  </w:footnote>
  <w:footnote w:type="continuationSeparator" w:id="0">
    <w:p w14:paraId="7C602D24" w14:textId="77777777" w:rsidR="00BE5A76" w:rsidRDefault="00BE5A76" w:rsidP="00FF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0B45" w14:textId="454B0357" w:rsidR="00EF6A38" w:rsidRDefault="00EF6A38">
    <w:pPr>
      <w:pStyle w:val="Header"/>
      <w:jc w:val="right"/>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01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33A6"/>
    <w:multiLevelType w:val="hybridMultilevel"/>
    <w:tmpl w:val="30B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DB6"/>
    <w:multiLevelType w:val="hybridMultilevel"/>
    <w:tmpl w:val="1DAC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3DF8"/>
    <w:multiLevelType w:val="hybridMultilevel"/>
    <w:tmpl w:val="70C0E658"/>
    <w:lvl w:ilvl="0" w:tplc="6CE06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D3233"/>
    <w:multiLevelType w:val="hybridMultilevel"/>
    <w:tmpl w:val="8AAC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E5B13C2"/>
    <w:multiLevelType w:val="hybridMultilevel"/>
    <w:tmpl w:val="5188394E"/>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32FC4"/>
    <w:multiLevelType w:val="hybridMultilevel"/>
    <w:tmpl w:val="F5D48456"/>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7126D"/>
    <w:multiLevelType w:val="hybridMultilevel"/>
    <w:tmpl w:val="257C5E9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3B26BCE"/>
    <w:multiLevelType w:val="hybridMultilevel"/>
    <w:tmpl w:val="FD1A7BEC"/>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94F7D"/>
    <w:multiLevelType w:val="hybridMultilevel"/>
    <w:tmpl w:val="5D38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047A2"/>
    <w:multiLevelType w:val="hybridMultilevel"/>
    <w:tmpl w:val="2BDE6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553A6"/>
    <w:multiLevelType w:val="hybridMultilevel"/>
    <w:tmpl w:val="10A4BC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07875A5"/>
    <w:multiLevelType w:val="hybridMultilevel"/>
    <w:tmpl w:val="249A7882"/>
    <w:lvl w:ilvl="0" w:tplc="BEE4D4BE">
      <w:start w:val="1"/>
      <w:numFmt w:val="decimal"/>
      <w:lvlText w:val="%1."/>
      <w:lvlJc w:val="left"/>
      <w:pPr>
        <w:ind w:left="720"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1D37359"/>
    <w:multiLevelType w:val="hybridMultilevel"/>
    <w:tmpl w:val="C55CE5C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621"/>
    <w:multiLevelType w:val="hybridMultilevel"/>
    <w:tmpl w:val="0C92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C0353"/>
    <w:multiLevelType w:val="hybridMultilevel"/>
    <w:tmpl w:val="8DEE7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B50F2"/>
    <w:multiLevelType w:val="hybridMultilevel"/>
    <w:tmpl w:val="4450FC54"/>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D501C"/>
    <w:multiLevelType w:val="hybridMultilevel"/>
    <w:tmpl w:val="0E705DC6"/>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22F8D"/>
    <w:multiLevelType w:val="hybridMultilevel"/>
    <w:tmpl w:val="70C0E658"/>
    <w:lvl w:ilvl="0" w:tplc="6CE06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47DF5"/>
    <w:multiLevelType w:val="hybridMultilevel"/>
    <w:tmpl w:val="2CA0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41E2B"/>
    <w:multiLevelType w:val="hybridMultilevel"/>
    <w:tmpl w:val="FC42F1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75B4CE6"/>
    <w:multiLevelType w:val="hybridMultilevel"/>
    <w:tmpl w:val="EE7A4716"/>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02BFD"/>
    <w:multiLevelType w:val="hybridMultilevel"/>
    <w:tmpl w:val="70C0E658"/>
    <w:lvl w:ilvl="0" w:tplc="6CE06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33D49"/>
    <w:multiLevelType w:val="hybridMultilevel"/>
    <w:tmpl w:val="94FC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659A4"/>
    <w:multiLevelType w:val="hybridMultilevel"/>
    <w:tmpl w:val="4002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71D8F"/>
    <w:multiLevelType w:val="hybridMultilevel"/>
    <w:tmpl w:val="548CD698"/>
    <w:lvl w:ilvl="0" w:tplc="73B8C8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C1BCB"/>
    <w:multiLevelType w:val="hybridMultilevel"/>
    <w:tmpl w:val="D36C6D08"/>
    <w:lvl w:ilvl="0" w:tplc="70587F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75B96"/>
    <w:multiLevelType w:val="hybridMultilevel"/>
    <w:tmpl w:val="5966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9"/>
  </w:num>
  <w:num w:numId="5">
    <w:abstractNumId w:val="14"/>
  </w:num>
  <w:num w:numId="6">
    <w:abstractNumId w:val="19"/>
  </w:num>
  <w:num w:numId="7">
    <w:abstractNumId w:val="2"/>
  </w:num>
  <w:num w:numId="8">
    <w:abstractNumId w:val="24"/>
  </w:num>
  <w:num w:numId="9">
    <w:abstractNumId w:val="1"/>
  </w:num>
  <w:num w:numId="10">
    <w:abstractNumId w:val="13"/>
  </w:num>
  <w:num w:numId="11">
    <w:abstractNumId w:val="7"/>
  </w:num>
  <w:num w:numId="12">
    <w:abstractNumId w:val="15"/>
  </w:num>
  <w:num w:numId="13">
    <w:abstractNumId w:val="23"/>
  </w:num>
  <w:num w:numId="14">
    <w:abstractNumId w:val="0"/>
  </w:num>
  <w:num w:numId="15">
    <w:abstractNumId w:val="18"/>
  </w:num>
  <w:num w:numId="16">
    <w:abstractNumId w:val="22"/>
  </w:num>
  <w:num w:numId="17">
    <w:abstractNumId w:val="3"/>
  </w:num>
  <w:num w:numId="18">
    <w:abstractNumId w:val="5"/>
  </w:num>
  <w:num w:numId="19">
    <w:abstractNumId w:val="21"/>
  </w:num>
  <w:num w:numId="20">
    <w:abstractNumId w:val="17"/>
  </w:num>
  <w:num w:numId="21">
    <w:abstractNumId w:val="26"/>
  </w:num>
  <w:num w:numId="22">
    <w:abstractNumId w:val="6"/>
  </w:num>
  <w:num w:numId="23">
    <w:abstractNumId w:val="8"/>
  </w:num>
  <w:num w:numId="24">
    <w:abstractNumId w:val="16"/>
  </w:num>
  <w:num w:numId="25">
    <w:abstractNumId w:val="25"/>
  </w:num>
  <w:num w:numId="26">
    <w:abstractNumId w:val="27"/>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C"/>
    <w:rsid w:val="000B568A"/>
    <w:rsid w:val="00112898"/>
    <w:rsid w:val="00127547"/>
    <w:rsid w:val="00146F73"/>
    <w:rsid w:val="00155F1B"/>
    <w:rsid w:val="001B38EE"/>
    <w:rsid w:val="001B6961"/>
    <w:rsid w:val="001D797E"/>
    <w:rsid w:val="001E056D"/>
    <w:rsid w:val="00220311"/>
    <w:rsid w:val="00241E8C"/>
    <w:rsid w:val="00270C43"/>
    <w:rsid w:val="00276B21"/>
    <w:rsid w:val="00282A8D"/>
    <w:rsid w:val="00283101"/>
    <w:rsid w:val="002D50BB"/>
    <w:rsid w:val="003628C7"/>
    <w:rsid w:val="00363167"/>
    <w:rsid w:val="00395ECC"/>
    <w:rsid w:val="003D4FCD"/>
    <w:rsid w:val="003D639D"/>
    <w:rsid w:val="003E2C3F"/>
    <w:rsid w:val="004007B5"/>
    <w:rsid w:val="00461AB0"/>
    <w:rsid w:val="004A4B88"/>
    <w:rsid w:val="004A79BF"/>
    <w:rsid w:val="004E3AA0"/>
    <w:rsid w:val="004F6E14"/>
    <w:rsid w:val="005078D9"/>
    <w:rsid w:val="005147FD"/>
    <w:rsid w:val="00520F75"/>
    <w:rsid w:val="005B079F"/>
    <w:rsid w:val="005D29D0"/>
    <w:rsid w:val="005D6625"/>
    <w:rsid w:val="00603F6D"/>
    <w:rsid w:val="006103BB"/>
    <w:rsid w:val="00613053"/>
    <w:rsid w:val="00641F04"/>
    <w:rsid w:val="00664211"/>
    <w:rsid w:val="006A39C9"/>
    <w:rsid w:val="006B3A07"/>
    <w:rsid w:val="006F4DA9"/>
    <w:rsid w:val="00735F0A"/>
    <w:rsid w:val="00762829"/>
    <w:rsid w:val="00807BCB"/>
    <w:rsid w:val="008B0877"/>
    <w:rsid w:val="008C2DAB"/>
    <w:rsid w:val="008E2FA6"/>
    <w:rsid w:val="0090197E"/>
    <w:rsid w:val="00921A7A"/>
    <w:rsid w:val="00943538"/>
    <w:rsid w:val="009634A1"/>
    <w:rsid w:val="009814A0"/>
    <w:rsid w:val="00996CD7"/>
    <w:rsid w:val="00A06D77"/>
    <w:rsid w:val="00A47BDC"/>
    <w:rsid w:val="00A566FC"/>
    <w:rsid w:val="00A8386E"/>
    <w:rsid w:val="00AC2D81"/>
    <w:rsid w:val="00B80666"/>
    <w:rsid w:val="00B87A8E"/>
    <w:rsid w:val="00BD64F5"/>
    <w:rsid w:val="00BE5A76"/>
    <w:rsid w:val="00BF3469"/>
    <w:rsid w:val="00C07F81"/>
    <w:rsid w:val="00C13A68"/>
    <w:rsid w:val="00C249A6"/>
    <w:rsid w:val="00C27C51"/>
    <w:rsid w:val="00C459F7"/>
    <w:rsid w:val="00C9730E"/>
    <w:rsid w:val="00CD464B"/>
    <w:rsid w:val="00CF1E23"/>
    <w:rsid w:val="00D005BF"/>
    <w:rsid w:val="00D053EE"/>
    <w:rsid w:val="00D20E89"/>
    <w:rsid w:val="00D73EA0"/>
    <w:rsid w:val="00D82AC3"/>
    <w:rsid w:val="00D92CBF"/>
    <w:rsid w:val="00DC3C64"/>
    <w:rsid w:val="00DD10D6"/>
    <w:rsid w:val="00DD39A7"/>
    <w:rsid w:val="00DE711F"/>
    <w:rsid w:val="00DF3E77"/>
    <w:rsid w:val="00DF419B"/>
    <w:rsid w:val="00E047AD"/>
    <w:rsid w:val="00E2407C"/>
    <w:rsid w:val="00E427FE"/>
    <w:rsid w:val="00E50FE2"/>
    <w:rsid w:val="00EB45C6"/>
    <w:rsid w:val="00EF6A30"/>
    <w:rsid w:val="00EF6A38"/>
    <w:rsid w:val="00F4468A"/>
    <w:rsid w:val="00F93633"/>
    <w:rsid w:val="00FC7F0A"/>
    <w:rsid w:val="00FD691A"/>
    <w:rsid w:val="00FF34C4"/>
    <w:rsid w:val="637370C7"/>
    <w:rsid w:val="7891D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3C2320"/>
  <w15:docId w15:val="{04EAF4C1-9E09-472B-8146-CAA6724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7C"/>
    <w:rPr>
      <w:rFonts w:ascii="Times New Roman" w:eastAsia="Times New Roman" w:hAnsi="Times New Roman"/>
    </w:rPr>
  </w:style>
  <w:style w:type="paragraph" w:styleId="Heading1">
    <w:name w:val="heading 1"/>
    <w:basedOn w:val="Normal"/>
    <w:next w:val="Normal"/>
    <w:link w:val="Heading1Char"/>
    <w:qFormat/>
    <w:rsid w:val="00F4468A"/>
    <w:pPr>
      <w:keepNext/>
      <w:outlineLvl w:val="0"/>
    </w:pPr>
    <w:rPr>
      <w:b/>
      <w:sz w:val="24"/>
      <w:u w:val="single"/>
    </w:rPr>
  </w:style>
  <w:style w:type="paragraph" w:styleId="Heading2">
    <w:name w:val="heading 2"/>
    <w:basedOn w:val="Normal"/>
    <w:next w:val="Normal"/>
    <w:link w:val="Heading2Char"/>
    <w:qFormat/>
    <w:rsid w:val="00F4468A"/>
    <w:pPr>
      <w:keepNext/>
      <w:jc w:val="center"/>
      <w:outlineLvl w:val="1"/>
    </w:pPr>
    <w:rPr>
      <w:rFonts w:ascii="Arial" w:hAnsi="Arial"/>
      <w:b/>
      <w:sz w:val="24"/>
      <w:u w:val="single"/>
    </w:rPr>
  </w:style>
  <w:style w:type="paragraph" w:styleId="Heading5">
    <w:name w:val="heading 5"/>
    <w:basedOn w:val="Normal"/>
    <w:next w:val="Normal"/>
    <w:link w:val="Heading5Char"/>
    <w:uiPriority w:val="9"/>
    <w:semiHidden/>
    <w:unhideWhenUsed/>
    <w:qFormat/>
    <w:rsid w:val="004A79B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A79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07C"/>
    <w:pPr>
      <w:tabs>
        <w:tab w:val="center" w:pos="4153"/>
        <w:tab w:val="right" w:pos="8306"/>
      </w:tabs>
    </w:pPr>
  </w:style>
  <w:style w:type="character" w:customStyle="1" w:styleId="HeaderChar">
    <w:name w:val="Header Char"/>
    <w:link w:val="Header"/>
    <w:rsid w:val="00E2407C"/>
    <w:rPr>
      <w:rFonts w:ascii="Times New Roman" w:eastAsia="Times New Roman" w:hAnsi="Times New Roman" w:cs="Times New Roman"/>
      <w:sz w:val="20"/>
      <w:szCs w:val="20"/>
    </w:rPr>
  </w:style>
  <w:style w:type="paragraph" w:styleId="Footer">
    <w:name w:val="footer"/>
    <w:basedOn w:val="Normal"/>
    <w:link w:val="FooterChar"/>
    <w:uiPriority w:val="99"/>
    <w:rsid w:val="00E2407C"/>
    <w:pPr>
      <w:tabs>
        <w:tab w:val="center" w:pos="4153"/>
        <w:tab w:val="right" w:pos="8306"/>
      </w:tabs>
    </w:pPr>
  </w:style>
  <w:style w:type="character" w:customStyle="1" w:styleId="FooterChar">
    <w:name w:val="Footer Char"/>
    <w:link w:val="Footer"/>
    <w:uiPriority w:val="99"/>
    <w:rsid w:val="00E2407C"/>
    <w:rPr>
      <w:rFonts w:ascii="Times New Roman" w:eastAsia="Times New Roman" w:hAnsi="Times New Roman" w:cs="Times New Roman"/>
      <w:sz w:val="20"/>
      <w:szCs w:val="20"/>
    </w:rPr>
  </w:style>
  <w:style w:type="paragraph" w:styleId="ListParagraph">
    <w:name w:val="List Paragraph"/>
    <w:basedOn w:val="Normal"/>
    <w:uiPriority w:val="34"/>
    <w:qFormat/>
    <w:rsid w:val="00E2407C"/>
    <w:pPr>
      <w:ind w:left="720"/>
    </w:pPr>
  </w:style>
  <w:style w:type="paragraph" w:styleId="BalloonText">
    <w:name w:val="Balloon Text"/>
    <w:basedOn w:val="Normal"/>
    <w:link w:val="BalloonTextChar"/>
    <w:uiPriority w:val="99"/>
    <w:semiHidden/>
    <w:unhideWhenUsed/>
    <w:rsid w:val="00241E8C"/>
    <w:rPr>
      <w:rFonts w:ascii="Tahoma" w:hAnsi="Tahoma" w:cs="Tahoma"/>
      <w:sz w:val="16"/>
      <w:szCs w:val="16"/>
    </w:rPr>
  </w:style>
  <w:style w:type="character" w:customStyle="1" w:styleId="BalloonTextChar">
    <w:name w:val="Balloon Text Char"/>
    <w:link w:val="BalloonText"/>
    <w:uiPriority w:val="99"/>
    <w:semiHidden/>
    <w:rsid w:val="00241E8C"/>
    <w:rPr>
      <w:rFonts w:ascii="Tahoma" w:eastAsia="Times New Roman" w:hAnsi="Tahoma" w:cs="Tahoma"/>
      <w:sz w:val="16"/>
      <w:szCs w:val="16"/>
    </w:rPr>
  </w:style>
  <w:style w:type="paragraph" w:customStyle="1" w:styleId="TableContents">
    <w:name w:val="Table Contents"/>
    <w:basedOn w:val="Normal"/>
    <w:rsid w:val="005147FD"/>
    <w:pPr>
      <w:widowControl w:val="0"/>
      <w:suppressLineNumbers/>
      <w:suppressAutoHyphens/>
    </w:pPr>
    <w:rPr>
      <w:rFonts w:eastAsia="SimSun" w:cs="Tahoma"/>
      <w:kern w:val="1"/>
      <w:sz w:val="24"/>
      <w:szCs w:val="24"/>
      <w:lang w:eastAsia="hi-IN" w:bidi="hi-IN"/>
    </w:rPr>
  </w:style>
  <w:style w:type="character" w:customStyle="1" w:styleId="Heading1Char">
    <w:name w:val="Heading 1 Char"/>
    <w:basedOn w:val="DefaultParagraphFont"/>
    <w:link w:val="Heading1"/>
    <w:rsid w:val="00F4468A"/>
    <w:rPr>
      <w:rFonts w:ascii="Times New Roman" w:eastAsia="Times New Roman" w:hAnsi="Times New Roman"/>
      <w:b/>
      <w:sz w:val="24"/>
      <w:u w:val="single"/>
    </w:rPr>
  </w:style>
  <w:style w:type="character" w:customStyle="1" w:styleId="Heading2Char">
    <w:name w:val="Heading 2 Char"/>
    <w:basedOn w:val="DefaultParagraphFont"/>
    <w:link w:val="Heading2"/>
    <w:rsid w:val="00F4468A"/>
    <w:rPr>
      <w:rFonts w:ascii="Arial" w:eastAsia="Times New Roman" w:hAnsi="Arial"/>
      <w:b/>
      <w:sz w:val="24"/>
      <w:u w:val="single"/>
    </w:rPr>
  </w:style>
  <w:style w:type="paragraph" w:styleId="BodyText2">
    <w:name w:val="Body Text 2"/>
    <w:basedOn w:val="Normal"/>
    <w:link w:val="BodyText2Char"/>
    <w:rsid w:val="008B0877"/>
    <w:rPr>
      <w:i/>
      <w:sz w:val="28"/>
    </w:rPr>
  </w:style>
  <w:style w:type="character" w:customStyle="1" w:styleId="BodyText2Char">
    <w:name w:val="Body Text 2 Char"/>
    <w:basedOn w:val="DefaultParagraphFont"/>
    <w:link w:val="BodyText2"/>
    <w:rsid w:val="008B0877"/>
    <w:rPr>
      <w:rFonts w:ascii="Times New Roman" w:eastAsia="Times New Roman" w:hAnsi="Times New Roman"/>
      <w:i/>
      <w:sz w:val="28"/>
    </w:rPr>
  </w:style>
  <w:style w:type="character" w:customStyle="1" w:styleId="Heading5Char">
    <w:name w:val="Heading 5 Char"/>
    <w:basedOn w:val="DefaultParagraphFont"/>
    <w:link w:val="Heading5"/>
    <w:uiPriority w:val="9"/>
    <w:semiHidden/>
    <w:rsid w:val="004A79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A79B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4A79BF"/>
    <w:pPr>
      <w:spacing w:after="120"/>
    </w:pPr>
  </w:style>
  <w:style w:type="character" w:customStyle="1" w:styleId="BodyTextChar">
    <w:name w:val="Body Text Char"/>
    <w:basedOn w:val="DefaultParagraphFont"/>
    <w:link w:val="BodyText"/>
    <w:uiPriority w:val="99"/>
    <w:semiHidden/>
    <w:rsid w:val="004A79B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73304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8D9E-34BA-4C76-A67C-0FB24C69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NWHC</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Rosser</dc:creator>
  <cp:keywords/>
  <cp:lastModifiedBy>Ellie Lavelle</cp:lastModifiedBy>
  <cp:revision>3</cp:revision>
  <cp:lastPrinted>2016-12-02T11:37:00Z</cp:lastPrinted>
  <dcterms:created xsi:type="dcterms:W3CDTF">2017-06-06T06:39:00Z</dcterms:created>
  <dcterms:modified xsi:type="dcterms:W3CDTF">2017-06-13T12:22:00Z</dcterms:modified>
</cp:coreProperties>
</file>