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EB1A40" w:rsidRPr="000A1C1B" w14:paraId="7D1D25C7" w14:textId="77777777" w:rsidTr="00F641E2">
        <w:tc>
          <w:tcPr>
            <w:tcW w:w="10467" w:type="dxa"/>
            <w:shd w:val="clear" w:color="auto" w:fill="A6A6A6"/>
            <w:vAlign w:val="center"/>
          </w:tcPr>
          <w:p w14:paraId="2B126E45" w14:textId="2A7B421B" w:rsidR="00EB1A40" w:rsidRPr="000A1C1B" w:rsidRDefault="006B5B97" w:rsidP="00416D25">
            <w:pPr>
              <w:spacing w:after="0" w:line="240" w:lineRule="auto"/>
              <w:jc w:val="center"/>
              <w:rPr>
                <w:b/>
                <w:color w:val="AEAAAA"/>
                <w:sz w:val="32"/>
                <w:szCs w:val="32"/>
              </w:rPr>
            </w:pPr>
            <w:r>
              <w:rPr>
                <w:b/>
                <w:color w:val="FFFFFF"/>
                <w:sz w:val="32"/>
                <w:szCs w:val="32"/>
              </w:rPr>
              <w:t>Key Focus</w:t>
            </w:r>
          </w:p>
        </w:tc>
      </w:tr>
      <w:tr w:rsidR="00AE32CF" w:rsidRPr="000A1C1B" w14:paraId="30692CBF" w14:textId="77777777" w:rsidTr="00F641E2">
        <w:tc>
          <w:tcPr>
            <w:tcW w:w="10467" w:type="dxa"/>
            <w:shd w:val="clear" w:color="auto" w:fill="auto"/>
          </w:tcPr>
          <w:p w14:paraId="623F45E4" w14:textId="6F08E46A" w:rsidR="00AE32CF" w:rsidRPr="008C300B" w:rsidRDefault="004D095D" w:rsidP="000A1C1B">
            <w:pPr>
              <w:spacing w:after="0" w:line="240" w:lineRule="auto"/>
              <w:jc w:val="both"/>
              <w:rPr>
                <w:rFonts w:cs="Arial"/>
              </w:rPr>
            </w:pPr>
            <w:r>
              <w:rPr>
                <w:rFonts w:cs="Arial"/>
              </w:rPr>
              <w:t>To teach pupils across the full age and ability range present in the school in order to ensure the highest possible standards of pupil achievement, personal develop</w:t>
            </w:r>
            <w:r w:rsidR="008A7CFF">
              <w:rPr>
                <w:rFonts w:cs="Arial"/>
              </w:rPr>
              <w:t>ment</w:t>
            </w:r>
            <w:r>
              <w:rPr>
                <w:rFonts w:cs="Arial"/>
              </w:rPr>
              <w:t xml:space="preserve"> and well-being.</w:t>
            </w:r>
          </w:p>
        </w:tc>
      </w:tr>
    </w:tbl>
    <w:p w14:paraId="07006364" w14:textId="37621B45" w:rsidR="00460864" w:rsidRDefault="00460864"/>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AE32CF" w:rsidRPr="000A1C1B" w14:paraId="1BA23576" w14:textId="77777777" w:rsidTr="00F641E2">
        <w:tc>
          <w:tcPr>
            <w:tcW w:w="10467" w:type="dxa"/>
            <w:shd w:val="clear" w:color="auto" w:fill="A6A6A6"/>
          </w:tcPr>
          <w:p w14:paraId="4DE66AF6" w14:textId="3D76CB9B" w:rsidR="00AE32CF" w:rsidRPr="000A1C1B" w:rsidRDefault="00A75803" w:rsidP="00416D25">
            <w:pPr>
              <w:spacing w:after="0" w:line="240" w:lineRule="auto"/>
              <w:jc w:val="center"/>
              <w:rPr>
                <w:b/>
                <w:color w:val="FFFFFF"/>
                <w:sz w:val="32"/>
                <w:szCs w:val="32"/>
              </w:rPr>
            </w:pPr>
            <w:r>
              <w:rPr>
                <w:b/>
                <w:color w:val="FFFFFF"/>
                <w:sz w:val="32"/>
                <w:szCs w:val="32"/>
              </w:rPr>
              <w:t>Key areas of Responsibility and Accountability</w:t>
            </w:r>
          </w:p>
        </w:tc>
      </w:tr>
      <w:tr w:rsidR="00A75803" w:rsidRPr="000A1C1B" w14:paraId="0C68125C" w14:textId="77777777" w:rsidTr="00F641E2">
        <w:tc>
          <w:tcPr>
            <w:tcW w:w="10467" w:type="dxa"/>
            <w:shd w:val="clear" w:color="auto" w:fill="A6A6A6"/>
          </w:tcPr>
          <w:p w14:paraId="10F11966" w14:textId="34C752E2" w:rsidR="00A75803" w:rsidRPr="00A43499" w:rsidRDefault="00A75803" w:rsidP="000A1C1B">
            <w:pPr>
              <w:spacing w:after="0" w:line="240" w:lineRule="auto"/>
              <w:rPr>
                <w:b/>
                <w:color w:val="FFFFFF"/>
                <w:sz w:val="24"/>
                <w:szCs w:val="24"/>
              </w:rPr>
            </w:pPr>
            <w:r w:rsidRPr="00A43499">
              <w:rPr>
                <w:b/>
                <w:color w:val="FFFFFF"/>
                <w:sz w:val="24"/>
                <w:szCs w:val="24"/>
              </w:rPr>
              <w:t>High standards of teaching, learning and student progress</w:t>
            </w:r>
          </w:p>
        </w:tc>
      </w:tr>
      <w:tr w:rsidR="00A75803" w:rsidRPr="000A1C1B" w14:paraId="074A8844" w14:textId="77777777" w:rsidTr="00F641E2">
        <w:tc>
          <w:tcPr>
            <w:tcW w:w="10467" w:type="dxa"/>
            <w:shd w:val="clear" w:color="auto" w:fill="auto"/>
          </w:tcPr>
          <w:p w14:paraId="32760DE7" w14:textId="77777777" w:rsidR="00DE54C4" w:rsidRDefault="00DE54C4" w:rsidP="00617FAC">
            <w:pPr>
              <w:spacing w:after="0" w:line="240" w:lineRule="auto"/>
              <w:ind w:left="153"/>
            </w:pPr>
          </w:p>
          <w:p w14:paraId="503A51AD" w14:textId="432FA015" w:rsidR="0038253C" w:rsidRPr="005367DE" w:rsidRDefault="0038253C" w:rsidP="00617FAC">
            <w:pPr>
              <w:numPr>
                <w:ilvl w:val="0"/>
                <w:numId w:val="27"/>
              </w:numPr>
              <w:spacing w:after="0" w:line="240" w:lineRule="auto"/>
              <w:ind w:left="436" w:hanging="283"/>
            </w:pPr>
            <w:r w:rsidRPr="005367DE">
              <w:t>Standards of student progress and achievement in classes taught</w:t>
            </w:r>
            <w:r w:rsidR="008A7CFF">
              <w:t>.</w:t>
            </w:r>
          </w:p>
          <w:p w14:paraId="685C29CB" w14:textId="151D1CEC" w:rsidR="0038253C" w:rsidRPr="005367DE" w:rsidRDefault="0038253C" w:rsidP="00617FAC">
            <w:pPr>
              <w:numPr>
                <w:ilvl w:val="0"/>
                <w:numId w:val="27"/>
              </w:numPr>
              <w:spacing w:after="0" w:line="240" w:lineRule="auto"/>
              <w:ind w:left="436" w:hanging="283"/>
            </w:pPr>
            <w:r w:rsidRPr="005367DE">
              <w:t>Contributing to development of a shared departmental vision for the highest quality of learning and teaching within the department</w:t>
            </w:r>
            <w:r w:rsidR="008A7CFF">
              <w:t>.</w:t>
            </w:r>
          </w:p>
          <w:p w14:paraId="32BC49AE" w14:textId="18EB54AA" w:rsidR="0038253C" w:rsidRPr="005367DE" w:rsidRDefault="0038253C" w:rsidP="00617FAC">
            <w:pPr>
              <w:numPr>
                <w:ilvl w:val="0"/>
                <w:numId w:val="27"/>
              </w:numPr>
              <w:spacing w:after="0" w:line="240" w:lineRule="auto"/>
              <w:ind w:left="436" w:hanging="283"/>
            </w:pPr>
            <w:r w:rsidRPr="005367DE">
              <w:t xml:space="preserve">Contributing to the annual </w:t>
            </w:r>
            <w:r>
              <w:t>English</w:t>
            </w:r>
            <w:r w:rsidRPr="005367DE">
              <w:t xml:space="preserve"> Department development plan, based on a programme of departmental self</w:t>
            </w:r>
            <w:r w:rsidR="000E7989">
              <w:t>-</w:t>
            </w:r>
            <w:r w:rsidRPr="005367DE">
              <w:t xml:space="preserve"> evaluation which sets priorities and targets for curriculum development and student progress</w:t>
            </w:r>
            <w:r w:rsidR="008A7CFF">
              <w:t>.</w:t>
            </w:r>
          </w:p>
          <w:p w14:paraId="7C63787E" w14:textId="242143F4" w:rsidR="0038253C" w:rsidRPr="005367DE" w:rsidRDefault="00617FAC" w:rsidP="00617FAC">
            <w:pPr>
              <w:numPr>
                <w:ilvl w:val="0"/>
                <w:numId w:val="27"/>
              </w:numPr>
              <w:spacing w:after="0" w:line="240" w:lineRule="auto"/>
              <w:ind w:left="436" w:hanging="283"/>
            </w:pPr>
            <w:r>
              <w:t>Contributing to the planning and</w:t>
            </w:r>
            <w:r w:rsidR="0038253C" w:rsidRPr="005367DE">
              <w:t xml:space="preserve"> development of schemes of work which meet the learning needs of all students as directed by the Head of </w:t>
            </w:r>
            <w:r w:rsidR="0038253C">
              <w:t>English</w:t>
            </w:r>
            <w:r w:rsidR="008A7CFF">
              <w:t>.</w:t>
            </w:r>
          </w:p>
          <w:p w14:paraId="0F126347" w14:textId="2019F20D" w:rsidR="0038253C" w:rsidRPr="005367DE" w:rsidRDefault="0038253C" w:rsidP="00617FAC">
            <w:pPr>
              <w:numPr>
                <w:ilvl w:val="0"/>
                <w:numId w:val="27"/>
              </w:numPr>
              <w:spacing w:after="0" w:line="240" w:lineRule="auto"/>
              <w:ind w:left="436" w:hanging="283"/>
            </w:pPr>
            <w:r w:rsidRPr="005367DE">
              <w:t>The use of data relating to student progress and performance to set targets for and monitor the progress of the students and classes taught</w:t>
            </w:r>
            <w:r w:rsidR="008A7CFF">
              <w:t>.</w:t>
            </w:r>
          </w:p>
          <w:p w14:paraId="4F7744AD" w14:textId="1E67AD20" w:rsidR="0038253C" w:rsidRPr="005367DE" w:rsidRDefault="0038253C" w:rsidP="00617FAC">
            <w:pPr>
              <w:numPr>
                <w:ilvl w:val="0"/>
                <w:numId w:val="27"/>
              </w:numPr>
              <w:spacing w:after="0" w:line="240" w:lineRule="auto"/>
              <w:ind w:left="436" w:hanging="283"/>
            </w:pPr>
            <w:r w:rsidRPr="005367DE">
              <w:t>The regular marking and assessment of student work</w:t>
            </w:r>
            <w:r w:rsidR="008A7CFF">
              <w:t>.</w:t>
            </w:r>
          </w:p>
          <w:p w14:paraId="2D928F4B" w14:textId="0A695448" w:rsidR="0038253C" w:rsidRPr="005367DE" w:rsidRDefault="0038253C" w:rsidP="00617FAC">
            <w:pPr>
              <w:numPr>
                <w:ilvl w:val="0"/>
                <w:numId w:val="27"/>
              </w:numPr>
              <w:spacing w:after="0" w:line="240" w:lineRule="auto"/>
              <w:ind w:left="436" w:hanging="283"/>
            </w:pPr>
            <w:r w:rsidRPr="005367DE">
              <w:t>The management of behaviour and its impact on learning within classes taught</w:t>
            </w:r>
            <w:r w:rsidR="008A7CFF">
              <w:t>.</w:t>
            </w:r>
          </w:p>
          <w:p w14:paraId="760013D5" w14:textId="77777777" w:rsidR="007E2EC4" w:rsidRPr="00DE54C4" w:rsidRDefault="0038253C" w:rsidP="00617FAC">
            <w:pPr>
              <w:pStyle w:val="ListParagraph"/>
              <w:numPr>
                <w:ilvl w:val="0"/>
                <w:numId w:val="27"/>
              </w:numPr>
              <w:spacing w:after="0" w:line="240" w:lineRule="auto"/>
              <w:ind w:left="436" w:hanging="283"/>
              <w:rPr>
                <w:b/>
              </w:rPr>
            </w:pPr>
            <w:r w:rsidRPr="005367DE">
              <w:t>Participating in additional activities which enhance student learning within the department su</w:t>
            </w:r>
            <w:r w:rsidR="008A7CFF">
              <w:t xml:space="preserve">ch as trips and </w:t>
            </w:r>
            <w:r w:rsidRPr="005367DE">
              <w:t>visits in normal curriculum time</w:t>
            </w:r>
            <w:r w:rsidR="008A7CFF">
              <w:t>.</w:t>
            </w:r>
          </w:p>
          <w:p w14:paraId="2C45A7FE" w14:textId="044A49C5" w:rsidR="00DE54C4" w:rsidRPr="00DE54C4" w:rsidRDefault="00DE54C4" w:rsidP="00617FAC">
            <w:pPr>
              <w:spacing w:after="0" w:line="240" w:lineRule="auto"/>
              <w:ind w:left="153"/>
              <w:rPr>
                <w:b/>
              </w:rPr>
            </w:pPr>
          </w:p>
        </w:tc>
      </w:tr>
      <w:tr w:rsidR="00A658C1" w:rsidRPr="000A1C1B" w14:paraId="51E77B49" w14:textId="77777777" w:rsidTr="00F641E2">
        <w:tc>
          <w:tcPr>
            <w:tcW w:w="10467" w:type="dxa"/>
            <w:shd w:val="clear" w:color="auto" w:fill="A6A6A6"/>
          </w:tcPr>
          <w:p w14:paraId="4FAA435F" w14:textId="5A5ED8A5" w:rsidR="00A658C1" w:rsidRPr="00A43499" w:rsidRDefault="00A658C1" w:rsidP="00A658C1">
            <w:pPr>
              <w:spacing w:after="0"/>
              <w:rPr>
                <w:sz w:val="24"/>
                <w:szCs w:val="24"/>
              </w:rPr>
            </w:pPr>
            <w:r w:rsidRPr="00A43499">
              <w:rPr>
                <w:b/>
                <w:color w:val="FFFFFF"/>
                <w:sz w:val="24"/>
                <w:szCs w:val="24"/>
              </w:rPr>
              <w:t>Communications and liaison</w:t>
            </w:r>
          </w:p>
        </w:tc>
      </w:tr>
      <w:tr w:rsidR="009E40AD" w:rsidRPr="000A1C1B" w14:paraId="41E0BE92" w14:textId="77777777" w:rsidTr="00F641E2">
        <w:tc>
          <w:tcPr>
            <w:tcW w:w="10467" w:type="dxa"/>
            <w:shd w:val="clear" w:color="auto" w:fill="auto"/>
          </w:tcPr>
          <w:p w14:paraId="3441FFC6" w14:textId="77777777" w:rsidR="00DE54C4" w:rsidRDefault="009E40AD" w:rsidP="00DE54C4">
            <w:pPr>
              <w:spacing w:after="0"/>
              <w:ind w:left="153"/>
            </w:pPr>
            <w:r w:rsidRPr="007E2EC4">
              <w:t xml:space="preserve"> </w:t>
            </w:r>
          </w:p>
          <w:p w14:paraId="66F479B2" w14:textId="62FE265F" w:rsidR="009E40AD" w:rsidRDefault="0001669D" w:rsidP="00A658C1">
            <w:pPr>
              <w:pStyle w:val="ListParagraph"/>
              <w:numPr>
                <w:ilvl w:val="0"/>
                <w:numId w:val="23"/>
              </w:numPr>
              <w:spacing w:after="0"/>
              <w:ind w:left="436" w:hanging="283"/>
            </w:pPr>
            <w:r>
              <w:t>Effective communication/consultation with parents regarding student progress in classes taught.</w:t>
            </w:r>
          </w:p>
          <w:p w14:paraId="75A41C1D" w14:textId="720A5E3A" w:rsidR="0001669D" w:rsidRDefault="0001669D" w:rsidP="00A658C1">
            <w:pPr>
              <w:pStyle w:val="ListParagraph"/>
              <w:numPr>
                <w:ilvl w:val="0"/>
                <w:numId w:val="23"/>
              </w:numPr>
              <w:spacing w:after="0"/>
              <w:ind w:left="436" w:hanging="283"/>
            </w:pPr>
            <w:r>
              <w:t>Attendance at and contribution to school liaison and marketing activities e</w:t>
            </w:r>
            <w:r w:rsidR="00617FAC">
              <w:t>.</w:t>
            </w:r>
            <w:r>
              <w:t>g</w:t>
            </w:r>
            <w:r w:rsidR="00617FAC">
              <w:t>.</w:t>
            </w:r>
            <w:bookmarkStart w:id="0" w:name="_GoBack"/>
            <w:bookmarkEnd w:id="0"/>
            <w:r>
              <w:t xml:space="preserve"> Open Evening/Open Day.</w:t>
            </w:r>
          </w:p>
          <w:p w14:paraId="1F860E8B" w14:textId="77777777" w:rsidR="0001669D" w:rsidRDefault="0001669D" w:rsidP="00A658C1">
            <w:pPr>
              <w:pStyle w:val="ListParagraph"/>
              <w:numPr>
                <w:ilvl w:val="0"/>
                <w:numId w:val="23"/>
              </w:numPr>
              <w:spacing w:after="0"/>
              <w:ind w:left="436" w:hanging="283"/>
            </w:pPr>
            <w:r>
              <w:t>Attendance at Departmental meetings.</w:t>
            </w:r>
          </w:p>
          <w:p w14:paraId="4F6A7393" w14:textId="69FB8738" w:rsidR="00DE54C4" w:rsidRPr="007E2EC4" w:rsidRDefault="00DE54C4" w:rsidP="00DE54C4">
            <w:pPr>
              <w:spacing w:after="0"/>
              <w:ind w:left="153"/>
            </w:pPr>
          </w:p>
        </w:tc>
      </w:tr>
      <w:tr w:rsidR="00A658C1" w:rsidRPr="000A1C1B" w14:paraId="497F0AF6" w14:textId="77777777" w:rsidTr="00F641E2">
        <w:tc>
          <w:tcPr>
            <w:tcW w:w="10467" w:type="dxa"/>
            <w:shd w:val="clear" w:color="auto" w:fill="A6A6A6"/>
          </w:tcPr>
          <w:p w14:paraId="30084D02" w14:textId="370BC05F" w:rsidR="00A658C1" w:rsidRPr="00A43499" w:rsidRDefault="00A658C1" w:rsidP="00A658C1">
            <w:pPr>
              <w:spacing w:after="0"/>
              <w:rPr>
                <w:sz w:val="24"/>
                <w:szCs w:val="24"/>
              </w:rPr>
            </w:pPr>
            <w:r w:rsidRPr="00A43499">
              <w:rPr>
                <w:b/>
                <w:color w:val="FFFFFF"/>
                <w:sz w:val="24"/>
                <w:szCs w:val="24"/>
              </w:rPr>
              <w:t>General</w:t>
            </w:r>
          </w:p>
        </w:tc>
      </w:tr>
      <w:tr w:rsidR="00903E99" w:rsidRPr="000A1C1B" w14:paraId="2EEB3F37" w14:textId="77777777" w:rsidTr="00F641E2">
        <w:tc>
          <w:tcPr>
            <w:tcW w:w="10467" w:type="dxa"/>
            <w:shd w:val="clear" w:color="auto" w:fill="auto"/>
          </w:tcPr>
          <w:p w14:paraId="0082D171" w14:textId="77777777" w:rsidR="00DE54C4" w:rsidRDefault="00DE54C4" w:rsidP="00DE54C4">
            <w:pPr>
              <w:spacing w:after="0"/>
              <w:ind w:left="153"/>
            </w:pPr>
          </w:p>
          <w:p w14:paraId="7CDBBF15" w14:textId="103CB642" w:rsidR="00903E99" w:rsidRDefault="0001669D" w:rsidP="00A658C1">
            <w:pPr>
              <w:pStyle w:val="ListParagraph"/>
              <w:numPr>
                <w:ilvl w:val="0"/>
                <w:numId w:val="23"/>
              </w:numPr>
              <w:spacing w:after="0"/>
              <w:ind w:left="436" w:hanging="283"/>
            </w:pPr>
            <w:r>
              <w:t>To act as a Form Tutor as required.</w:t>
            </w:r>
          </w:p>
          <w:p w14:paraId="70268156" w14:textId="77777777" w:rsidR="0001669D" w:rsidRDefault="0001669D" w:rsidP="0001669D">
            <w:pPr>
              <w:pStyle w:val="ListParagraph"/>
              <w:numPr>
                <w:ilvl w:val="0"/>
                <w:numId w:val="23"/>
              </w:numPr>
              <w:spacing w:after="0"/>
              <w:ind w:left="436" w:hanging="283"/>
            </w:pPr>
            <w:r>
              <w:t>To play a full role in the life of the school community, supporting its mission statement and aims.</w:t>
            </w:r>
          </w:p>
          <w:p w14:paraId="37C1D0FE" w14:textId="77777777" w:rsidR="0001669D" w:rsidRDefault="0001669D" w:rsidP="0001669D">
            <w:pPr>
              <w:pStyle w:val="ListParagraph"/>
              <w:numPr>
                <w:ilvl w:val="0"/>
                <w:numId w:val="23"/>
              </w:numPr>
              <w:spacing w:after="0"/>
              <w:ind w:left="436" w:hanging="283"/>
            </w:pPr>
            <w:r>
              <w:t>Perform duties and discharge responsibilities in a manner commensurate with the TDA Core Standards for Teachers and, as appropriate, Standards for Post-threshold Teachers.</w:t>
            </w:r>
          </w:p>
          <w:p w14:paraId="36928B00" w14:textId="4167DC24" w:rsidR="00DE54C4" w:rsidRDefault="00DE54C4" w:rsidP="00DE54C4">
            <w:pPr>
              <w:spacing w:after="0"/>
              <w:ind w:left="153"/>
            </w:pPr>
          </w:p>
        </w:tc>
      </w:tr>
      <w:tr w:rsidR="00A658C1" w:rsidRPr="000A1C1B" w14:paraId="5A8642E5" w14:textId="77777777" w:rsidTr="00F641E2">
        <w:tc>
          <w:tcPr>
            <w:tcW w:w="10467" w:type="dxa"/>
            <w:shd w:val="clear" w:color="auto" w:fill="A6A6A6"/>
          </w:tcPr>
          <w:p w14:paraId="1F174387" w14:textId="37B5AAA8" w:rsidR="00A658C1" w:rsidRPr="00A43499" w:rsidRDefault="00A658C1" w:rsidP="00A658C1">
            <w:pPr>
              <w:spacing w:after="0"/>
              <w:rPr>
                <w:sz w:val="24"/>
                <w:szCs w:val="24"/>
              </w:rPr>
            </w:pPr>
            <w:r w:rsidRPr="00A43499">
              <w:rPr>
                <w:b/>
                <w:color w:val="FFFFFF"/>
                <w:sz w:val="24"/>
                <w:szCs w:val="24"/>
              </w:rPr>
              <w:t>Duties</w:t>
            </w:r>
          </w:p>
        </w:tc>
      </w:tr>
      <w:tr w:rsidR="00A658C1" w:rsidRPr="000A1C1B" w14:paraId="164C8841" w14:textId="77777777" w:rsidTr="00F641E2">
        <w:tc>
          <w:tcPr>
            <w:tcW w:w="10467" w:type="dxa"/>
            <w:shd w:val="clear" w:color="auto" w:fill="auto"/>
          </w:tcPr>
          <w:p w14:paraId="3736200D" w14:textId="77777777" w:rsidR="00DE54C4" w:rsidRDefault="00DE54C4" w:rsidP="00DE54C4">
            <w:pPr>
              <w:spacing w:after="0" w:line="240" w:lineRule="auto"/>
              <w:ind w:left="153"/>
            </w:pPr>
          </w:p>
          <w:p w14:paraId="3D616598" w14:textId="3AAE4581" w:rsidR="00A658C1" w:rsidRDefault="00A658C1" w:rsidP="003E1C5C">
            <w:pPr>
              <w:pStyle w:val="ListParagraph"/>
              <w:numPr>
                <w:ilvl w:val="0"/>
                <w:numId w:val="23"/>
              </w:numPr>
              <w:spacing w:after="0" w:line="240" w:lineRule="auto"/>
              <w:ind w:left="437" w:hanging="284"/>
            </w:pPr>
            <w:r w:rsidRPr="007E2EC4">
              <w:t xml:space="preserve">The duties outlined in this job description are in addition to those covered by the latest School Teachers’ Pay and Conditions Document. </w:t>
            </w:r>
            <w:r w:rsidR="00FC23AF">
              <w:t xml:space="preserve"> </w:t>
            </w:r>
            <w:r w:rsidR="00617FAC">
              <w:t xml:space="preserve">It may be modified by the </w:t>
            </w:r>
            <w:proofErr w:type="spellStart"/>
            <w:r w:rsidR="00617FAC">
              <w:t>Headt</w:t>
            </w:r>
            <w:r w:rsidRPr="007E2EC4">
              <w:t>eacher</w:t>
            </w:r>
            <w:proofErr w:type="spellEnd"/>
            <w:r w:rsidRPr="007E2EC4">
              <w:t>, with your agreement, to reflect or anticipate changes in job, commensurate with salary and job title</w:t>
            </w:r>
            <w:r w:rsidR="006C0AA9">
              <w:t>.</w:t>
            </w:r>
          </w:p>
          <w:p w14:paraId="6E2ED920" w14:textId="14732E6F" w:rsidR="00DE54C4" w:rsidRPr="007E2EC4" w:rsidRDefault="00DE54C4" w:rsidP="00DE54C4">
            <w:pPr>
              <w:spacing w:after="0" w:line="240" w:lineRule="auto"/>
              <w:ind w:left="153"/>
            </w:pPr>
          </w:p>
        </w:tc>
      </w:tr>
    </w:tbl>
    <w:p w14:paraId="5DFF1E43" w14:textId="77777777" w:rsidR="00122B4D" w:rsidRDefault="00122B4D">
      <w:pPr>
        <w:rPr>
          <w:sz w:val="16"/>
          <w:szCs w:val="16"/>
        </w:rPr>
      </w:pPr>
    </w:p>
    <w:p w14:paraId="751DB8DA" w14:textId="77777777" w:rsidR="00927C7C" w:rsidRDefault="00927C7C">
      <w:pPr>
        <w:rPr>
          <w:sz w:val="16"/>
          <w:szCs w:val="16"/>
        </w:rPr>
      </w:pPr>
    </w:p>
    <w:p w14:paraId="104968BA" w14:textId="77777777" w:rsidR="00927C7C" w:rsidRDefault="00927C7C">
      <w:pPr>
        <w:rPr>
          <w:sz w:val="16"/>
          <w:szCs w:val="16"/>
        </w:rPr>
      </w:pPr>
    </w:p>
    <w:p w14:paraId="6B435FD7" w14:textId="77777777" w:rsidR="00927C7C" w:rsidRDefault="00927C7C">
      <w:pPr>
        <w:rPr>
          <w:sz w:val="16"/>
          <w:szCs w:val="16"/>
        </w:rPr>
      </w:pPr>
    </w:p>
    <w:p w14:paraId="12C0A4C2" w14:textId="77777777" w:rsidR="00927C7C" w:rsidRDefault="00927C7C">
      <w:pPr>
        <w:rPr>
          <w:sz w:val="16"/>
          <w:szCs w:val="16"/>
        </w:rPr>
      </w:pPr>
    </w:p>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363"/>
      </w:tblGrid>
      <w:tr w:rsidR="005918C1" w:rsidRPr="000A1C1B" w14:paraId="72C0F017" w14:textId="77777777" w:rsidTr="00226650">
        <w:tc>
          <w:tcPr>
            <w:tcW w:w="10467" w:type="dxa"/>
            <w:gridSpan w:val="2"/>
            <w:shd w:val="clear" w:color="auto" w:fill="A6A6A6"/>
            <w:vAlign w:val="center"/>
          </w:tcPr>
          <w:p w14:paraId="05CBB3E4" w14:textId="1738B04B" w:rsidR="005918C1" w:rsidRPr="000A1C1B" w:rsidRDefault="005918C1" w:rsidP="00A00BF1">
            <w:pPr>
              <w:spacing w:after="0" w:line="240" w:lineRule="auto"/>
              <w:jc w:val="center"/>
              <w:rPr>
                <w:rFonts w:cs="Arial"/>
                <w:color w:val="FFFFFF"/>
                <w:sz w:val="32"/>
                <w:szCs w:val="32"/>
              </w:rPr>
            </w:pPr>
            <w:r w:rsidRPr="000A1C1B">
              <w:rPr>
                <w:rFonts w:cs="Arial"/>
                <w:b/>
                <w:color w:val="FFFFFF"/>
                <w:sz w:val="32"/>
                <w:szCs w:val="32"/>
              </w:rPr>
              <w:lastRenderedPageBreak/>
              <w:t xml:space="preserve">Person Specification – </w:t>
            </w:r>
            <w:r w:rsidR="00A00BF1">
              <w:rPr>
                <w:rFonts w:cs="Arial"/>
                <w:b/>
                <w:color w:val="FFFFFF"/>
                <w:sz w:val="32"/>
                <w:szCs w:val="32"/>
              </w:rPr>
              <w:t>English Teacher</w:t>
            </w:r>
          </w:p>
        </w:tc>
      </w:tr>
      <w:tr w:rsidR="00076C90" w:rsidRPr="000A1C1B" w14:paraId="768BFD20" w14:textId="77777777" w:rsidTr="001C3F61">
        <w:trPr>
          <w:trHeight w:val="1367"/>
        </w:trPr>
        <w:tc>
          <w:tcPr>
            <w:tcW w:w="2104" w:type="dxa"/>
            <w:shd w:val="clear" w:color="auto" w:fill="A6A6A6"/>
            <w:vAlign w:val="center"/>
          </w:tcPr>
          <w:p w14:paraId="19C112EA" w14:textId="01C63BAD" w:rsidR="00076C90" w:rsidRPr="000A1C1B" w:rsidRDefault="001C3F61" w:rsidP="001C3F61">
            <w:pPr>
              <w:tabs>
                <w:tab w:val="left" w:pos="966"/>
              </w:tabs>
              <w:spacing w:after="0" w:line="240" w:lineRule="auto"/>
              <w:rPr>
                <w:rFonts w:cs="Arial"/>
                <w:b/>
                <w:color w:val="FFFFFF"/>
                <w:sz w:val="28"/>
                <w:szCs w:val="28"/>
              </w:rPr>
            </w:pPr>
            <w:r>
              <w:rPr>
                <w:rFonts w:cs="Arial"/>
                <w:b/>
                <w:color w:val="FFFFFF"/>
                <w:sz w:val="28"/>
                <w:szCs w:val="28"/>
              </w:rPr>
              <w:t>Personal q</w:t>
            </w:r>
            <w:r w:rsidR="00B7040F">
              <w:rPr>
                <w:rFonts w:cs="Arial"/>
                <w:b/>
                <w:color w:val="FFFFFF"/>
                <w:sz w:val="28"/>
                <w:szCs w:val="28"/>
              </w:rPr>
              <w:t>ualities</w:t>
            </w:r>
          </w:p>
        </w:tc>
        <w:tc>
          <w:tcPr>
            <w:tcW w:w="8363" w:type="dxa"/>
            <w:shd w:val="clear" w:color="auto" w:fill="auto"/>
            <w:vAlign w:val="center"/>
          </w:tcPr>
          <w:p w14:paraId="3F447557" w14:textId="77777777" w:rsidR="00B7040F" w:rsidRDefault="00B7040F" w:rsidP="001C3F61">
            <w:pPr>
              <w:pStyle w:val="ListParagraph"/>
              <w:numPr>
                <w:ilvl w:val="0"/>
                <w:numId w:val="23"/>
              </w:numPr>
              <w:spacing w:after="0" w:line="240" w:lineRule="auto"/>
              <w:ind w:left="600" w:hanging="425"/>
              <w:rPr>
                <w:rFonts w:cs="Arial"/>
              </w:rPr>
            </w:pPr>
            <w:r>
              <w:rPr>
                <w:rFonts w:cs="Arial"/>
              </w:rPr>
              <w:t>Relates well to students.</w:t>
            </w:r>
          </w:p>
          <w:p w14:paraId="7234BADD" w14:textId="77777777" w:rsidR="00B7040F" w:rsidRDefault="00B7040F" w:rsidP="001C3F61">
            <w:pPr>
              <w:pStyle w:val="ListParagraph"/>
              <w:numPr>
                <w:ilvl w:val="0"/>
                <w:numId w:val="23"/>
              </w:numPr>
              <w:spacing w:after="0" w:line="240" w:lineRule="auto"/>
              <w:ind w:left="600" w:hanging="425"/>
              <w:rPr>
                <w:rFonts w:cs="Arial"/>
              </w:rPr>
            </w:pPr>
            <w:r>
              <w:rPr>
                <w:rFonts w:cs="Arial"/>
              </w:rPr>
              <w:t>Listens effectively and is sensitive to the views of others.</w:t>
            </w:r>
          </w:p>
          <w:p w14:paraId="12BB40BF" w14:textId="77777777" w:rsidR="00B7040F" w:rsidRDefault="00B7040F" w:rsidP="001C3F61">
            <w:pPr>
              <w:pStyle w:val="ListParagraph"/>
              <w:numPr>
                <w:ilvl w:val="0"/>
                <w:numId w:val="23"/>
              </w:numPr>
              <w:spacing w:after="0" w:line="240" w:lineRule="auto"/>
              <w:ind w:left="600" w:hanging="425"/>
              <w:rPr>
                <w:rFonts w:cs="Arial"/>
              </w:rPr>
            </w:pPr>
            <w:r>
              <w:rPr>
                <w:rFonts w:cs="Arial"/>
              </w:rPr>
              <w:t>Ability to articulate personal values in relation to education and subject.</w:t>
            </w:r>
          </w:p>
          <w:p w14:paraId="34AF9629" w14:textId="77777777" w:rsidR="00B7040F" w:rsidRDefault="00B7040F" w:rsidP="001C3F61">
            <w:pPr>
              <w:pStyle w:val="ListParagraph"/>
              <w:numPr>
                <w:ilvl w:val="0"/>
                <w:numId w:val="23"/>
              </w:numPr>
              <w:spacing w:after="0" w:line="240" w:lineRule="auto"/>
              <w:ind w:left="600" w:hanging="425"/>
              <w:rPr>
                <w:rFonts w:cs="Arial"/>
              </w:rPr>
            </w:pPr>
            <w:r>
              <w:rPr>
                <w:rFonts w:cs="Arial"/>
              </w:rPr>
              <w:t>Commitment to curriculum enrichment activities.</w:t>
            </w:r>
          </w:p>
          <w:p w14:paraId="019C8AD8" w14:textId="77777777" w:rsidR="00B7040F" w:rsidRDefault="00B7040F" w:rsidP="001C3F61">
            <w:pPr>
              <w:pStyle w:val="ListParagraph"/>
              <w:numPr>
                <w:ilvl w:val="0"/>
                <w:numId w:val="23"/>
              </w:numPr>
              <w:spacing w:after="0" w:line="240" w:lineRule="auto"/>
              <w:ind w:left="600" w:hanging="425"/>
              <w:rPr>
                <w:rFonts w:cs="Arial"/>
              </w:rPr>
            </w:pPr>
            <w:r>
              <w:rPr>
                <w:rFonts w:cs="Arial"/>
              </w:rPr>
              <w:t>Commitment to equal opportunities.</w:t>
            </w:r>
          </w:p>
          <w:p w14:paraId="6D87245B" w14:textId="77777777" w:rsidR="00B7040F" w:rsidRDefault="00B7040F" w:rsidP="001C3F61">
            <w:pPr>
              <w:pStyle w:val="ListParagraph"/>
              <w:numPr>
                <w:ilvl w:val="0"/>
                <w:numId w:val="23"/>
              </w:numPr>
              <w:spacing w:after="0" w:line="240" w:lineRule="auto"/>
              <w:ind w:left="600" w:hanging="425"/>
              <w:rPr>
                <w:rFonts w:cs="Arial"/>
              </w:rPr>
            </w:pPr>
            <w:r>
              <w:rPr>
                <w:rFonts w:cs="Arial"/>
              </w:rPr>
              <w:t>Excellent interpersonal skills.</w:t>
            </w:r>
          </w:p>
          <w:p w14:paraId="7E64A7F2" w14:textId="02CD0545" w:rsidR="00B7040F" w:rsidRPr="00B7040F" w:rsidRDefault="00B7040F" w:rsidP="001C3F61">
            <w:pPr>
              <w:pStyle w:val="ListParagraph"/>
              <w:numPr>
                <w:ilvl w:val="0"/>
                <w:numId w:val="23"/>
              </w:numPr>
              <w:spacing w:after="0" w:line="240" w:lineRule="auto"/>
              <w:ind w:left="600" w:hanging="425"/>
              <w:rPr>
                <w:rFonts w:cs="Arial"/>
              </w:rPr>
            </w:pPr>
            <w:r>
              <w:rPr>
                <w:rFonts w:cs="Arial"/>
              </w:rPr>
              <w:t>Good sense of humour.</w:t>
            </w:r>
          </w:p>
        </w:tc>
      </w:tr>
      <w:tr w:rsidR="006C6526" w:rsidRPr="000A1C1B" w14:paraId="38D8F812" w14:textId="77777777" w:rsidTr="001C3F61">
        <w:trPr>
          <w:trHeight w:val="1367"/>
        </w:trPr>
        <w:tc>
          <w:tcPr>
            <w:tcW w:w="2104" w:type="dxa"/>
            <w:shd w:val="clear" w:color="auto" w:fill="A6A6A6"/>
            <w:vAlign w:val="center"/>
          </w:tcPr>
          <w:p w14:paraId="737AAB89" w14:textId="51333172" w:rsidR="006C6526" w:rsidRPr="000A1C1B" w:rsidRDefault="00B7040F" w:rsidP="001C3F61">
            <w:pPr>
              <w:tabs>
                <w:tab w:val="left" w:pos="966"/>
              </w:tabs>
              <w:spacing w:after="0" w:line="240" w:lineRule="auto"/>
              <w:rPr>
                <w:rFonts w:cs="Arial"/>
                <w:b/>
                <w:color w:val="FFFFFF"/>
                <w:sz w:val="28"/>
                <w:szCs w:val="28"/>
              </w:rPr>
            </w:pPr>
            <w:r>
              <w:rPr>
                <w:rFonts w:cs="Arial"/>
                <w:b/>
                <w:color w:val="FFFFFF"/>
                <w:sz w:val="28"/>
                <w:szCs w:val="28"/>
              </w:rPr>
              <w:t xml:space="preserve">Professional </w:t>
            </w:r>
            <w:r w:rsidR="001C3F61">
              <w:rPr>
                <w:rFonts w:cs="Arial"/>
                <w:b/>
                <w:color w:val="FFFFFF"/>
                <w:sz w:val="28"/>
                <w:szCs w:val="28"/>
              </w:rPr>
              <w:t>a</w:t>
            </w:r>
            <w:r>
              <w:rPr>
                <w:rFonts w:cs="Arial"/>
                <w:b/>
                <w:color w:val="FFFFFF"/>
                <w:sz w:val="28"/>
                <w:szCs w:val="28"/>
              </w:rPr>
              <w:t>ttributes</w:t>
            </w:r>
          </w:p>
        </w:tc>
        <w:tc>
          <w:tcPr>
            <w:tcW w:w="8363" w:type="dxa"/>
            <w:shd w:val="clear" w:color="auto" w:fill="auto"/>
            <w:vAlign w:val="center"/>
          </w:tcPr>
          <w:p w14:paraId="2343227D" w14:textId="77777777" w:rsidR="006C6526" w:rsidRPr="007B03A0" w:rsidRDefault="00B7040F" w:rsidP="001C3F61">
            <w:pPr>
              <w:pStyle w:val="ListParagraph"/>
              <w:numPr>
                <w:ilvl w:val="0"/>
                <w:numId w:val="29"/>
              </w:numPr>
              <w:spacing w:after="0" w:line="240" w:lineRule="auto"/>
              <w:ind w:left="600" w:hanging="424"/>
              <w:rPr>
                <w:rFonts w:cs="Arial"/>
              </w:rPr>
            </w:pPr>
            <w:r w:rsidRPr="007B03A0">
              <w:rPr>
                <w:rFonts w:cs="Arial"/>
              </w:rPr>
              <w:t>High expectations of learners and a commitment to ensuring they achieve their full potential.</w:t>
            </w:r>
          </w:p>
          <w:p w14:paraId="3EAEF346" w14:textId="6CE248D8" w:rsidR="00B7040F" w:rsidRPr="007B03A0" w:rsidRDefault="008A7CFF" w:rsidP="001C3F61">
            <w:pPr>
              <w:pStyle w:val="ListParagraph"/>
              <w:numPr>
                <w:ilvl w:val="0"/>
                <w:numId w:val="29"/>
              </w:numPr>
              <w:spacing w:after="0" w:line="240" w:lineRule="auto"/>
              <w:ind w:left="600" w:hanging="424"/>
              <w:rPr>
                <w:rFonts w:cs="Arial"/>
              </w:rPr>
            </w:pPr>
            <w:r>
              <w:rPr>
                <w:rFonts w:cs="Arial"/>
              </w:rPr>
              <w:t xml:space="preserve">Aware of </w:t>
            </w:r>
            <w:r w:rsidR="00B7040F" w:rsidRPr="007B03A0">
              <w:rPr>
                <w:rFonts w:cs="Arial"/>
              </w:rPr>
              <w:t>professional duties.</w:t>
            </w:r>
          </w:p>
          <w:p w14:paraId="0D318DC2" w14:textId="77777777" w:rsidR="00B7040F" w:rsidRPr="007B03A0" w:rsidRDefault="00B7040F" w:rsidP="001C3F61">
            <w:pPr>
              <w:pStyle w:val="ListParagraph"/>
              <w:numPr>
                <w:ilvl w:val="0"/>
                <w:numId w:val="29"/>
              </w:numPr>
              <w:spacing w:after="0" w:line="240" w:lineRule="auto"/>
              <w:ind w:left="600" w:hanging="424"/>
              <w:rPr>
                <w:rFonts w:cs="Arial"/>
              </w:rPr>
            </w:pPr>
            <w:r w:rsidRPr="007B03A0">
              <w:rPr>
                <w:rFonts w:cs="Arial"/>
              </w:rPr>
              <w:t xml:space="preserve">Ability </w:t>
            </w:r>
            <w:r w:rsidR="00E47324" w:rsidRPr="007B03A0">
              <w:rPr>
                <w:rFonts w:cs="Arial"/>
              </w:rPr>
              <w:t>to work in a team.</w:t>
            </w:r>
          </w:p>
          <w:p w14:paraId="3428FEF7" w14:textId="77777777" w:rsidR="00E47324" w:rsidRPr="007B03A0" w:rsidRDefault="00E47324" w:rsidP="001C3F61">
            <w:pPr>
              <w:pStyle w:val="ListParagraph"/>
              <w:numPr>
                <w:ilvl w:val="0"/>
                <w:numId w:val="29"/>
              </w:numPr>
              <w:spacing w:after="0" w:line="240" w:lineRule="auto"/>
              <w:ind w:left="600" w:hanging="424"/>
              <w:rPr>
                <w:rFonts w:cs="Arial"/>
              </w:rPr>
            </w:pPr>
            <w:r w:rsidRPr="007B03A0">
              <w:rPr>
                <w:rFonts w:cs="Arial"/>
              </w:rPr>
              <w:t>Ability to reflect upon and improve practice.</w:t>
            </w:r>
          </w:p>
          <w:p w14:paraId="173DCC72" w14:textId="34996186" w:rsidR="00E47324" w:rsidRPr="007B03A0" w:rsidRDefault="00E47324" w:rsidP="001C3F61">
            <w:pPr>
              <w:pStyle w:val="ListParagraph"/>
              <w:numPr>
                <w:ilvl w:val="0"/>
                <w:numId w:val="29"/>
              </w:numPr>
              <w:spacing w:after="0" w:line="240" w:lineRule="auto"/>
              <w:ind w:left="600" w:hanging="424"/>
              <w:rPr>
                <w:rFonts w:cs="Arial"/>
              </w:rPr>
            </w:pPr>
            <w:r w:rsidRPr="007B03A0">
              <w:rPr>
                <w:rFonts w:cs="Arial"/>
              </w:rPr>
              <w:t>Knowledge of the new national curriculum.</w:t>
            </w:r>
          </w:p>
        </w:tc>
      </w:tr>
      <w:tr w:rsidR="00076C90" w:rsidRPr="000A1C1B" w14:paraId="7EAB13CA" w14:textId="77777777" w:rsidTr="001C3F61">
        <w:trPr>
          <w:trHeight w:val="1367"/>
        </w:trPr>
        <w:tc>
          <w:tcPr>
            <w:tcW w:w="2104" w:type="dxa"/>
            <w:shd w:val="clear" w:color="auto" w:fill="A6A6A6"/>
            <w:vAlign w:val="center"/>
          </w:tcPr>
          <w:p w14:paraId="76B1AF64" w14:textId="360B8026" w:rsidR="00076C90" w:rsidRPr="000A1C1B" w:rsidRDefault="007B03A0" w:rsidP="001C3F61">
            <w:pPr>
              <w:tabs>
                <w:tab w:val="left" w:pos="966"/>
              </w:tabs>
              <w:spacing w:after="0" w:line="240" w:lineRule="auto"/>
              <w:rPr>
                <w:rFonts w:cs="Arial"/>
                <w:b/>
                <w:color w:val="FFFFFF"/>
                <w:sz w:val="28"/>
                <w:szCs w:val="28"/>
              </w:rPr>
            </w:pPr>
            <w:r>
              <w:rPr>
                <w:rFonts w:cs="Arial"/>
                <w:b/>
                <w:color w:val="FFFFFF"/>
                <w:sz w:val="28"/>
                <w:szCs w:val="28"/>
              </w:rPr>
              <w:t>Professional knowledge and understanding</w:t>
            </w:r>
          </w:p>
        </w:tc>
        <w:tc>
          <w:tcPr>
            <w:tcW w:w="8363" w:type="dxa"/>
            <w:shd w:val="clear" w:color="auto" w:fill="auto"/>
            <w:vAlign w:val="center"/>
          </w:tcPr>
          <w:p w14:paraId="69A75A21" w14:textId="77777777" w:rsidR="00076C90" w:rsidRPr="007B03A0" w:rsidRDefault="007B03A0" w:rsidP="001C3F61">
            <w:pPr>
              <w:pStyle w:val="ListParagraph"/>
              <w:numPr>
                <w:ilvl w:val="0"/>
                <w:numId w:val="29"/>
              </w:numPr>
              <w:spacing w:after="0" w:line="240" w:lineRule="auto"/>
              <w:ind w:left="600" w:hanging="425"/>
              <w:rPr>
                <w:rFonts w:cs="Arial"/>
              </w:rPr>
            </w:pPr>
            <w:r w:rsidRPr="007B03A0">
              <w:rPr>
                <w:rFonts w:cs="Arial"/>
              </w:rPr>
              <w:t>Good subject knowledge.</w:t>
            </w:r>
          </w:p>
          <w:p w14:paraId="40E70E49" w14:textId="77777777"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Understanding of effective teaching and learning strategies and the role of assessment in the learning process.</w:t>
            </w:r>
          </w:p>
          <w:p w14:paraId="7735FE32" w14:textId="77777777"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Keen to try out new ideas and practices.</w:t>
            </w:r>
          </w:p>
          <w:p w14:paraId="257B1A42" w14:textId="64C17F51" w:rsidR="007B03A0" w:rsidRPr="007B03A0" w:rsidRDefault="007B03A0" w:rsidP="001C3F61">
            <w:pPr>
              <w:pStyle w:val="ListParagraph"/>
              <w:numPr>
                <w:ilvl w:val="0"/>
                <w:numId w:val="29"/>
              </w:numPr>
              <w:spacing w:after="0" w:line="240" w:lineRule="auto"/>
              <w:ind w:left="600" w:hanging="425"/>
              <w:rPr>
                <w:rFonts w:cs="Arial"/>
              </w:rPr>
            </w:pPr>
            <w:r w:rsidRPr="007B03A0">
              <w:rPr>
                <w:rFonts w:cs="Arial"/>
              </w:rPr>
              <w:t>Ability to develop students’ literacy, numeracy and ICT skills.</w:t>
            </w:r>
          </w:p>
        </w:tc>
      </w:tr>
      <w:tr w:rsidR="00076C90" w:rsidRPr="000A1C1B" w14:paraId="5C882128" w14:textId="77777777" w:rsidTr="001C3F61">
        <w:trPr>
          <w:trHeight w:val="1367"/>
        </w:trPr>
        <w:tc>
          <w:tcPr>
            <w:tcW w:w="2104" w:type="dxa"/>
            <w:shd w:val="clear" w:color="auto" w:fill="A6A6A6"/>
            <w:vAlign w:val="center"/>
          </w:tcPr>
          <w:p w14:paraId="042326F8" w14:textId="6D65B3E1" w:rsidR="00076C90" w:rsidRPr="000A1C1B" w:rsidRDefault="00076C90" w:rsidP="001C3F61">
            <w:pPr>
              <w:tabs>
                <w:tab w:val="left" w:pos="966"/>
              </w:tabs>
              <w:spacing w:after="0" w:line="240" w:lineRule="auto"/>
              <w:rPr>
                <w:rFonts w:cs="Arial"/>
                <w:b/>
                <w:color w:val="FFFFFF"/>
                <w:sz w:val="28"/>
                <w:szCs w:val="28"/>
              </w:rPr>
            </w:pPr>
          </w:p>
          <w:p w14:paraId="539AB1DD" w14:textId="1B372B35" w:rsidR="00076C90" w:rsidRPr="000A1C1B" w:rsidRDefault="007B03A0" w:rsidP="001C3F61">
            <w:pPr>
              <w:tabs>
                <w:tab w:val="left" w:pos="966"/>
              </w:tabs>
              <w:spacing w:after="0" w:line="240" w:lineRule="auto"/>
              <w:rPr>
                <w:rFonts w:cs="Arial"/>
                <w:b/>
                <w:color w:val="FFFFFF"/>
                <w:sz w:val="28"/>
                <w:szCs w:val="28"/>
              </w:rPr>
            </w:pPr>
            <w:r>
              <w:rPr>
                <w:rFonts w:cs="Arial"/>
                <w:b/>
                <w:color w:val="FFFFFF"/>
                <w:sz w:val="28"/>
                <w:szCs w:val="28"/>
              </w:rPr>
              <w:t>Professional Qualifications</w:t>
            </w:r>
          </w:p>
          <w:p w14:paraId="70A646D8" w14:textId="77777777" w:rsidR="00076C90" w:rsidRPr="000A1C1B" w:rsidRDefault="00076C90" w:rsidP="001C3F61">
            <w:pPr>
              <w:tabs>
                <w:tab w:val="left" w:pos="966"/>
                <w:tab w:val="left" w:pos="2107"/>
              </w:tabs>
              <w:spacing w:after="0" w:line="240" w:lineRule="auto"/>
              <w:rPr>
                <w:rFonts w:cs="Arial"/>
                <w:b/>
                <w:color w:val="FFFFFF"/>
                <w:sz w:val="28"/>
                <w:szCs w:val="28"/>
              </w:rPr>
            </w:pPr>
          </w:p>
        </w:tc>
        <w:tc>
          <w:tcPr>
            <w:tcW w:w="8363" w:type="dxa"/>
            <w:shd w:val="clear" w:color="auto" w:fill="auto"/>
            <w:vAlign w:val="center"/>
          </w:tcPr>
          <w:p w14:paraId="6E3E2D86" w14:textId="166B50B1" w:rsidR="00076C90" w:rsidRDefault="007B03A0" w:rsidP="001C3F61">
            <w:pPr>
              <w:pStyle w:val="ListParagraph"/>
              <w:numPr>
                <w:ilvl w:val="0"/>
                <w:numId w:val="29"/>
              </w:numPr>
              <w:tabs>
                <w:tab w:val="left" w:pos="925"/>
                <w:tab w:val="left" w:pos="1902"/>
              </w:tabs>
              <w:spacing w:after="0" w:line="240" w:lineRule="auto"/>
              <w:ind w:left="600" w:hanging="425"/>
            </w:pPr>
            <w:r>
              <w:t>New Qualified Teacher.</w:t>
            </w:r>
          </w:p>
          <w:p w14:paraId="2E03546B" w14:textId="77777777" w:rsidR="007B03A0" w:rsidRDefault="007B03A0" w:rsidP="001C3F61">
            <w:pPr>
              <w:pStyle w:val="ListParagraph"/>
              <w:numPr>
                <w:ilvl w:val="0"/>
                <w:numId w:val="29"/>
              </w:numPr>
              <w:tabs>
                <w:tab w:val="left" w:pos="925"/>
                <w:tab w:val="left" w:pos="1902"/>
              </w:tabs>
              <w:spacing w:after="0" w:line="240" w:lineRule="auto"/>
              <w:ind w:left="600" w:hanging="425"/>
            </w:pPr>
            <w:r>
              <w:t>Qualified Teacher status or equivalent.</w:t>
            </w:r>
          </w:p>
          <w:p w14:paraId="247CA30E" w14:textId="50CA569A" w:rsidR="007B03A0" w:rsidRPr="000A1C1B" w:rsidRDefault="007B03A0" w:rsidP="001C3F61">
            <w:pPr>
              <w:pStyle w:val="ListParagraph"/>
              <w:numPr>
                <w:ilvl w:val="0"/>
                <w:numId w:val="29"/>
              </w:numPr>
              <w:tabs>
                <w:tab w:val="left" w:pos="925"/>
                <w:tab w:val="left" w:pos="1902"/>
              </w:tabs>
              <w:spacing w:after="0" w:line="240" w:lineRule="auto"/>
              <w:ind w:left="600" w:hanging="425"/>
            </w:pPr>
            <w:r>
              <w:t>Recent participation in relevant in-service training and further professional study.</w:t>
            </w:r>
          </w:p>
        </w:tc>
      </w:tr>
    </w:tbl>
    <w:p w14:paraId="6D6CE9E6" w14:textId="62656B7C" w:rsidR="004C5F14" w:rsidRDefault="004C5F14"/>
    <w:tbl>
      <w:tblP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363"/>
      </w:tblGrid>
      <w:tr w:rsidR="006B5B97" w:rsidRPr="000A1C1B" w14:paraId="58FA7603" w14:textId="77777777" w:rsidTr="00226650">
        <w:trPr>
          <w:trHeight w:val="540"/>
        </w:trPr>
        <w:tc>
          <w:tcPr>
            <w:tcW w:w="2104" w:type="dxa"/>
            <w:shd w:val="clear" w:color="auto" w:fill="A6A6A6"/>
            <w:vAlign w:val="center"/>
          </w:tcPr>
          <w:p w14:paraId="06560BC1" w14:textId="77777777" w:rsidR="006B5B97" w:rsidRPr="000A1C1B" w:rsidRDefault="006B5B97" w:rsidP="000A1C1B">
            <w:pPr>
              <w:spacing w:after="0" w:line="240" w:lineRule="auto"/>
              <w:rPr>
                <w:rFonts w:cs="Arial"/>
                <w:b/>
                <w:color w:val="FFFFFF"/>
                <w:sz w:val="28"/>
                <w:szCs w:val="28"/>
              </w:rPr>
            </w:pPr>
            <w:r w:rsidRPr="000A1C1B">
              <w:rPr>
                <w:rFonts w:cs="Arial"/>
                <w:b/>
                <w:color w:val="FFFFFF"/>
                <w:sz w:val="28"/>
                <w:szCs w:val="28"/>
              </w:rPr>
              <w:t>Reporting to:</w:t>
            </w:r>
          </w:p>
        </w:tc>
        <w:tc>
          <w:tcPr>
            <w:tcW w:w="8363" w:type="dxa"/>
            <w:shd w:val="clear" w:color="auto" w:fill="auto"/>
            <w:vAlign w:val="center"/>
          </w:tcPr>
          <w:p w14:paraId="2E0D8D82" w14:textId="46FCDB91" w:rsidR="006B5B97" w:rsidRPr="000A1C1B" w:rsidRDefault="00402EF4" w:rsidP="000A1C1B">
            <w:pPr>
              <w:spacing w:after="0" w:line="240" w:lineRule="auto"/>
              <w:ind w:left="20"/>
              <w:rPr>
                <w:rFonts w:cs="Arial"/>
              </w:rPr>
            </w:pPr>
            <w:r>
              <w:rPr>
                <w:rFonts w:cs="Arial"/>
              </w:rPr>
              <w:t>Head of English</w:t>
            </w:r>
          </w:p>
        </w:tc>
      </w:tr>
      <w:tr w:rsidR="00DF7CBA" w:rsidRPr="000A1C1B" w14:paraId="7588C652" w14:textId="77777777" w:rsidTr="00226650">
        <w:trPr>
          <w:trHeight w:val="540"/>
        </w:trPr>
        <w:tc>
          <w:tcPr>
            <w:tcW w:w="2104" w:type="dxa"/>
            <w:shd w:val="clear" w:color="auto" w:fill="A6A6A6"/>
            <w:vAlign w:val="center"/>
          </w:tcPr>
          <w:p w14:paraId="26FD1422" w14:textId="77777777" w:rsidR="00DF7CBA" w:rsidRPr="000A1C1B" w:rsidRDefault="00DF7CBA" w:rsidP="000A1C1B">
            <w:pPr>
              <w:spacing w:after="0" w:line="240" w:lineRule="auto"/>
              <w:rPr>
                <w:rFonts w:cs="Arial"/>
                <w:b/>
                <w:color w:val="FFFFFF"/>
                <w:sz w:val="28"/>
                <w:szCs w:val="28"/>
              </w:rPr>
            </w:pPr>
            <w:r w:rsidRPr="000A1C1B">
              <w:rPr>
                <w:rFonts w:cs="Arial"/>
                <w:b/>
                <w:color w:val="FFFFFF"/>
                <w:sz w:val="28"/>
                <w:szCs w:val="28"/>
              </w:rPr>
              <w:t>Grade:</w:t>
            </w:r>
          </w:p>
        </w:tc>
        <w:tc>
          <w:tcPr>
            <w:tcW w:w="8363" w:type="dxa"/>
            <w:shd w:val="clear" w:color="auto" w:fill="auto"/>
            <w:vAlign w:val="center"/>
          </w:tcPr>
          <w:p w14:paraId="55FA11C6" w14:textId="250EA0D5" w:rsidR="00DF7CBA" w:rsidRPr="000A1C1B" w:rsidRDefault="00E111FB" w:rsidP="000A1C1B">
            <w:pPr>
              <w:spacing w:after="0" w:line="240" w:lineRule="auto"/>
              <w:ind w:left="20"/>
              <w:rPr>
                <w:rFonts w:cs="Arial"/>
              </w:rPr>
            </w:pPr>
            <w:r>
              <w:rPr>
                <w:rFonts w:cs="Arial"/>
              </w:rPr>
              <w:t>NQT/TMS</w:t>
            </w:r>
          </w:p>
        </w:tc>
      </w:tr>
    </w:tbl>
    <w:p w14:paraId="019492B0" w14:textId="77777777" w:rsidR="00224E8D" w:rsidRDefault="00224E8D" w:rsidP="00D71F3E">
      <w:pPr>
        <w:tabs>
          <w:tab w:val="left" w:pos="6663"/>
        </w:tabs>
        <w:rPr>
          <w:i/>
          <w:color w:val="7F7F7F" w:themeColor="text1" w:themeTint="80"/>
          <w:sz w:val="20"/>
          <w:szCs w:val="20"/>
        </w:rPr>
      </w:pPr>
    </w:p>
    <w:p w14:paraId="64146A8B" w14:textId="77777777" w:rsidR="00927C7C" w:rsidRDefault="00927C7C" w:rsidP="00D71F3E">
      <w:pPr>
        <w:tabs>
          <w:tab w:val="left" w:pos="6663"/>
        </w:tabs>
        <w:rPr>
          <w:i/>
          <w:color w:val="7F7F7F" w:themeColor="text1" w:themeTint="80"/>
          <w:sz w:val="20"/>
          <w:szCs w:val="20"/>
        </w:rPr>
      </w:pPr>
    </w:p>
    <w:p w14:paraId="78DDC043" w14:textId="77777777" w:rsidR="001C3F61" w:rsidRDefault="001C3F61" w:rsidP="00D71F3E">
      <w:pPr>
        <w:tabs>
          <w:tab w:val="left" w:pos="6663"/>
        </w:tabs>
        <w:rPr>
          <w:i/>
          <w:color w:val="7F7F7F" w:themeColor="text1" w:themeTint="80"/>
          <w:sz w:val="20"/>
          <w:szCs w:val="20"/>
        </w:rPr>
      </w:pPr>
    </w:p>
    <w:p w14:paraId="7E48392C" w14:textId="77777777" w:rsidR="00927C7C" w:rsidRDefault="00927C7C" w:rsidP="00D71F3E">
      <w:pPr>
        <w:tabs>
          <w:tab w:val="left" w:pos="6663"/>
        </w:tabs>
        <w:rPr>
          <w:i/>
          <w:color w:val="7F7F7F" w:themeColor="text1" w:themeTint="80"/>
          <w:sz w:val="20"/>
          <w:szCs w:val="20"/>
        </w:rPr>
      </w:pPr>
    </w:p>
    <w:p w14:paraId="5AD0CD7F" w14:textId="77777777" w:rsidR="00927C7C" w:rsidRDefault="00927C7C" w:rsidP="00D71F3E">
      <w:pPr>
        <w:tabs>
          <w:tab w:val="left" w:pos="6663"/>
        </w:tabs>
        <w:rPr>
          <w:i/>
          <w:color w:val="7F7F7F" w:themeColor="text1" w:themeTint="80"/>
          <w:sz w:val="20"/>
          <w:szCs w:val="20"/>
        </w:rPr>
      </w:pPr>
    </w:p>
    <w:p w14:paraId="14B82DA3" w14:textId="77777777" w:rsidR="00DE54C4" w:rsidRDefault="00DE54C4" w:rsidP="00D71F3E">
      <w:pPr>
        <w:tabs>
          <w:tab w:val="left" w:pos="6663"/>
        </w:tabs>
        <w:rPr>
          <w:i/>
          <w:color w:val="7F7F7F" w:themeColor="text1" w:themeTint="80"/>
          <w:sz w:val="20"/>
          <w:szCs w:val="20"/>
        </w:rPr>
      </w:pPr>
    </w:p>
    <w:p w14:paraId="4E8E0690" w14:textId="77777777" w:rsidR="00DE54C4" w:rsidRDefault="00DE54C4" w:rsidP="00D71F3E">
      <w:pPr>
        <w:tabs>
          <w:tab w:val="left" w:pos="6663"/>
        </w:tabs>
        <w:rPr>
          <w:i/>
          <w:color w:val="7F7F7F" w:themeColor="text1" w:themeTint="80"/>
          <w:sz w:val="20"/>
          <w:szCs w:val="20"/>
        </w:rPr>
      </w:pPr>
    </w:p>
    <w:p w14:paraId="3BCC28F4" w14:textId="77777777" w:rsidR="00224E8D" w:rsidRDefault="00224E8D" w:rsidP="00D71F3E">
      <w:pPr>
        <w:tabs>
          <w:tab w:val="left" w:pos="6663"/>
        </w:tabs>
        <w:rPr>
          <w:i/>
          <w:color w:val="7F7F7F" w:themeColor="text1" w:themeTint="80"/>
          <w:sz w:val="20"/>
          <w:szCs w:val="20"/>
        </w:rPr>
      </w:pPr>
    </w:p>
    <w:p w14:paraId="224BE944" w14:textId="77777777" w:rsidR="00224E8D" w:rsidRDefault="00224E8D" w:rsidP="00D71F3E">
      <w:pPr>
        <w:tabs>
          <w:tab w:val="left" w:pos="6663"/>
        </w:tabs>
        <w:rPr>
          <w:i/>
          <w:color w:val="7F7F7F" w:themeColor="text1" w:themeTint="80"/>
          <w:sz w:val="20"/>
          <w:szCs w:val="20"/>
        </w:rPr>
      </w:pPr>
    </w:p>
    <w:p w14:paraId="329EEBF9" w14:textId="58DC4193" w:rsidR="003F7611" w:rsidRPr="00122B4D" w:rsidRDefault="00CD7A44" w:rsidP="00D71F3E">
      <w:pPr>
        <w:tabs>
          <w:tab w:val="left" w:pos="6663"/>
        </w:tabs>
      </w:pPr>
      <w:r w:rsidRPr="00B57B0F">
        <w:rPr>
          <w:i/>
          <w:color w:val="7F7F7F" w:themeColor="text1" w:themeTint="80"/>
          <w:sz w:val="20"/>
          <w:szCs w:val="20"/>
        </w:rPr>
        <w:t>Safeguarding and promoting the welfare of children is integral to effective management in our school.  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therefore be subject to Disclosure and Barring Service (DBS) checks where appropriate along with other relevant employment checks.</w:t>
      </w:r>
    </w:p>
    <w:sectPr w:rsidR="003F7611" w:rsidRPr="00122B4D" w:rsidSect="00CD7A4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D618" w14:textId="77777777" w:rsidR="00B932D3" w:rsidRDefault="00B932D3" w:rsidP="003F5F24">
      <w:pPr>
        <w:spacing w:after="0" w:line="240" w:lineRule="auto"/>
      </w:pPr>
      <w:r>
        <w:separator/>
      </w:r>
    </w:p>
  </w:endnote>
  <w:endnote w:type="continuationSeparator" w:id="0">
    <w:p w14:paraId="6BA4A890" w14:textId="77777777" w:rsidR="00B932D3" w:rsidRDefault="00B932D3" w:rsidP="003F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9347" w14:textId="3689A06D" w:rsidR="00FC2C94" w:rsidRPr="00B57B0F" w:rsidRDefault="00FC2C94" w:rsidP="00F641E2">
    <w:pPr>
      <w:tabs>
        <w:tab w:val="left" w:pos="6663"/>
      </w:tabs>
      <w:rPr>
        <w:i/>
        <w:color w:val="7F7F7F" w:themeColor="text1" w:themeTint="80"/>
        <w:sz w:val="20"/>
        <w:szCs w:val="20"/>
      </w:rPr>
    </w:pPr>
    <w:r w:rsidRPr="00B57B0F">
      <w:rPr>
        <w:color w:val="7F7F7F" w:themeColor="text1" w:themeTint="80"/>
        <w:sz w:val="20"/>
        <w:szCs w:val="20"/>
      </w:rPr>
      <w:t xml:space="preserve">    </w:t>
    </w:r>
  </w:p>
  <w:p w14:paraId="4E74ED2C" w14:textId="2A5F9F99" w:rsidR="00F25464" w:rsidRPr="00076C90" w:rsidRDefault="00416D25" w:rsidP="00F641E2">
    <w:pPr>
      <w:pStyle w:val="Footer"/>
      <w:pBdr>
        <w:top w:val="single" w:sz="4" w:space="1" w:color="auto"/>
      </w:pBdr>
      <w:jc w:val="center"/>
      <w:rPr>
        <w:color w:val="7F7F7F" w:themeColor="text1" w:themeTint="80"/>
        <w:sz w:val="18"/>
        <w:szCs w:val="18"/>
      </w:rPr>
    </w:pPr>
    <w:r w:rsidRPr="00076C90">
      <w:rPr>
        <w:i/>
        <w:color w:val="7F7F7F" w:themeColor="text1" w:themeTint="80"/>
        <w:sz w:val="18"/>
        <w:szCs w:val="18"/>
      </w:rPr>
      <w:t xml:space="preserve">PARK HOUSE SCHOOL                                                                                                                                                                                                </w:t>
    </w:r>
    <w:r w:rsidR="003F5F24" w:rsidRPr="00076C90">
      <w:rPr>
        <w:color w:val="7F7F7F" w:themeColor="text1" w:themeTint="80"/>
        <w:sz w:val="18"/>
        <w:szCs w:val="18"/>
      </w:rPr>
      <w:t xml:space="preserve">Page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PAGE </w:instrText>
    </w:r>
    <w:r w:rsidR="003F5F24" w:rsidRPr="00076C90">
      <w:rPr>
        <w:b/>
        <w:bCs/>
        <w:color w:val="7F7F7F" w:themeColor="text1" w:themeTint="80"/>
        <w:sz w:val="18"/>
        <w:szCs w:val="18"/>
      </w:rPr>
      <w:fldChar w:fldCharType="separate"/>
    </w:r>
    <w:r w:rsidR="00617FAC">
      <w:rPr>
        <w:b/>
        <w:bCs/>
        <w:noProof/>
        <w:color w:val="7F7F7F" w:themeColor="text1" w:themeTint="80"/>
        <w:sz w:val="18"/>
        <w:szCs w:val="18"/>
      </w:rPr>
      <w:t>2</w:t>
    </w:r>
    <w:r w:rsidR="003F5F24" w:rsidRPr="00076C90">
      <w:rPr>
        <w:b/>
        <w:bCs/>
        <w:color w:val="7F7F7F" w:themeColor="text1" w:themeTint="80"/>
        <w:sz w:val="18"/>
        <w:szCs w:val="18"/>
      </w:rPr>
      <w:fldChar w:fldCharType="end"/>
    </w:r>
    <w:r w:rsidR="003F5F24" w:rsidRPr="00076C90">
      <w:rPr>
        <w:color w:val="7F7F7F" w:themeColor="text1" w:themeTint="80"/>
        <w:sz w:val="18"/>
        <w:szCs w:val="18"/>
      </w:rPr>
      <w:t xml:space="preserve"> of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NUMPAGES  </w:instrText>
    </w:r>
    <w:r w:rsidR="003F5F24" w:rsidRPr="00076C90">
      <w:rPr>
        <w:b/>
        <w:bCs/>
        <w:color w:val="7F7F7F" w:themeColor="text1" w:themeTint="80"/>
        <w:sz w:val="18"/>
        <w:szCs w:val="18"/>
      </w:rPr>
      <w:fldChar w:fldCharType="separate"/>
    </w:r>
    <w:r w:rsidR="00617FAC">
      <w:rPr>
        <w:b/>
        <w:bCs/>
        <w:noProof/>
        <w:color w:val="7F7F7F" w:themeColor="text1" w:themeTint="80"/>
        <w:sz w:val="18"/>
        <w:szCs w:val="18"/>
      </w:rPr>
      <w:t>2</w:t>
    </w:r>
    <w:r w:rsidR="003F5F24" w:rsidRPr="00076C90">
      <w:rPr>
        <w:b/>
        <w:bCs/>
        <w:color w:val="7F7F7F" w:themeColor="text1" w:themeTint="80"/>
        <w:sz w:val="18"/>
        <w:szCs w:val="18"/>
      </w:rPr>
      <w:fldChar w:fldCharType="end"/>
    </w:r>
    <w:r w:rsidR="00F25464" w:rsidRPr="00076C90">
      <w:rPr>
        <w:color w:val="7F7F7F" w:themeColor="text1" w:themeTint="80"/>
        <w:sz w:val="18"/>
        <w:szCs w:val="18"/>
      </w:rPr>
      <w:t xml:space="preserve"> </w:t>
    </w:r>
  </w:p>
  <w:p w14:paraId="76BB9DC7" w14:textId="13AFD4F6" w:rsidR="003F5F24" w:rsidRPr="00076C90" w:rsidRDefault="00416D25" w:rsidP="00416D25">
    <w:pPr>
      <w:pStyle w:val="Footer"/>
      <w:jc w:val="center"/>
      <w:rPr>
        <w:noProof/>
        <w:color w:val="7F7F7F" w:themeColor="text1" w:themeTint="80"/>
        <w:sz w:val="18"/>
        <w:szCs w:val="18"/>
      </w:rPr>
    </w:pPr>
    <w:r w:rsidRPr="00076C90">
      <w:rPr>
        <w:i/>
        <w:color w:val="7F7F7F" w:themeColor="text1" w:themeTint="80"/>
        <w:sz w:val="18"/>
        <w:szCs w:val="18"/>
      </w:rPr>
      <w:fldChar w:fldCharType="begin"/>
    </w:r>
    <w:r w:rsidRPr="00076C90">
      <w:rPr>
        <w:i/>
        <w:color w:val="7F7F7F" w:themeColor="text1" w:themeTint="80"/>
        <w:sz w:val="18"/>
        <w:szCs w:val="18"/>
      </w:rPr>
      <w:instrText xml:space="preserve"> FILENAME \p \* MERGEFORMAT </w:instrText>
    </w:r>
    <w:r w:rsidRPr="00076C90">
      <w:rPr>
        <w:i/>
        <w:color w:val="7F7F7F" w:themeColor="text1" w:themeTint="80"/>
        <w:sz w:val="18"/>
        <w:szCs w:val="18"/>
      </w:rPr>
      <w:fldChar w:fldCharType="separate"/>
    </w:r>
    <w:r w:rsidR="00E111FB">
      <w:rPr>
        <w:i/>
        <w:noProof/>
        <w:color w:val="7F7F7F" w:themeColor="text1" w:themeTint="80"/>
        <w:sz w:val="18"/>
        <w:szCs w:val="18"/>
      </w:rPr>
      <w:t>T:\Admin\HR Function\Job Descriptions\Teachers\2017\Teacher of English - Job Des March 17.docx</w:t>
    </w:r>
    <w:r w:rsidRPr="00076C90">
      <w:rPr>
        <w:i/>
        <w:color w:val="7F7F7F" w:themeColor="text1" w:themeTint="80"/>
        <w:sz w:val="18"/>
        <w:szCs w:val="18"/>
      </w:rPr>
      <w:fldChar w:fldCharType="end"/>
    </w:r>
  </w:p>
  <w:p w14:paraId="16A0D19C" w14:textId="77777777" w:rsidR="003F5F24" w:rsidRPr="003F5F24" w:rsidRDefault="003F5F2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A0BB" w14:textId="77777777" w:rsidR="00B932D3" w:rsidRDefault="00B932D3" w:rsidP="003F5F24">
      <w:pPr>
        <w:spacing w:after="0" w:line="240" w:lineRule="auto"/>
      </w:pPr>
      <w:r>
        <w:separator/>
      </w:r>
    </w:p>
  </w:footnote>
  <w:footnote w:type="continuationSeparator" w:id="0">
    <w:p w14:paraId="278D409F" w14:textId="77777777" w:rsidR="00B932D3" w:rsidRDefault="00B932D3" w:rsidP="003F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C1B3" w14:textId="285AD123" w:rsidR="00422538" w:rsidRPr="000219A6" w:rsidRDefault="00781005" w:rsidP="00422538">
    <w:pPr>
      <w:pBdr>
        <w:bottom w:val="single" w:sz="4" w:space="1" w:color="auto"/>
      </w:pBdr>
      <w:spacing w:after="0"/>
      <w:rPr>
        <w:b/>
        <w:color w:val="7F7F7F" w:themeColor="text1" w:themeTint="80"/>
        <w:sz w:val="28"/>
        <w:szCs w:val="28"/>
      </w:rPr>
    </w:pPr>
    <w:r w:rsidRPr="000219A6">
      <w:rPr>
        <w:noProof/>
        <w:sz w:val="28"/>
        <w:szCs w:val="28"/>
        <w:lang w:eastAsia="en-GB"/>
      </w:rPr>
      <w:drawing>
        <wp:anchor distT="0" distB="0" distL="114300" distR="114300" simplePos="0" relativeHeight="251659264" behindDoc="1" locked="0" layoutInCell="1" allowOverlap="1" wp14:anchorId="5E174A07" wp14:editId="78EFF91B">
          <wp:simplePos x="0" y="0"/>
          <wp:positionH relativeFrom="margin">
            <wp:posOffset>5891530</wp:posOffset>
          </wp:positionH>
          <wp:positionV relativeFrom="paragraph">
            <wp:posOffset>-272415</wp:posOffset>
          </wp:positionV>
          <wp:extent cx="753110" cy="877570"/>
          <wp:effectExtent l="0" t="0" r="8890" b="0"/>
          <wp:wrapSquare wrapText="bothSides"/>
          <wp:docPr id="3" name="Picture 3" descr="C:\Users\vbruce\Local Settings\Temporary Internet Files\Content.Outlook\SR2LQ7M6\PH_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ruce\Local Settings\Temporary Internet Files\Content.Outlook\SR2LQ7M6\PH_Blu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11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9A6" w:rsidRPr="000219A6">
      <w:rPr>
        <w:b/>
        <w:color w:val="7F7F7F" w:themeColor="text1" w:themeTint="80"/>
        <w:sz w:val="28"/>
        <w:szCs w:val="28"/>
      </w:rPr>
      <w:t xml:space="preserve">PARK HOUSE SCHOOL - JOB DESCRIPTION </w:t>
    </w:r>
  </w:p>
  <w:p w14:paraId="0859C646" w14:textId="2F79AE9F" w:rsidR="00422538" w:rsidRPr="00076C90" w:rsidRDefault="0077617B" w:rsidP="00422538">
    <w:pPr>
      <w:pStyle w:val="Header"/>
      <w:rPr>
        <w:b/>
        <w:color w:val="7F7F7F" w:themeColor="text1" w:themeTint="80"/>
        <w:sz w:val="40"/>
        <w:szCs w:val="40"/>
      </w:rPr>
    </w:pPr>
    <w:r>
      <w:rPr>
        <w:b/>
        <w:color w:val="7F7F7F" w:themeColor="text1" w:themeTint="80"/>
        <w:sz w:val="40"/>
        <w:szCs w:val="40"/>
      </w:rPr>
      <w:t>Teacher of English</w:t>
    </w:r>
  </w:p>
  <w:p w14:paraId="77182186" w14:textId="02D9F60A" w:rsidR="00422538" w:rsidRDefault="00422538" w:rsidP="00422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F6218"/>
    <w:multiLevelType w:val="hybridMultilevel"/>
    <w:tmpl w:val="0786094A"/>
    <w:lvl w:ilvl="0" w:tplc="08090005">
      <w:start w:val="1"/>
      <w:numFmt w:val="bullet"/>
      <w:lvlText w:val=""/>
      <w:lvlJc w:val="left"/>
      <w:pPr>
        <w:ind w:left="733" w:hanging="360"/>
      </w:pPr>
      <w:rPr>
        <w:rFonts w:ascii="Wingdings" w:hAnsi="Wingdings"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2" w15:restartNumberingAfterBreak="0">
    <w:nsid w:val="09257BF0"/>
    <w:multiLevelType w:val="hybridMultilevel"/>
    <w:tmpl w:val="DDFA8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73DCE"/>
    <w:multiLevelType w:val="hybridMultilevel"/>
    <w:tmpl w:val="76980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2A74"/>
    <w:multiLevelType w:val="hybridMultilevel"/>
    <w:tmpl w:val="CB341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0319A"/>
    <w:multiLevelType w:val="hybridMultilevel"/>
    <w:tmpl w:val="12048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4914"/>
    <w:multiLevelType w:val="hybridMultilevel"/>
    <w:tmpl w:val="7382A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423B92"/>
    <w:multiLevelType w:val="hybridMultilevel"/>
    <w:tmpl w:val="76A415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044CA"/>
    <w:multiLevelType w:val="hybridMultilevel"/>
    <w:tmpl w:val="85848E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D63E2"/>
    <w:multiLevelType w:val="hybridMultilevel"/>
    <w:tmpl w:val="34DAFADC"/>
    <w:lvl w:ilvl="0" w:tplc="08090005">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32A65284"/>
    <w:multiLevelType w:val="hybridMultilevel"/>
    <w:tmpl w:val="CED2E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3167A"/>
    <w:multiLevelType w:val="hybridMultilevel"/>
    <w:tmpl w:val="1A92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D2F29"/>
    <w:multiLevelType w:val="hybridMultilevel"/>
    <w:tmpl w:val="FBDA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67C76"/>
    <w:multiLevelType w:val="hybridMultilevel"/>
    <w:tmpl w:val="10C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82F2F"/>
    <w:multiLevelType w:val="hybridMultilevel"/>
    <w:tmpl w:val="D548D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0A79"/>
    <w:multiLevelType w:val="hybridMultilevel"/>
    <w:tmpl w:val="ECF8790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775030"/>
    <w:multiLevelType w:val="hybridMultilevel"/>
    <w:tmpl w:val="07CC7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6C"/>
    <w:multiLevelType w:val="hybridMultilevel"/>
    <w:tmpl w:val="7F405B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0F7BC9"/>
    <w:multiLevelType w:val="hybridMultilevel"/>
    <w:tmpl w:val="5F40A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7558C"/>
    <w:multiLevelType w:val="hybridMultilevel"/>
    <w:tmpl w:val="59B8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10D1C"/>
    <w:multiLevelType w:val="hybridMultilevel"/>
    <w:tmpl w:val="F35C9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3574A"/>
    <w:multiLevelType w:val="hybridMultilevel"/>
    <w:tmpl w:val="DF60E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51049"/>
    <w:multiLevelType w:val="hybridMultilevel"/>
    <w:tmpl w:val="CC54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62D62"/>
    <w:multiLevelType w:val="hybridMultilevel"/>
    <w:tmpl w:val="68945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15F5B"/>
    <w:multiLevelType w:val="hybridMultilevel"/>
    <w:tmpl w:val="C2B63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1039A"/>
    <w:multiLevelType w:val="hybridMultilevel"/>
    <w:tmpl w:val="AC98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8453A"/>
    <w:multiLevelType w:val="hybridMultilevel"/>
    <w:tmpl w:val="294CC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16"/>
  </w:num>
  <w:num w:numId="5">
    <w:abstractNumId w:val="3"/>
  </w:num>
  <w:num w:numId="6">
    <w:abstractNumId w:val="27"/>
  </w:num>
  <w:num w:numId="7">
    <w:abstractNumId w:val="20"/>
  </w:num>
  <w:num w:numId="8">
    <w:abstractNumId w:val="18"/>
  </w:num>
  <w:num w:numId="9">
    <w:abstractNumId w:val="14"/>
  </w:num>
  <w:num w:numId="10">
    <w:abstractNumId w:val="10"/>
  </w:num>
  <w:num w:numId="11">
    <w:abstractNumId w:val="8"/>
  </w:num>
  <w:num w:numId="12">
    <w:abstractNumId w:val="9"/>
  </w:num>
  <w:num w:numId="13">
    <w:abstractNumId w:val="1"/>
  </w:num>
  <w:num w:numId="14">
    <w:abstractNumId w:val="19"/>
  </w:num>
  <w:num w:numId="15">
    <w:abstractNumId w:val="2"/>
  </w:num>
  <w:num w:numId="16">
    <w:abstractNumId w:val="12"/>
  </w:num>
  <w:num w:numId="17">
    <w:abstractNumId w:val="26"/>
  </w:num>
  <w:num w:numId="18">
    <w:abstractNumId w:val="24"/>
  </w:num>
  <w:num w:numId="19">
    <w:abstractNumId w:val="11"/>
  </w:num>
  <w:num w:numId="20">
    <w:abstractNumId w:val="6"/>
  </w:num>
  <w:num w:numId="21">
    <w:abstractNumId w:val="15"/>
  </w:num>
  <w:num w:numId="22">
    <w:abstractNumId w:val="25"/>
  </w:num>
  <w:num w:numId="23">
    <w:abstractNumId w:val="17"/>
  </w:num>
  <w:num w:numId="24">
    <w:abstractNumId w:val="13"/>
  </w:num>
  <w:num w:numId="25">
    <w:abstractNumId w:val="23"/>
  </w:num>
  <w:num w:numId="26">
    <w:abstractNumId w:val="0"/>
  </w:num>
  <w:num w:numId="27">
    <w:abstractNumId w:val="22"/>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1"/>
    <w:rsid w:val="0001669D"/>
    <w:rsid w:val="000219A2"/>
    <w:rsid w:val="000219A6"/>
    <w:rsid w:val="00067FE4"/>
    <w:rsid w:val="00076C90"/>
    <w:rsid w:val="000834E8"/>
    <w:rsid w:val="00084D13"/>
    <w:rsid w:val="00086198"/>
    <w:rsid w:val="000A1C1B"/>
    <w:rsid w:val="000D7975"/>
    <w:rsid w:val="000E06E0"/>
    <w:rsid w:val="000E7989"/>
    <w:rsid w:val="000F1579"/>
    <w:rsid w:val="000F4295"/>
    <w:rsid w:val="000F4B1A"/>
    <w:rsid w:val="00104098"/>
    <w:rsid w:val="00122B4D"/>
    <w:rsid w:val="00125DC9"/>
    <w:rsid w:val="00130231"/>
    <w:rsid w:val="001378FB"/>
    <w:rsid w:val="00151283"/>
    <w:rsid w:val="001530F6"/>
    <w:rsid w:val="00165C87"/>
    <w:rsid w:val="001741BB"/>
    <w:rsid w:val="0018665D"/>
    <w:rsid w:val="00191B56"/>
    <w:rsid w:val="001A358A"/>
    <w:rsid w:val="001B006B"/>
    <w:rsid w:val="001B457D"/>
    <w:rsid w:val="001C3F61"/>
    <w:rsid w:val="001C6743"/>
    <w:rsid w:val="001C6C89"/>
    <w:rsid w:val="001D490D"/>
    <w:rsid w:val="001D6D5F"/>
    <w:rsid w:val="001F0A58"/>
    <w:rsid w:val="001F215A"/>
    <w:rsid w:val="00211131"/>
    <w:rsid w:val="00224051"/>
    <w:rsid w:val="00224E8D"/>
    <w:rsid w:val="00226650"/>
    <w:rsid w:val="0024378A"/>
    <w:rsid w:val="00245261"/>
    <w:rsid w:val="00257A39"/>
    <w:rsid w:val="00283880"/>
    <w:rsid w:val="0028735F"/>
    <w:rsid w:val="00297330"/>
    <w:rsid w:val="002A4AFC"/>
    <w:rsid w:val="002A4F2A"/>
    <w:rsid w:val="002B0139"/>
    <w:rsid w:val="002B5996"/>
    <w:rsid w:val="002E69B9"/>
    <w:rsid w:val="002F0B3C"/>
    <w:rsid w:val="002F3FF6"/>
    <w:rsid w:val="00307196"/>
    <w:rsid w:val="0031760D"/>
    <w:rsid w:val="00327D30"/>
    <w:rsid w:val="00337391"/>
    <w:rsid w:val="00343102"/>
    <w:rsid w:val="00347126"/>
    <w:rsid w:val="00356B7D"/>
    <w:rsid w:val="00364ABA"/>
    <w:rsid w:val="0038253C"/>
    <w:rsid w:val="0038470A"/>
    <w:rsid w:val="00391C9F"/>
    <w:rsid w:val="00393C21"/>
    <w:rsid w:val="003B5B7D"/>
    <w:rsid w:val="003C37F6"/>
    <w:rsid w:val="003C449C"/>
    <w:rsid w:val="003D20F9"/>
    <w:rsid w:val="003E1C5C"/>
    <w:rsid w:val="003E6025"/>
    <w:rsid w:val="003F2593"/>
    <w:rsid w:val="003F2A37"/>
    <w:rsid w:val="003F316B"/>
    <w:rsid w:val="003F5F24"/>
    <w:rsid w:val="003F7611"/>
    <w:rsid w:val="00402EF4"/>
    <w:rsid w:val="00414A28"/>
    <w:rsid w:val="00416D25"/>
    <w:rsid w:val="00422538"/>
    <w:rsid w:val="004300FD"/>
    <w:rsid w:val="00440CB9"/>
    <w:rsid w:val="004430D4"/>
    <w:rsid w:val="00450CF7"/>
    <w:rsid w:val="004522A4"/>
    <w:rsid w:val="00460864"/>
    <w:rsid w:val="00474A05"/>
    <w:rsid w:val="00483C83"/>
    <w:rsid w:val="004A7619"/>
    <w:rsid w:val="004B13A0"/>
    <w:rsid w:val="004B6ACF"/>
    <w:rsid w:val="004C5F14"/>
    <w:rsid w:val="004D095D"/>
    <w:rsid w:val="004D1E0C"/>
    <w:rsid w:val="004D6700"/>
    <w:rsid w:val="004D7B8D"/>
    <w:rsid w:val="00501414"/>
    <w:rsid w:val="0051180D"/>
    <w:rsid w:val="00524624"/>
    <w:rsid w:val="005279BE"/>
    <w:rsid w:val="00551525"/>
    <w:rsid w:val="00561243"/>
    <w:rsid w:val="00563470"/>
    <w:rsid w:val="005746C0"/>
    <w:rsid w:val="00582D8D"/>
    <w:rsid w:val="005840EC"/>
    <w:rsid w:val="005918C1"/>
    <w:rsid w:val="00596FE2"/>
    <w:rsid w:val="005B282E"/>
    <w:rsid w:val="005B36DC"/>
    <w:rsid w:val="005C0C8A"/>
    <w:rsid w:val="005C4CFB"/>
    <w:rsid w:val="005D092F"/>
    <w:rsid w:val="005D2121"/>
    <w:rsid w:val="005D4749"/>
    <w:rsid w:val="005E2DC6"/>
    <w:rsid w:val="00601823"/>
    <w:rsid w:val="006020A8"/>
    <w:rsid w:val="006045F7"/>
    <w:rsid w:val="006165D8"/>
    <w:rsid w:val="00617FAC"/>
    <w:rsid w:val="006201B9"/>
    <w:rsid w:val="00620CAB"/>
    <w:rsid w:val="00621600"/>
    <w:rsid w:val="00624B9E"/>
    <w:rsid w:val="00631866"/>
    <w:rsid w:val="00637F0B"/>
    <w:rsid w:val="00651532"/>
    <w:rsid w:val="006523C5"/>
    <w:rsid w:val="00653897"/>
    <w:rsid w:val="006709D8"/>
    <w:rsid w:val="00677A84"/>
    <w:rsid w:val="006A2C37"/>
    <w:rsid w:val="006B5B97"/>
    <w:rsid w:val="006C0AA9"/>
    <w:rsid w:val="006C6526"/>
    <w:rsid w:val="006D204B"/>
    <w:rsid w:val="006D25D0"/>
    <w:rsid w:val="006D3D43"/>
    <w:rsid w:val="006F26E1"/>
    <w:rsid w:val="006F4484"/>
    <w:rsid w:val="006F64B4"/>
    <w:rsid w:val="00705D9C"/>
    <w:rsid w:val="00710684"/>
    <w:rsid w:val="00711C98"/>
    <w:rsid w:val="007170F8"/>
    <w:rsid w:val="00726A92"/>
    <w:rsid w:val="00741F51"/>
    <w:rsid w:val="00746A05"/>
    <w:rsid w:val="00751C01"/>
    <w:rsid w:val="00757D32"/>
    <w:rsid w:val="007631DF"/>
    <w:rsid w:val="00763FED"/>
    <w:rsid w:val="0077617B"/>
    <w:rsid w:val="00776B8E"/>
    <w:rsid w:val="00781005"/>
    <w:rsid w:val="007817C2"/>
    <w:rsid w:val="00797243"/>
    <w:rsid w:val="00797E4E"/>
    <w:rsid w:val="007B03A0"/>
    <w:rsid w:val="007C4410"/>
    <w:rsid w:val="007C5111"/>
    <w:rsid w:val="007C72E9"/>
    <w:rsid w:val="007E2EC4"/>
    <w:rsid w:val="007F2F95"/>
    <w:rsid w:val="008039A6"/>
    <w:rsid w:val="00810FCE"/>
    <w:rsid w:val="00844605"/>
    <w:rsid w:val="008524B9"/>
    <w:rsid w:val="008A7CFF"/>
    <w:rsid w:val="008B1BE0"/>
    <w:rsid w:val="008C300B"/>
    <w:rsid w:val="008E37F0"/>
    <w:rsid w:val="008E41F4"/>
    <w:rsid w:val="00903E99"/>
    <w:rsid w:val="00912E8E"/>
    <w:rsid w:val="00912F1F"/>
    <w:rsid w:val="00920EF0"/>
    <w:rsid w:val="00923C79"/>
    <w:rsid w:val="00923F8C"/>
    <w:rsid w:val="00927C7C"/>
    <w:rsid w:val="009319A7"/>
    <w:rsid w:val="0093692C"/>
    <w:rsid w:val="0095054F"/>
    <w:rsid w:val="00950FE6"/>
    <w:rsid w:val="00964196"/>
    <w:rsid w:val="0097233C"/>
    <w:rsid w:val="00972D2D"/>
    <w:rsid w:val="009801D9"/>
    <w:rsid w:val="009876F2"/>
    <w:rsid w:val="009D239A"/>
    <w:rsid w:val="009E40AD"/>
    <w:rsid w:val="009F0C4C"/>
    <w:rsid w:val="009F399E"/>
    <w:rsid w:val="00A00BF1"/>
    <w:rsid w:val="00A109A5"/>
    <w:rsid w:val="00A1349E"/>
    <w:rsid w:val="00A159AB"/>
    <w:rsid w:val="00A263FE"/>
    <w:rsid w:val="00A43499"/>
    <w:rsid w:val="00A435AC"/>
    <w:rsid w:val="00A658C1"/>
    <w:rsid w:val="00A72E3E"/>
    <w:rsid w:val="00A75803"/>
    <w:rsid w:val="00A93D50"/>
    <w:rsid w:val="00AA6B01"/>
    <w:rsid w:val="00AD0860"/>
    <w:rsid w:val="00AE32CF"/>
    <w:rsid w:val="00B06972"/>
    <w:rsid w:val="00B16D95"/>
    <w:rsid w:val="00B24326"/>
    <w:rsid w:val="00B44FD8"/>
    <w:rsid w:val="00B57B0F"/>
    <w:rsid w:val="00B66EE7"/>
    <w:rsid w:val="00B7040F"/>
    <w:rsid w:val="00B72305"/>
    <w:rsid w:val="00B75071"/>
    <w:rsid w:val="00B932D3"/>
    <w:rsid w:val="00B97D19"/>
    <w:rsid w:val="00BC1E8B"/>
    <w:rsid w:val="00BD119D"/>
    <w:rsid w:val="00BD7DF5"/>
    <w:rsid w:val="00BE4498"/>
    <w:rsid w:val="00BE78A6"/>
    <w:rsid w:val="00BF3C23"/>
    <w:rsid w:val="00C04E62"/>
    <w:rsid w:val="00C10DF8"/>
    <w:rsid w:val="00C33954"/>
    <w:rsid w:val="00C548FB"/>
    <w:rsid w:val="00C55893"/>
    <w:rsid w:val="00C943B0"/>
    <w:rsid w:val="00C96938"/>
    <w:rsid w:val="00CA2752"/>
    <w:rsid w:val="00CA51D8"/>
    <w:rsid w:val="00CC1BD9"/>
    <w:rsid w:val="00CC297F"/>
    <w:rsid w:val="00CD7A44"/>
    <w:rsid w:val="00CE2264"/>
    <w:rsid w:val="00CF1901"/>
    <w:rsid w:val="00CF4895"/>
    <w:rsid w:val="00D13045"/>
    <w:rsid w:val="00D177DC"/>
    <w:rsid w:val="00D316F8"/>
    <w:rsid w:val="00D45E8F"/>
    <w:rsid w:val="00D50204"/>
    <w:rsid w:val="00D71F3E"/>
    <w:rsid w:val="00D75395"/>
    <w:rsid w:val="00D81183"/>
    <w:rsid w:val="00D81CC7"/>
    <w:rsid w:val="00D9192A"/>
    <w:rsid w:val="00DA4667"/>
    <w:rsid w:val="00DB1428"/>
    <w:rsid w:val="00DB33A5"/>
    <w:rsid w:val="00DD748E"/>
    <w:rsid w:val="00DE1677"/>
    <w:rsid w:val="00DE4F78"/>
    <w:rsid w:val="00DE54C4"/>
    <w:rsid w:val="00DE725B"/>
    <w:rsid w:val="00DF60A8"/>
    <w:rsid w:val="00DF7CBA"/>
    <w:rsid w:val="00E00036"/>
    <w:rsid w:val="00E02304"/>
    <w:rsid w:val="00E111FB"/>
    <w:rsid w:val="00E23589"/>
    <w:rsid w:val="00E27971"/>
    <w:rsid w:val="00E35985"/>
    <w:rsid w:val="00E438F9"/>
    <w:rsid w:val="00E460AC"/>
    <w:rsid w:val="00E47324"/>
    <w:rsid w:val="00E632E2"/>
    <w:rsid w:val="00E642F7"/>
    <w:rsid w:val="00E70F53"/>
    <w:rsid w:val="00E73F37"/>
    <w:rsid w:val="00E76CEA"/>
    <w:rsid w:val="00EA271D"/>
    <w:rsid w:val="00EA7A72"/>
    <w:rsid w:val="00EB1A40"/>
    <w:rsid w:val="00EC279B"/>
    <w:rsid w:val="00EF3625"/>
    <w:rsid w:val="00F01789"/>
    <w:rsid w:val="00F02829"/>
    <w:rsid w:val="00F15594"/>
    <w:rsid w:val="00F25464"/>
    <w:rsid w:val="00F641E2"/>
    <w:rsid w:val="00F70519"/>
    <w:rsid w:val="00F7704C"/>
    <w:rsid w:val="00F81A4E"/>
    <w:rsid w:val="00F85F28"/>
    <w:rsid w:val="00F9040E"/>
    <w:rsid w:val="00FA2E1D"/>
    <w:rsid w:val="00FA68DE"/>
    <w:rsid w:val="00FC23AF"/>
    <w:rsid w:val="00FC2C94"/>
    <w:rsid w:val="00FC4F6A"/>
    <w:rsid w:val="00FC6332"/>
    <w:rsid w:val="00FD0F1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B0C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19A2"/>
    <w:pPr>
      <w:ind w:left="720"/>
      <w:contextualSpacing/>
    </w:pPr>
  </w:style>
  <w:style w:type="table" w:styleId="GridTable4-Accent3">
    <w:name w:val="Grid Table 4 Accent 3"/>
    <w:basedOn w:val="TableNormal"/>
    <w:uiPriority w:val="49"/>
    <w:rsid w:val="006709D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Normal"/>
    <w:uiPriority w:val="1"/>
    <w:qFormat/>
    <w:rsid w:val="00746A05"/>
    <w:pPr>
      <w:widowControl w:val="0"/>
      <w:spacing w:after="0" w:line="240" w:lineRule="auto"/>
    </w:pPr>
    <w:rPr>
      <w:rFonts w:eastAsia="Times New Roman"/>
      <w:lang w:val="en-US"/>
    </w:rPr>
  </w:style>
  <w:style w:type="paragraph" w:styleId="Header">
    <w:name w:val="header"/>
    <w:basedOn w:val="Normal"/>
    <w:link w:val="HeaderChar"/>
    <w:uiPriority w:val="99"/>
    <w:unhideWhenUsed/>
    <w:rsid w:val="003F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24"/>
  </w:style>
  <w:style w:type="paragraph" w:styleId="Footer">
    <w:name w:val="footer"/>
    <w:basedOn w:val="Normal"/>
    <w:link w:val="FooterChar"/>
    <w:uiPriority w:val="99"/>
    <w:unhideWhenUsed/>
    <w:rsid w:val="003F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24"/>
  </w:style>
  <w:style w:type="character" w:styleId="CommentReference">
    <w:name w:val="annotation reference"/>
    <w:basedOn w:val="DefaultParagraphFont"/>
    <w:uiPriority w:val="99"/>
    <w:semiHidden/>
    <w:unhideWhenUsed/>
    <w:rsid w:val="009319A7"/>
    <w:rPr>
      <w:sz w:val="18"/>
      <w:szCs w:val="18"/>
    </w:rPr>
  </w:style>
  <w:style w:type="paragraph" w:styleId="CommentText">
    <w:name w:val="annotation text"/>
    <w:basedOn w:val="Normal"/>
    <w:link w:val="CommentTextChar"/>
    <w:uiPriority w:val="99"/>
    <w:semiHidden/>
    <w:unhideWhenUsed/>
    <w:rsid w:val="009319A7"/>
    <w:pPr>
      <w:spacing w:line="240" w:lineRule="auto"/>
    </w:pPr>
    <w:rPr>
      <w:sz w:val="24"/>
      <w:szCs w:val="24"/>
    </w:rPr>
  </w:style>
  <w:style w:type="character" w:customStyle="1" w:styleId="CommentTextChar">
    <w:name w:val="Comment Text Char"/>
    <w:basedOn w:val="DefaultParagraphFont"/>
    <w:link w:val="CommentText"/>
    <w:uiPriority w:val="99"/>
    <w:semiHidden/>
    <w:rsid w:val="009319A7"/>
    <w:rPr>
      <w:sz w:val="24"/>
      <w:szCs w:val="24"/>
      <w:lang w:eastAsia="en-US"/>
    </w:rPr>
  </w:style>
  <w:style w:type="paragraph" w:styleId="CommentSubject">
    <w:name w:val="annotation subject"/>
    <w:basedOn w:val="CommentText"/>
    <w:next w:val="CommentText"/>
    <w:link w:val="CommentSubjectChar"/>
    <w:uiPriority w:val="99"/>
    <w:semiHidden/>
    <w:unhideWhenUsed/>
    <w:rsid w:val="009319A7"/>
    <w:rPr>
      <w:b/>
      <w:bCs/>
      <w:sz w:val="20"/>
      <w:szCs w:val="20"/>
    </w:rPr>
  </w:style>
  <w:style w:type="character" w:customStyle="1" w:styleId="CommentSubjectChar">
    <w:name w:val="Comment Subject Char"/>
    <w:basedOn w:val="CommentTextChar"/>
    <w:link w:val="CommentSubject"/>
    <w:uiPriority w:val="99"/>
    <w:semiHidden/>
    <w:rsid w:val="009319A7"/>
    <w:rPr>
      <w:b/>
      <w:bCs/>
      <w:sz w:val="24"/>
      <w:szCs w:val="24"/>
      <w:lang w:eastAsia="en-US"/>
    </w:rPr>
  </w:style>
  <w:style w:type="paragraph" w:styleId="BalloonText">
    <w:name w:val="Balloon Text"/>
    <w:basedOn w:val="Normal"/>
    <w:link w:val="BalloonTextChar"/>
    <w:uiPriority w:val="99"/>
    <w:semiHidden/>
    <w:unhideWhenUsed/>
    <w:rsid w:val="009319A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19A7"/>
    <w:rPr>
      <w:rFonts w:ascii="Times New Roman" w:hAnsi="Times New Roman"/>
      <w:sz w:val="18"/>
      <w:szCs w:val="18"/>
      <w:lang w:eastAsia="en-US"/>
    </w:rPr>
  </w:style>
  <w:style w:type="paragraph" w:styleId="BodyTextIndent">
    <w:name w:val="Body Text Indent"/>
    <w:basedOn w:val="Normal"/>
    <w:link w:val="BodyTextIndentChar"/>
    <w:rsid w:val="0038253C"/>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38253C"/>
    <w:rPr>
      <w:rFonts w:ascii="CG Omega" w:eastAsia="Times New Roman"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FE6F-FD7E-4509-9423-036CFAC3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7CBAB52E</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Quarrell</dc:creator>
  <cp:keywords/>
  <dc:description/>
  <cp:lastModifiedBy>Ms D Burrows</cp:lastModifiedBy>
  <cp:revision>3</cp:revision>
  <cp:lastPrinted>2017-03-23T09:38:00Z</cp:lastPrinted>
  <dcterms:created xsi:type="dcterms:W3CDTF">2018-03-06T11:49:00Z</dcterms:created>
  <dcterms:modified xsi:type="dcterms:W3CDTF">2018-03-06T11:49:00Z</dcterms:modified>
</cp:coreProperties>
</file>