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62" w:rsidRDefault="00384114" w:rsidP="00384114">
      <w:pPr>
        <w:pStyle w:val="Heading1"/>
        <w:jc w:val="center"/>
        <w:rPr>
          <w:sz w:val="28"/>
        </w:rPr>
      </w:pPr>
      <w:r w:rsidRPr="00384114">
        <w:rPr>
          <w:b w:val="0"/>
          <w:noProof/>
          <w:sz w:val="22"/>
          <w:lang w:eastAsia="en-GB"/>
        </w:rPr>
        <w:drawing>
          <wp:anchor distT="0" distB="0" distL="114300" distR="114300" simplePos="0" relativeHeight="251659264" behindDoc="0" locked="0" layoutInCell="1" allowOverlap="1" wp14:anchorId="222CCCF8" wp14:editId="2BC0179F">
            <wp:simplePos x="0" y="0"/>
            <wp:positionH relativeFrom="margin">
              <wp:posOffset>-155067</wp:posOffset>
            </wp:positionH>
            <wp:positionV relativeFrom="paragraph">
              <wp:posOffset>381</wp:posOffset>
            </wp:positionV>
            <wp:extent cx="6987540" cy="128460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7540"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42B">
        <w:rPr>
          <w:sz w:val="28"/>
        </w:rPr>
        <w:t>PERSON SPECIFICATION</w:t>
      </w:r>
    </w:p>
    <w:p w:rsidR="000B6562" w:rsidRDefault="000B6562"/>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05"/>
      </w:tblGrid>
      <w:tr w:rsidR="000B6562" w:rsidRPr="009E63F1" w:rsidTr="004041C8">
        <w:tc>
          <w:tcPr>
            <w:tcW w:w="2268" w:type="dxa"/>
            <w:shd w:val="pct12" w:color="auto" w:fill="FFFFFF"/>
            <w:vAlign w:val="center"/>
          </w:tcPr>
          <w:p w:rsidR="000B6562" w:rsidRPr="009E63F1" w:rsidRDefault="000B6562">
            <w:pPr>
              <w:rPr>
                <w:rFonts w:ascii="Arial" w:hAnsi="Arial" w:cs="Arial"/>
                <w:b/>
                <w:sz w:val="22"/>
                <w:szCs w:val="22"/>
              </w:rPr>
            </w:pPr>
          </w:p>
          <w:p w:rsidR="000B6562" w:rsidRPr="009E63F1" w:rsidRDefault="000B6562">
            <w:pPr>
              <w:rPr>
                <w:rFonts w:ascii="Arial" w:hAnsi="Arial" w:cs="Arial"/>
                <w:b/>
                <w:sz w:val="22"/>
                <w:szCs w:val="22"/>
              </w:rPr>
            </w:pPr>
            <w:r w:rsidRPr="009E63F1">
              <w:rPr>
                <w:rFonts w:ascii="Arial" w:hAnsi="Arial" w:cs="Arial"/>
                <w:b/>
                <w:sz w:val="22"/>
                <w:szCs w:val="22"/>
              </w:rPr>
              <w:t>JOB TITLE</w:t>
            </w:r>
          </w:p>
          <w:p w:rsidR="000B6562" w:rsidRPr="009E63F1" w:rsidRDefault="000B6562">
            <w:pPr>
              <w:rPr>
                <w:rFonts w:ascii="Arial" w:hAnsi="Arial" w:cs="Arial"/>
                <w:b/>
                <w:sz w:val="22"/>
                <w:szCs w:val="22"/>
              </w:rPr>
            </w:pPr>
          </w:p>
        </w:tc>
        <w:tc>
          <w:tcPr>
            <w:tcW w:w="8505" w:type="dxa"/>
            <w:shd w:val="pct12" w:color="auto" w:fill="FFFFFF"/>
            <w:vAlign w:val="center"/>
          </w:tcPr>
          <w:p w:rsidR="007F7832" w:rsidRDefault="007F7832" w:rsidP="007F7832">
            <w:pPr>
              <w:rPr>
                <w:rFonts w:ascii="Arial" w:hAnsi="Arial" w:cs="Arial"/>
                <w:b/>
                <w:sz w:val="22"/>
                <w:szCs w:val="22"/>
              </w:rPr>
            </w:pPr>
            <w:r>
              <w:rPr>
                <w:rFonts w:ascii="Arial" w:hAnsi="Arial" w:cs="Arial"/>
                <w:b/>
                <w:sz w:val="22"/>
                <w:szCs w:val="22"/>
              </w:rPr>
              <w:t>Data Protection, Governance and Compliance Officer</w:t>
            </w:r>
          </w:p>
          <w:p w:rsidR="000B6562" w:rsidRPr="009E63F1" w:rsidRDefault="007F7832" w:rsidP="007F7832">
            <w:pPr>
              <w:rPr>
                <w:rFonts w:ascii="Arial" w:hAnsi="Arial" w:cs="Arial"/>
                <w:b/>
                <w:sz w:val="22"/>
                <w:szCs w:val="22"/>
              </w:rPr>
            </w:pPr>
            <w:r>
              <w:rPr>
                <w:rFonts w:ascii="Arial" w:hAnsi="Arial" w:cs="Arial"/>
                <w:b/>
                <w:sz w:val="22"/>
                <w:szCs w:val="22"/>
              </w:rPr>
              <w:t>(All year round or Term time only)</w:t>
            </w:r>
          </w:p>
        </w:tc>
      </w:tr>
      <w:tr w:rsidR="000B6562" w:rsidRPr="009E63F1" w:rsidTr="004041C8">
        <w:tc>
          <w:tcPr>
            <w:tcW w:w="2268" w:type="dxa"/>
            <w:vAlign w:val="center"/>
          </w:tcPr>
          <w:p w:rsidR="000B6562" w:rsidRPr="009E63F1" w:rsidRDefault="000B6562">
            <w:pPr>
              <w:rPr>
                <w:rFonts w:ascii="Arial" w:hAnsi="Arial" w:cs="Arial"/>
                <w:b/>
                <w:sz w:val="22"/>
                <w:szCs w:val="22"/>
              </w:rPr>
            </w:pPr>
            <w:r w:rsidRPr="009E63F1">
              <w:rPr>
                <w:rFonts w:ascii="Arial" w:hAnsi="Arial" w:cs="Arial"/>
                <w:b/>
                <w:sz w:val="22"/>
                <w:szCs w:val="22"/>
              </w:rPr>
              <w:t>GRADE</w:t>
            </w:r>
          </w:p>
        </w:tc>
        <w:tc>
          <w:tcPr>
            <w:tcW w:w="8505" w:type="dxa"/>
            <w:vAlign w:val="center"/>
          </w:tcPr>
          <w:p w:rsidR="00805830" w:rsidRPr="00805830" w:rsidRDefault="00805830" w:rsidP="00805830">
            <w:pPr>
              <w:rPr>
                <w:rFonts w:ascii="Arial" w:hAnsi="Arial" w:cs="Arial"/>
                <w:sz w:val="22"/>
                <w:szCs w:val="22"/>
              </w:rPr>
            </w:pPr>
            <w:r w:rsidRPr="00805830">
              <w:rPr>
                <w:rFonts w:ascii="Arial" w:hAnsi="Arial" w:cs="Arial"/>
                <w:sz w:val="22"/>
                <w:szCs w:val="22"/>
              </w:rPr>
              <w:t>Grade 6, full time, all year round salary band £24,964 pa to £30,785 pa</w:t>
            </w:r>
          </w:p>
          <w:p w:rsidR="00025D9C" w:rsidRPr="001F5431" w:rsidRDefault="00025D9C" w:rsidP="00025D9C">
            <w:pPr>
              <w:rPr>
                <w:rFonts w:ascii="Arial" w:hAnsi="Arial" w:cs="Arial"/>
                <w:sz w:val="22"/>
                <w:szCs w:val="22"/>
              </w:rPr>
            </w:pPr>
            <w:r w:rsidRPr="001F5431">
              <w:rPr>
                <w:rFonts w:ascii="Arial" w:hAnsi="Arial" w:cs="Arial"/>
                <w:sz w:val="22"/>
                <w:szCs w:val="22"/>
              </w:rPr>
              <w:t>Pro rata band for term time only plus one week (teacher training days) is £22,120 to £27,278 pa</w:t>
            </w:r>
          </w:p>
          <w:p w:rsidR="000B6562" w:rsidRPr="0020489A" w:rsidRDefault="00025D9C" w:rsidP="00025D9C">
            <w:pPr>
              <w:rPr>
                <w:rFonts w:ascii="Arial" w:hAnsi="Arial" w:cs="Arial"/>
                <w:sz w:val="22"/>
                <w:szCs w:val="22"/>
              </w:rPr>
            </w:pPr>
            <w:r w:rsidRPr="001F5431">
              <w:rPr>
                <w:rFonts w:ascii="Arial" w:hAnsi="Arial" w:cs="Arial"/>
                <w:sz w:val="22"/>
                <w:szCs w:val="22"/>
              </w:rPr>
              <w:t>(As the Trust grows there may be the potential for grade progression)</w:t>
            </w:r>
          </w:p>
        </w:tc>
      </w:tr>
      <w:tr w:rsidR="000B6562" w:rsidRPr="009E63F1" w:rsidTr="004041C8">
        <w:tc>
          <w:tcPr>
            <w:tcW w:w="2268" w:type="dxa"/>
            <w:vAlign w:val="center"/>
          </w:tcPr>
          <w:p w:rsidR="000B6562" w:rsidRPr="009E63F1" w:rsidRDefault="000B6562">
            <w:pPr>
              <w:rPr>
                <w:rFonts w:ascii="Arial" w:hAnsi="Arial" w:cs="Arial"/>
                <w:b/>
                <w:sz w:val="22"/>
                <w:szCs w:val="22"/>
              </w:rPr>
            </w:pPr>
            <w:r w:rsidRPr="009E63F1">
              <w:rPr>
                <w:rFonts w:ascii="Arial" w:hAnsi="Arial" w:cs="Arial"/>
                <w:b/>
                <w:sz w:val="22"/>
                <w:szCs w:val="22"/>
              </w:rPr>
              <w:t>HOURS</w:t>
            </w:r>
          </w:p>
        </w:tc>
        <w:tc>
          <w:tcPr>
            <w:tcW w:w="8505" w:type="dxa"/>
            <w:vAlign w:val="center"/>
          </w:tcPr>
          <w:p w:rsidR="000B6562" w:rsidRPr="00805830" w:rsidRDefault="00805830" w:rsidP="00805830">
            <w:pPr>
              <w:rPr>
                <w:rFonts w:ascii="Arial" w:hAnsi="Arial" w:cs="Arial"/>
                <w:sz w:val="22"/>
                <w:szCs w:val="22"/>
              </w:rPr>
            </w:pPr>
            <w:r w:rsidRPr="00805830">
              <w:rPr>
                <w:rFonts w:ascii="Arial" w:hAnsi="Arial" w:cs="Arial"/>
                <w:sz w:val="22"/>
                <w:szCs w:val="22"/>
              </w:rPr>
              <w:t>37 hrs per week (8.30 am to 4.30 pm Monday to Thursday, 8.30 am to 4.00 pm Friday) either all year round or term time only plus two weeks inclusive of 5 teacher training days</w:t>
            </w:r>
          </w:p>
        </w:tc>
      </w:tr>
    </w:tbl>
    <w:p w:rsidR="000B6562" w:rsidRPr="009E63F1" w:rsidRDefault="0043683C" w:rsidP="0043683C">
      <w:pPr>
        <w:tabs>
          <w:tab w:val="left" w:pos="3285"/>
        </w:tabs>
        <w:rPr>
          <w:rFonts w:ascii="Arial" w:hAnsi="Arial" w:cs="Arial"/>
          <w:sz w:val="22"/>
          <w:szCs w:val="22"/>
        </w:rPr>
      </w:pPr>
      <w:r>
        <w:rPr>
          <w:rFonts w:ascii="Arial" w:hAnsi="Arial" w:cs="Arial"/>
          <w:sz w:val="22"/>
          <w:szCs w:val="22"/>
        </w:rPr>
        <w:tab/>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095"/>
        <w:gridCol w:w="1276"/>
        <w:gridCol w:w="1275"/>
      </w:tblGrid>
      <w:tr w:rsidR="00F856C8" w:rsidRPr="00BB5601" w:rsidTr="004041C8">
        <w:tc>
          <w:tcPr>
            <w:tcW w:w="2127" w:type="dxa"/>
            <w:shd w:val="pct12" w:color="000000" w:fill="FFFFFF"/>
            <w:vAlign w:val="center"/>
          </w:tcPr>
          <w:p w:rsidR="00F856C8" w:rsidRPr="00BB5601" w:rsidRDefault="00F856C8" w:rsidP="00A0364D">
            <w:pPr>
              <w:rPr>
                <w:rFonts w:ascii="Arial" w:hAnsi="Arial" w:cs="Arial"/>
                <w:b/>
              </w:rPr>
            </w:pPr>
            <w:r w:rsidRPr="00BB5601">
              <w:rPr>
                <w:rFonts w:ascii="Arial" w:hAnsi="Arial" w:cs="Arial"/>
                <w:b/>
              </w:rPr>
              <w:t>ATTRIBUTES</w:t>
            </w:r>
          </w:p>
        </w:tc>
        <w:tc>
          <w:tcPr>
            <w:tcW w:w="6095" w:type="dxa"/>
            <w:shd w:val="pct12" w:color="000000" w:fill="FFFFFF"/>
            <w:vAlign w:val="center"/>
          </w:tcPr>
          <w:p w:rsidR="00F856C8" w:rsidRPr="00BB5601" w:rsidRDefault="00F856C8" w:rsidP="00A0364D">
            <w:pPr>
              <w:rPr>
                <w:rFonts w:ascii="Arial" w:hAnsi="Arial" w:cs="Arial"/>
                <w:b/>
              </w:rPr>
            </w:pPr>
            <w:r w:rsidRPr="00BB5601">
              <w:rPr>
                <w:rFonts w:ascii="Arial" w:hAnsi="Arial" w:cs="Arial"/>
                <w:b/>
              </w:rPr>
              <w:t>JOB REQUIREMENTS</w:t>
            </w:r>
          </w:p>
        </w:tc>
        <w:tc>
          <w:tcPr>
            <w:tcW w:w="1276" w:type="dxa"/>
            <w:shd w:val="pct12" w:color="000000" w:fill="FFFFFF"/>
          </w:tcPr>
          <w:p w:rsidR="00F856C8" w:rsidRPr="00F856C8" w:rsidRDefault="00F856C8" w:rsidP="00A0364D">
            <w:pPr>
              <w:rPr>
                <w:rFonts w:ascii="Arial" w:hAnsi="Arial" w:cs="Arial"/>
                <w:b/>
                <w:sz w:val="16"/>
                <w:szCs w:val="16"/>
              </w:rPr>
            </w:pPr>
            <w:r w:rsidRPr="00F856C8">
              <w:rPr>
                <w:rFonts w:ascii="Arial" w:hAnsi="Arial" w:cs="Arial"/>
                <w:b/>
                <w:sz w:val="16"/>
                <w:szCs w:val="16"/>
              </w:rPr>
              <w:t>Essential/</w:t>
            </w:r>
          </w:p>
          <w:p w:rsidR="00F856C8" w:rsidRPr="00F856C8" w:rsidRDefault="00F856C8" w:rsidP="00A0364D">
            <w:pPr>
              <w:rPr>
                <w:rFonts w:ascii="Arial" w:hAnsi="Arial" w:cs="Arial"/>
                <w:b/>
                <w:sz w:val="16"/>
                <w:szCs w:val="16"/>
              </w:rPr>
            </w:pPr>
            <w:r w:rsidRPr="00F856C8">
              <w:rPr>
                <w:rFonts w:ascii="Arial" w:hAnsi="Arial" w:cs="Arial"/>
                <w:b/>
                <w:sz w:val="16"/>
                <w:szCs w:val="16"/>
              </w:rPr>
              <w:t>Desirable</w:t>
            </w:r>
          </w:p>
        </w:tc>
        <w:tc>
          <w:tcPr>
            <w:tcW w:w="1275" w:type="dxa"/>
            <w:shd w:val="pct12" w:color="000000" w:fill="FFFFFF"/>
            <w:vAlign w:val="center"/>
          </w:tcPr>
          <w:p w:rsidR="00F856C8" w:rsidRPr="00F856C8" w:rsidRDefault="00F856C8" w:rsidP="00A0364D">
            <w:pPr>
              <w:rPr>
                <w:rFonts w:ascii="Arial" w:hAnsi="Arial" w:cs="Arial"/>
                <w:b/>
                <w:sz w:val="12"/>
                <w:szCs w:val="12"/>
              </w:rPr>
            </w:pPr>
            <w:r w:rsidRPr="00F856C8">
              <w:rPr>
                <w:rFonts w:ascii="Arial" w:hAnsi="Arial" w:cs="Arial"/>
                <w:b/>
                <w:sz w:val="12"/>
                <w:szCs w:val="12"/>
              </w:rPr>
              <w:t>MEASUREMENT</w:t>
            </w:r>
          </w:p>
        </w:tc>
      </w:tr>
      <w:tr w:rsidR="00F856C8" w:rsidRPr="00BB5601" w:rsidTr="004041C8">
        <w:trPr>
          <w:trHeight w:val="2324"/>
        </w:trPr>
        <w:tc>
          <w:tcPr>
            <w:tcW w:w="2127" w:type="dxa"/>
            <w:vAlign w:val="center"/>
          </w:tcPr>
          <w:p w:rsidR="00F856C8" w:rsidRPr="00BB5601" w:rsidRDefault="00F856C8" w:rsidP="00A0364D">
            <w:pPr>
              <w:rPr>
                <w:rFonts w:ascii="Arial" w:hAnsi="Arial" w:cs="Arial"/>
              </w:rPr>
            </w:pPr>
            <w:r w:rsidRPr="00BB5601">
              <w:rPr>
                <w:rFonts w:ascii="Arial" w:hAnsi="Arial" w:cs="Arial"/>
                <w:b/>
              </w:rPr>
              <w:t>KNOWLEDGE AND UNDERSTANDING</w:t>
            </w:r>
          </w:p>
        </w:tc>
        <w:tc>
          <w:tcPr>
            <w:tcW w:w="6095" w:type="dxa"/>
          </w:tcPr>
          <w:p w:rsidR="00805830" w:rsidRDefault="00805830" w:rsidP="00A0364D">
            <w:pPr>
              <w:rPr>
                <w:rFonts w:ascii="Arial" w:hAnsi="Arial" w:cs="Arial"/>
              </w:rPr>
            </w:pPr>
          </w:p>
          <w:p w:rsidR="00F856C8" w:rsidRPr="00BB5601" w:rsidRDefault="00F856C8" w:rsidP="00A0364D">
            <w:pPr>
              <w:rPr>
                <w:rFonts w:ascii="Arial" w:hAnsi="Arial" w:cs="Arial"/>
              </w:rPr>
            </w:pPr>
            <w:r w:rsidRPr="00BB5601">
              <w:rPr>
                <w:rFonts w:ascii="Arial" w:hAnsi="Arial" w:cs="Arial"/>
              </w:rPr>
              <w:t>Of:</w:t>
            </w:r>
          </w:p>
          <w:p w:rsidR="00F856C8" w:rsidRDefault="00805830" w:rsidP="0043683C">
            <w:pPr>
              <w:numPr>
                <w:ilvl w:val="0"/>
                <w:numId w:val="2"/>
              </w:numPr>
              <w:rPr>
                <w:rFonts w:ascii="Arial" w:hAnsi="Arial" w:cs="Arial"/>
              </w:rPr>
            </w:pPr>
            <w:r>
              <w:rPr>
                <w:rFonts w:ascii="Arial" w:hAnsi="Arial" w:cs="Arial"/>
              </w:rPr>
              <w:t>D</w:t>
            </w:r>
            <w:r w:rsidR="00D42643">
              <w:rPr>
                <w:rFonts w:ascii="Arial" w:hAnsi="Arial" w:cs="Arial"/>
              </w:rPr>
              <w:t>ata</w:t>
            </w:r>
            <w:r w:rsidR="0043683C">
              <w:rPr>
                <w:rFonts w:ascii="Arial" w:hAnsi="Arial" w:cs="Arial"/>
              </w:rPr>
              <w:t xml:space="preserve"> protection law (the GDPR and Data Protection Act 1998)</w:t>
            </w:r>
          </w:p>
          <w:p w:rsidR="0043683C" w:rsidRDefault="00D42643" w:rsidP="0043683C">
            <w:pPr>
              <w:numPr>
                <w:ilvl w:val="0"/>
                <w:numId w:val="2"/>
              </w:numPr>
              <w:rPr>
                <w:rFonts w:ascii="Arial" w:hAnsi="Arial" w:cs="Arial"/>
              </w:rPr>
            </w:pPr>
            <w:r>
              <w:rPr>
                <w:rFonts w:ascii="Arial" w:hAnsi="Arial" w:cs="Arial"/>
              </w:rPr>
              <w:t>Information</w:t>
            </w:r>
            <w:r w:rsidR="0043683C">
              <w:rPr>
                <w:rFonts w:ascii="Arial" w:hAnsi="Arial" w:cs="Arial"/>
              </w:rPr>
              <w:t xml:space="preserve"> security and data processing principles and best practice.</w:t>
            </w:r>
          </w:p>
          <w:p w:rsidR="00D42643" w:rsidRDefault="00D42643" w:rsidP="0043683C">
            <w:pPr>
              <w:numPr>
                <w:ilvl w:val="0"/>
                <w:numId w:val="2"/>
              </w:numPr>
              <w:rPr>
                <w:rFonts w:ascii="Arial" w:hAnsi="Arial" w:cs="Arial"/>
              </w:rPr>
            </w:pPr>
            <w:r>
              <w:rPr>
                <w:rFonts w:ascii="Arial" w:hAnsi="Arial" w:cs="Arial"/>
              </w:rPr>
              <w:t>O</w:t>
            </w:r>
            <w:r w:rsidR="00805830">
              <w:rPr>
                <w:rFonts w:ascii="Arial" w:hAnsi="Arial" w:cs="Arial"/>
              </w:rPr>
              <w:t xml:space="preserve">rganisational priorities and </w:t>
            </w:r>
            <w:r>
              <w:rPr>
                <w:rFonts w:ascii="Arial" w:hAnsi="Arial" w:cs="Arial"/>
              </w:rPr>
              <w:t>uncompromising in approach to</w:t>
            </w:r>
            <w:r w:rsidR="00805830">
              <w:rPr>
                <w:rFonts w:ascii="Arial" w:hAnsi="Arial" w:cs="Arial"/>
              </w:rPr>
              <w:t xml:space="preserve"> delivery, quality of output and </w:t>
            </w:r>
            <w:r>
              <w:rPr>
                <w:rFonts w:ascii="Arial" w:hAnsi="Arial" w:cs="Arial"/>
              </w:rPr>
              <w:t>impact</w:t>
            </w:r>
          </w:p>
          <w:p w:rsidR="00D42643" w:rsidRDefault="00A53DAD" w:rsidP="0043683C">
            <w:pPr>
              <w:numPr>
                <w:ilvl w:val="0"/>
                <w:numId w:val="2"/>
              </w:numPr>
              <w:rPr>
                <w:rFonts w:ascii="Arial" w:hAnsi="Arial" w:cs="Arial"/>
              </w:rPr>
            </w:pPr>
            <w:r>
              <w:rPr>
                <w:rFonts w:ascii="Arial" w:hAnsi="Arial" w:cs="Arial"/>
              </w:rPr>
              <w:t>Systems</w:t>
            </w:r>
            <w:r w:rsidR="00D42643">
              <w:rPr>
                <w:rFonts w:ascii="Arial" w:hAnsi="Arial" w:cs="Arial"/>
              </w:rPr>
              <w:t xml:space="preserve"> to </w:t>
            </w:r>
            <w:r>
              <w:rPr>
                <w:rFonts w:ascii="Arial" w:hAnsi="Arial" w:cs="Arial"/>
              </w:rPr>
              <w:t>achieve</w:t>
            </w:r>
            <w:r w:rsidR="00D42643">
              <w:rPr>
                <w:rFonts w:ascii="Arial" w:hAnsi="Arial" w:cs="Arial"/>
              </w:rPr>
              <w:t xml:space="preserve"> compliance within the </w:t>
            </w:r>
            <w:r>
              <w:rPr>
                <w:rFonts w:ascii="Arial" w:hAnsi="Arial" w:cs="Arial"/>
              </w:rPr>
              <w:t>organisations</w:t>
            </w:r>
            <w:r w:rsidR="00D42643">
              <w:rPr>
                <w:rFonts w:ascii="Arial" w:hAnsi="Arial" w:cs="Arial"/>
              </w:rPr>
              <w:t xml:space="preserve"> legal and </w:t>
            </w:r>
            <w:r>
              <w:rPr>
                <w:rFonts w:ascii="Arial" w:hAnsi="Arial" w:cs="Arial"/>
              </w:rPr>
              <w:t>regulatory</w:t>
            </w:r>
            <w:r w:rsidR="00D42643">
              <w:rPr>
                <w:rFonts w:ascii="Arial" w:hAnsi="Arial" w:cs="Arial"/>
              </w:rPr>
              <w:t xml:space="preserve"> </w:t>
            </w:r>
            <w:r>
              <w:rPr>
                <w:rFonts w:ascii="Arial" w:hAnsi="Arial" w:cs="Arial"/>
              </w:rPr>
              <w:t>obligations</w:t>
            </w:r>
            <w:r w:rsidR="000743FC">
              <w:rPr>
                <w:rFonts w:ascii="Arial" w:hAnsi="Arial" w:cs="Arial"/>
              </w:rPr>
              <w:t xml:space="preserve"> including governance.</w:t>
            </w:r>
          </w:p>
          <w:p w:rsidR="0043683C" w:rsidRPr="00E76B48" w:rsidRDefault="0043683C" w:rsidP="0043683C">
            <w:pPr>
              <w:ind w:left="360"/>
              <w:rPr>
                <w:rFonts w:ascii="Arial" w:hAnsi="Arial" w:cs="Arial"/>
              </w:rPr>
            </w:pPr>
          </w:p>
        </w:tc>
        <w:tc>
          <w:tcPr>
            <w:tcW w:w="1276" w:type="dxa"/>
          </w:tcPr>
          <w:p w:rsidR="00E04C7D" w:rsidRDefault="00E04C7D" w:rsidP="00A0364D">
            <w:pPr>
              <w:rPr>
                <w:rFonts w:ascii="Arial" w:hAnsi="Arial" w:cs="Arial"/>
              </w:rPr>
            </w:pPr>
          </w:p>
          <w:p w:rsidR="007242BD" w:rsidRDefault="007242BD" w:rsidP="00A0364D">
            <w:pPr>
              <w:rPr>
                <w:rFonts w:ascii="Arial" w:hAnsi="Arial" w:cs="Arial"/>
              </w:rPr>
            </w:pPr>
          </w:p>
          <w:p w:rsidR="00E04C7D" w:rsidRDefault="00091AB7" w:rsidP="00A0364D">
            <w:pPr>
              <w:rPr>
                <w:rFonts w:ascii="Arial" w:hAnsi="Arial" w:cs="Arial"/>
              </w:rPr>
            </w:pPr>
            <w:r>
              <w:rPr>
                <w:rFonts w:ascii="Arial" w:hAnsi="Arial" w:cs="Arial"/>
              </w:rPr>
              <w:t>E</w:t>
            </w:r>
          </w:p>
          <w:p w:rsidR="00E04C7D" w:rsidRDefault="00091AB7" w:rsidP="00A0364D">
            <w:pPr>
              <w:rPr>
                <w:rFonts w:ascii="Arial" w:hAnsi="Arial" w:cs="Arial"/>
              </w:rPr>
            </w:pPr>
            <w:r>
              <w:rPr>
                <w:rFonts w:ascii="Arial" w:hAnsi="Arial" w:cs="Arial"/>
              </w:rPr>
              <w:t>E</w:t>
            </w:r>
          </w:p>
          <w:p w:rsidR="00E04C7D" w:rsidRDefault="00E04C7D" w:rsidP="00A0364D">
            <w:pPr>
              <w:rPr>
                <w:rFonts w:ascii="Arial" w:hAnsi="Arial" w:cs="Arial"/>
              </w:rPr>
            </w:pPr>
          </w:p>
          <w:p w:rsidR="00E04C7D" w:rsidRDefault="00E04C7D" w:rsidP="00A0364D">
            <w:pPr>
              <w:rPr>
                <w:rFonts w:ascii="Arial" w:hAnsi="Arial" w:cs="Arial"/>
              </w:rPr>
            </w:pPr>
            <w:r>
              <w:rPr>
                <w:rFonts w:ascii="Arial" w:hAnsi="Arial" w:cs="Arial"/>
              </w:rPr>
              <w:t>E</w:t>
            </w:r>
          </w:p>
          <w:p w:rsidR="00E04C7D" w:rsidRDefault="00E04C7D" w:rsidP="00A0364D">
            <w:pPr>
              <w:rPr>
                <w:rFonts w:ascii="Arial" w:hAnsi="Arial" w:cs="Arial"/>
              </w:rPr>
            </w:pPr>
          </w:p>
          <w:p w:rsidR="00E04C7D" w:rsidRDefault="00E04C7D" w:rsidP="00A0364D">
            <w:pPr>
              <w:rPr>
                <w:rFonts w:ascii="Arial" w:hAnsi="Arial" w:cs="Arial"/>
              </w:rPr>
            </w:pPr>
            <w:r>
              <w:rPr>
                <w:rFonts w:ascii="Arial" w:hAnsi="Arial" w:cs="Arial"/>
              </w:rPr>
              <w:t>D</w:t>
            </w:r>
          </w:p>
          <w:p w:rsidR="00091AB7" w:rsidRDefault="00091AB7" w:rsidP="00A0364D">
            <w:pPr>
              <w:rPr>
                <w:rFonts w:ascii="Arial" w:hAnsi="Arial" w:cs="Arial"/>
              </w:rPr>
            </w:pPr>
          </w:p>
          <w:p w:rsidR="00091AB7" w:rsidRPr="00BB5601" w:rsidRDefault="00091AB7" w:rsidP="00A0364D">
            <w:pPr>
              <w:rPr>
                <w:rFonts w:ascii="Arial" w:hAnsi="Arial" w:cs="Arial"/>
              </w:rPr>
            </w:pPr>
          </w:p>
        </w:tc>
        <w:tc>
          <w:tcPr>
            <w:tcW w:w="1275" w:type="dxa"/>
          </w:tcPr>
          <w:p w:rsidR="00F856C8" w:rsidRDefault="00F856C8" w:rsidP="00A0364D">
            <w:pPr>
              <w:rPr>
                <w:rFonts w:ascii="Arial" w:hAnsi="Arial" w:cs="Arial"/>
              </w:rPr>
            </w:pPr>
          </w:p>
          <w:p w:rsidR="007242BD" w:rsidRDefault="007242BD" w:rsidP="00A0364D">
            <w:pPr>
              <w:rPr>
                <w:rFonts w:ascii="Arial" w:hAnsi="Arial" w:cs="Arial"/>
              </w:rPr>
            </w:pPr>
          </w:p>
          <w:p w:rsidR="00F856C8" w:rsidRDefault="00F856C8" w:rsidP="00A0364D">
            <w:pPr>
              <w:rPr>
                <w:rFonts w:ascii="Arial" w:hAnsi="Arial" w:cs="Arial"/>
              </w:rPr>
            </w:pPr>
            <w:r w:rsidRPr="00BB5601">
              <w:rPr>
                <w:rFonts w:ascii="Arial" w:hAnsi="Arial" w:cs="Arial"/>
              </w:rPr>
              <w:t>A, I, R</w:t>
            </w:r>
          </w:p>
          <w:p w:rsidR="00E04C7D" w:rsidRPr="00BB5601" w:rsidRDefault="00E04C7D" w:rsidP="00A0364D">
            <w:pPr>
              <w:rPr>
                <w:rFonts w:ascii="Arial" w:hAnsi="Arial" w:cs="Arial"/>
              </w:rPr>
            </w:pPr>
            <w:r>
              <w:rPr>
                <w:rFonts w:ascii="Arial" w:hAnsi="Arial" w:cs="Arial"/>
              </w:rPr>
              <w:t>A, I, R</w:t>
            </w:r>
          </w:p>
          <w:p w:rsidR="007242BD" w:rsidRDefault="007242BD" w:rsidP="00A0364D">
            <w:pPr>
              <w:rPr>
                <w:rFonts w:ascii="Arial" w:hAnsi="Arial" w:cs="Arial"/>
              </w:rPr>
            </w:pPr>
          </w:p>
          <w:p w:rsidR="00F856C8" w:rsidRPr="00BB5601" w:rsidRDefault="00F856C8" w:rsidP="00A0364D">
            <w:pPr>
              <w:rPr>
                <w:rFonts w:ascii="Arial" w:hAnsi="Arial" w:cs="Arial"/>
              </w:rPr>
            </w:pPr>
            <w:r w:rsidRPr="00BB5601">
              <w:rPr>
                <w:rFonts w:ascii="Arial" w:hAnsi="Arial" w:cs="Arial"/>
              </w:rPr>
              <w:t>A, I, R</w:t>
            </w:r>
          </w:p>
          <w:p w:rsidR="00F856C8" w:rsidRPr="00BB5601" w:rsidRDefault="00F856C8" w:rsidP="00A0364D">
            <w:pPr>
              <w:rPr>
                <w:rFonts w:ascii="Arial" w:hAnsi="Arial" w:cs="Arial"/>
              </w:rPr>
            </w:pPr>
          </w:p>
          <w:p w:rsidR="00F856C8" w:rsidRPr="00BB5601" w:rsidRDefault="00F856C8" w:rsidP="00A0364D">
            <w:pPr>
              <w:rPr>
                <w:rFonts w:ascii="Arial" w:hAnsi="Arial" w:cs="Arial"/>
              </w:rPr>
            </w:pPr>
            <w:r w:rsidRPr="00BB5601">
              <w:rPr>
                <w:rFonts w:ascii="Arial" w:hAnsi="Arial" w:cs="Arial"/>
              </w:rPr>
              <w:t>A, I</w:t>
            </w:r>
          </w:p>
          <w:p w:rsidR="00F856C8" w:rsidRPr="00BB5601" w:rsidRDefault="00F856C8" w:rsidP="00A0364D">
            <w:pPr>
              <w:rPr>
                <w:rFonts w:ascii="Arial" w:hAnsi="Arial" w:cs="Arial"/>
              </w:rPr>
            </w:pPr>
          </w:p>
          <w:p w:rsidR="00E04C7D" w:rsidRPr="00BB5601" w:rsidRDefault="00E04C7D" w:rsidP="00A0364D">
            <w:pPr>
              <w:rPr>
                <w:rFonts w:ascii="Arial" w:hAnsi="Arial" w:cs="Arial"/>
              </w:rPr>
            </w:pPr>
          </w:p>
        </w:tc>
      </w:tr>
      <w:tr w:rsidR="00F856C8" w:rsidRPr="00BB5601" w:rsidTr="004041C8">
        <w:tc>
          <w:tcPr>
            <w:tcW w:w="2127" w:type="dxa"/>
            <w:vAlign w:val="center"/>
          </w:tcPr>
          <w:p w:rsidR="00F856C8" w:rsidRPr="00BB5601" w:rsidRDefault="00F856C8" w:rsidP="00A0364D">
            <w:pPr>
              <w:rPr>
                <w:rFonts w:ascii="Arial" w:hAnsi="Arial" w:cs="Arial"/>
                <w:b/>
              </w:rPr>
            </w:pPr>
            <w:r w:rsidRPr="00BB5601">
              <w:rPr>
                <w:rFonts w:ascii="Arial" w:hAnsi="Arial" w:cs="Arial"/>
                <w:b/>
              </w:rPr>
              <w:t>SKILLS</w:t>
            </w:r>
          </w:p>
        </w:tc>
        <w:tc>
          <w:tcPr>
            <w:tcW w:w="6095" w:type="dxa"/>
          </w:tcPr>
          <w:p w:rsidR="00F856C8" w:rsidRPr="00BB5601" w:rsidRDefault="00F856C8" w:rsidP="00A0364D">
            <w:pPr>
              <w:rPr>
                <w:rFonts w:ascii="Arial" w:hAnsi="Arial" w:cs="Arial"/>
              </w:rPr>
            </w:pPr>
          </w:p>
          <w:p w:rsidR="00091AB7" w:rsidRDefault="00091AB7" w:rsidP="00805830">
            <w:pPr>
              <w:numPr>
                <w:ilvl w:val="0"/>
                <w:numId w:val="3"/>
              </w:numPr>
              <w:rPr>
                <w:rFonts w:ascii="Arial" w:hAnsi="Arial" w:cs="Arial"/>
              </w:rPr>
            </w:pPr>
            <w:r>
              <w:rPr>
                <w:rFonts w:ascii="Arial" w:hAnsi="Arial" w:cs="Arial"/>
              </w:rPr>
              <w:t>A track record of maintain</w:t>
            </w:r>
            <w:r w:rsidR="00805830">
              <w:rPr>
                <w:rFonts w:ascii="Arial" w:hAnsi="Arial" w:cs="Arial"/>
              </w:rPr>
              <w:t>ing</w:t>
            </w:r>
            <w:r>
              <w:rPr>
                <w:rFonts w:ascii="Arial" w:hAnsi="Arial" w:cs="Arial"/>
              </w:rPr>
              <w:t xml:space="preserve"> effective risk management processes to successfully oversee and mitigate organisational risk.</w:t>
            </w:r>
          </w:p>
          <w:p w:rsidR="00F856C8" w:rsidRPr="00BB5601" w:rsidRDefault="00F856C8" w:rsidP="00805830">
            <w:pPr>
              <w:numPr>
                <w:ilvl w:val="0"/>
                <w:numId w:val="3"/>
              </w:numPr>
              <w:rPr>
                <w:rFonts w:ascii="Arial" w:hAnsi="Arial" w:cs="Arial"/>
              </w:rPr>
            </w:pPr>
            <w:r w:rsidRPr="00BB5601">
              <w:rPr>
                <w:rFonts w:ascii="Arial" w:hAnsi="Arial" w:cs="Arial"/>
              </w:rPr>
              <w:t xml:space="preserve">Effective written and verbal communication skills in order to work with, and relate to, all stakeholders of the </w:t>
            </w:r>
            <w:r>
              <w:rPr>
                <w:rFonts w:ascii="Arial" w:hAnsi="Arial" w:cs="Arial"/>
              </w:rPr>
              <w:t xml:space="preserve">Trust </w:t>
            </w:r>
            <w:r w:rsidRPr="00BB5601">
              <w:rPr>
                <w:rFonts w:ascii="Arial" w:hAnsi="Arial" w:cs="Arial"/>
              </w:rPr>
              <w:t>at all levels to understand and resolve questions or issues raised, and to interpret and advise on information.</w:t>
            </w:r>
          </w:p>
          <w:p w:rsidR="00F856C8" w:rsidRPr="00BB5601" w:rsidRDefault="00F856C8" w:rsidP="00805830">
            <w:pPr>
              <w:numPr>
                <w:ilvl w:val="0"/>
                <w:numId w:val="3"/>
              </w:numPr>
              <w:rPr>
                <w:rFonts w:ascii="Arial" w:hAnsi="Arial" w:cs="Arial"/>
              </w:rPr>
            </w:pPr>
            <w:r w:rsidRPr="00BB5601">
              <w:rPr>
                <w:rFonts w:ascii="Arial" w:hAnsi="Arial" w:cs="Arial"/>
              </w:rPr>
              <w:t>Good literacy skills in order to provide the required l</w:t>
            </w:r>
            <w:r>
              <w:rPr>
                <w:rFonts w:ascii="Arial" w:hAnsi="Arial" w:cs="Arial"/>
              </w:rPr>
              <w:t>evel of support to relevant stakeholders.</w:t>
            </w:r>
          </w:p>
          <w:p w:rsidR="00805830" w:rsidRPr="00805830" w:rsidRDefault="00F856C8" w:rsidP="000C2F48">
            <w:pPr>
              <w:numPr>
                <w:ilvl w:val="0"/>
                <w:numId w:val="3"/>
              </w:numPr>
              <w:rPr>
                <w:rFonts w:ascii="Arial" w:hAnsi="Arial" w:cs="Arial"/>
              </w:rPr>
            </w:pPr>
            <w:r w:rsidRPr="00805830">
              <w:rPr>
                <w:rFonts w:ascii="Arial" w:hAnsi="Arial" w:cs="Arial"/>
              </w:rPr>
              <w:t>Organisational</w:t>
            </w:r>
            <w:r w:rsidR="00B703FD" w:rsidRPr="00805830">
              <w:rPr>
                <w:rFonts w:ascii="Arial" w:hAnsi="Arial" w:cs="Arial"/>
              </w:rPr>
              <w:t xml:space="preserve"> and time management</w:t>
            </w:r>
            <w:r w:rsidRPr="00805830">
              <w:rPr>
                <w:rFonts w:ascii="Arial" w:hAnsi="Arial" w:cs="Arial"/>
              </w:rPr>
              <w:t xml:space="preserve"> skills to</w:t>
            </w:r>
            <w:r w:rsidR="00B703FD" w:rsidRPr="00805830">
              <w:rPr>
                <w:rFonts w:ascii="Arial" w:hAnsi="Arial" w:cs="Arial"/>
              </w:rPr>
              <w:t xml:space="preserve"> multi-task,</w:t>
            </w:r>
            <w:r w:rsidRPr="00805830">
              <w:rPr>
                <w:rFonts w:ascii="Arial" w:hAnsi="Arial" w:cs="Arial"/>
              </w:rPr>
              <w:t xml:space="preserve"> provide the necessary support to relevant stakeholders</w:t>
            </w:r>
            <w:r w:rsidR="00B703FD" w:rsidRPr="00805830">
              <w:rPr>
                <w:rFonts w:ascii="Arial" w:hAnsi="Arial" w:cs="Arial"/>
              </w:rPr>
              <w:t xml:space="preserve">, </w:t>
            </w:r>
            <w:r w:rsidR="00805830" w:rsidRPr="00805830">
              <w:rPr>
                <w:rFonts w:ascii="Arial" w:hAnsi="Arial" w:cs="Arial"/>
              </w:rPr>
              <w:t xml:space="preserve">and </w:t>
            </w:r>
            <w:r w:rsidR="00805830">
              <w:rPr>
                <w:rFonts w:ascii="Arial" w:hAnsi="Arial" w:cs="Arial"/>
              </w:rPr>
              <w:t>p</w:t>
            </w:r>
            <w:r w:rsidR="00805830" w:rsidRPr="00805830">
              <w:rPr>
                <w:rFonts w:ascii="Arial" w:hAnsi="Arial" w:cs="Arial"/>
              </w:rPr>
              <w:t>rioritise effectively on a risk basis to focus time where it is most needed</w:t>
            </w:r>
            <w:r w:rsidR="00805830">
              <w:rPr>
                <w:rFonts w:ascii="Arial" w:hAnsi="Arial" w:cs="Arial"/>
              </w:rPr>
              <w:t>.</w:t>
            </w:r>
          </w:p>
          <w:p w:rsidR="00F856C8" w:rsidRDefault="00F856C8" w:rsidP="00805830">
            <w:pPr>
              <w:numPr>
                <w:ilvl w:val="0"/>
                <w:numId w:val="3"/>
              </w:numPr>
              <w:rPr>
                <w:rFonts w:ascii="Arial" w:hAnsi="Arial" w:cs="Arial"/>
              </w:rPr>
            </w:pPr>
            <w:r w:rsidRPr="00BB5601">
              <w:rPr>
                <w:rFonts w:ascii="Arial" w:hAnsi="Arial" w:cs="Arial"/>
              </w:rPr>
              <w:t>IT skills to make efficient use of equipment in school</w:t>
            </w:r>
            <w:r>
              <w:rPr>
                <w:rFonts w:ascii="Arial" w:hAnsi="Arial" w:cs="Arial"/>
              </w:rPr>
              <w:t xml:space="preserve"> and create accurate documentation to agreed deadlines</w:t>
            </w:r>
          </w:p>
          <w:p w:rsidR="00025D9C" w:rsidRPr="00BB5601" w:rsidRDefault="00025D9C" w:rsidP="00805830">
            <w:pPr>
              <w:numPr>
                <w:ilvl w:val="0"/>
                <w:numId w:val="3"/>
              </w:numPr>
              <w:rPr>
                <w:rFonts w:ascii="Arial" w:hAnsi="Arial" w:cs="Arial"/>
              </w:rPr>
            </w:pPr>
            <w:r>
              <w:rPr>
                <w:rFonts w:ascii="Arial" w:hAnsi="Arial" w:cs="Arial"/>
              </w:rPr>
              <w:t>Ability to produce accurate minutes</w:t>
            </w:r>
          </w:p>
        </w:tc>
        <w:tc>
          <w:tcPr>
            <w:tcW w:w="1276" w:type="dxa"/>
          </w:tcPr>
          <w:p w:rsidR="00F856C8" w:rsidRDefault="00F856C8" w:rsidP="00A0364D">
            <w:pPr>
              <w:rPr>
                <w:rFonts w:ascii="Arial" w:hAnsi="Arial" w:cs="Arial"/>
              </w:rPr>
            </w:pPr>
          </w:p>
          <w:p w:rsidR="00E04C7D" w:rsidRDefault="00E04C7D" w:rsidP="00A0364D">
            <w:pPr>
              <w:rPr>
                <w:rFonts w:ascii="Arial" w:hAnsi="Arial" w:cs="Arial"/>
              </w:rPr>
            </w:pPr>
            <w:r>
              <w:rPr>
                <w:rFonts w:ascii="Arial" w:hAnsi="Arial" w:cs="Arial"/>
              </w:rPr>
              <w:t>E</w:t>
            </w:r>
          </w:p>
          <w:p w:rsidR="00E04C7D" w:rsidRDefault="00E04C7D" w:rsidP="00A0364D">
            <w:pPr>
              <w:rPr>
                <w:rFonts w:ascii="Arial" w:hAnsi="Arial" w:cs="Arial"/>
              </w:rPr>
            </w:pPr>
          </w:p>
          <w:p w:rsidR="00E04C7D" w:rsidRDefault="00E04C7D" w:rsidP="00A0364D">
            <w:pPr>
              <w:rPr>
                <w:rFonts w:ascii="Arial" w:hAnsi="Arial" w:cs="Arial"/>
              </w:rPr>
            </w:pPr>
          </w:p>
          <w:p w:rsidR="00E04C7D" w:rsidRDefault="00091AB7" w:rsidP="00A0364D">
            <w:pPr>
              <w:rPr>
                <w:rFonts w:ascii="Arial" w:hAnsi="Arial" w:cs="Arial"/>
              </w:rPr>
            </w:pPr>
            <w:r>
              <w:rPr>
                <w:rFonts w:ascii="Arial" w:hAnsi="Arial" w:cs="Arial"/>
              </w:rPr>
              <w:t>E</w:t>
            </w:r>
          </w:p>
          <w:p w:rsidR="00E04C7D" w:rsidRDefault="00E04C7D" w:rsidP="00A0364D">
            <w:pPr>
              <w:rPr>
                <w:rFonts w:ascii="Arial" w:hAnsi="Arial" w:cs="Arial"/>
              </w:rPr>
            </w:pPr>
          </w:p>
          <w:p w:rsidR="00E04C7D" w:rsidRDefault="00E04C7D" w:rsidP="00A0364D">
            <w:pPr>
              <w:rPr>
                <w:rFonts w:ascii="Arial" w:hAnsi="Arial" w:cs="Arial"/>
              </w:rPr>
            </w:pPr>
          </w:p>
          <w:p w:rsidR="00E04C7D" w:rsidRDefault="00E04C7D" w:rsidP="00A0364D">
            <w:pPr>
              <w:rPr>
                <w:rFonts w:ascii="Arial" w:hAnsi="Arial" w:cs="Arial"/>
              </w:rPr>
            </w:pPr>
          </w:p>
          <w:p w:rsidR="00E04C7D" w:rsidRDefault="00E04C7D" w:rsidP="00A0364D">
            <w:pPr>
              <w:rPr>
                <w:rFonts w:ascii="Arial" w:hAnsi="Arial" w:cs="Arial"/>
              </w:rPr>
            </w:pPr>
            <w:r>
              <w:rPr>
                <w:rFonts w:ascii="Arial" w:hAnsi="Arial" w:cs="Arial"/>
              </w:rPr>
              <w:t>E</w:t>
            </w:r>
          </w:p>
          <w:p w:rsidR="00091AB7" w:rsidRDefault="00091AB7" w:rsidP="00A0364D">
            <w:pPr>
              <w:rPr>
                <w:rFonts w:ascii="Arial" w:hAnsi="Arial" w:cs="Arial"/>
              </w:rPr>
            </w:pPr>
          </w:p>
          <w:p w:rsidR="00E04C7D" w:rsidRDefault="00E04C7D" w:rsidP="00A0364D">
            <w:pPr>
              <w:rPr>
                <w:rFonts w:ascii="Arial" w:hAnsi="Arial" w:cs="Arial"/>
              </w:rPr>
            </w:pPr>
            <w:r>
              <w:rPr>
                <w:rFonts w:ascii="Arial" w:hAnsi="Arial" w:cs="Arial"/>
              </w:rPr>
              <w:t>E</w:t>
            </w:r>
          </w:p>
          <w:p w:rsidR="00E04C7D" w:rsidRDefault="00E04C7D" w:rsidP="00A0364D">
            <w:pPr>
              <w:rPr>
                <w:rFonts w:ascii="Arial" w:hAnsi="Arial" w:cs="Arial"/>
              </w:rPr>
            </w:pPr>
          </w:p>
          <w:p w:rsidR="00E04C7D" w:rsidRDefault="00E04C7D" w:rsidP="00A0364D">
            <w:pPr>
              <w:rPr>
                <w:rFonts w:ascii="Arial" w:hAnsi="Arial" w:cs="Arial"/>
              </w:rPr>
            </w:pPr>
          </w:p>
          <w:p w:rsidR="00D43EB9" w:rsidRDefault="00D43EB9" w:rsidP="00A0364D">
            <w:pPr>
              <w:rPr>
                <w:rFonts w:ascii="Arial" w:hAnsi="Arial" w:cs="Arial"/>
              </w:rPr>
            </w:pPr>
          </w:p>
          <w:p w:rsidR="00E04C7D" w:rsidRDefault="00091AB7" w:rsidP="00A0364D">
            <w:pPr>
              <w:rPr>
                <w:rFonts w:ascii="Arial" w:hAnsi="Arial" w:cs="Arial"/>
              </w:rPr>
            </w:pPr>
            <w:r>
              <w:rPr>
                <w:rFonts w:ascii="Arial" w:hAnsi="Arial" w:cs="Arial"/>
              </w:rPr>
              <w:t>E</w:t>
            </w:r>
          </w:p>
          <w:p w:rsidR="00E04C7D" w:rsidRDefault="00E04C7D" w:rsidP="00A0364D">
            <w:pPr>
              <w:rPr>
                <w:rFonts w:ascii="Arial" w:hAnsi="Arial" w:cs="Arial"/>
              </w:rPr>
            </w:pPr>
          </w:p>
          <w:p w:rsidR="00025D9C" w:rsidRPr="00BB5601" w:rsidRDefault="00025D9C" w:rsidP="00A0364D">
            <w:pPr>
              <w:rPr>
                <w:rFonts w:ascii="Arial" w:hAnsi="Arial" w:cs="Arial"/>
              </w:rPr>
            </w:pPr>
            <w:r>
              <w:rPr>
                <w:rFonts w:ascii="Arial" w:hAnsi="Arial" w:cs="Arial"/>
              </w:rPr>
              <w:t>E</w:t>
            </w:r>
          </w:p>
        </w:tc>
        <w:tc>
          <w:tcPr>
            <w:tcW w:w="1275" w:type="dxa"/>
          </w:tcPr>
          <w:p w:rsidR="00F856C8" w:rsidRPr="00BB5601" w:rsidRDefault="00F856C8" w:rsidP="00A0364D">
            <w:pPr>
              <w:rPr>
                <w:rFonts w:ascii="Arial" w:hAnsi="Arial" w:cs="Arial"/>
              </w:rPr>
            </w:pPr>
          </w:p>
          <w:p w:rsidR="00F856C8" w:rsidRPr="00BB5601" w:rsidRDefault="00F856C8" w:rsidP="00A0364D">
            <w:pPr>
              <w:rPr>
                <w:rFonts w:ascii="Arial" w:hAnsi="Arial" w:cs="Arial"/>
              </w:rPr>
            </w:pPr>
            <w:r w:rsidRPr="00BB5601">
              <w:rPr>
                <w:rFonts w:ascii="Arial" w:hAnsi="Arial" w:cs="Arial"/>
              </w:rPr>
              <w:t>A, I, R</w:t>
            </w:r>
          </w:p>
          <w:p w:rsidR="00F856C8" w:rsidRPr="00BB5601" w:rsidRDefault="00F856C8" w:rsidP="00A0364D">
            <w:pPr>
              <w:rPr>
                <w:rFonts w:ascii="Arial" w:hAnsi="Arial" w:cs="Arial"/>
              </w:rPr>
            </w:pPr>
          </w:p>
          <w:p w:rsidR="00F856C8" w:rsidRPr="00BB5601" w:rsidRDefault="00F856C8" w:rsidP="00A0364D">
            <w:pPr>
              <w:rPr>
                <w:rFonts w:ascii="Arial" w:hAnsi="Arial" w:cs="Arial"/>
              </w:rPr>
            </w:pPr>
          </w:p>
          <w:p w:rsidR="00F856C8" w:rsidRPr="00BB5601" w:rsidRDefault="00F856C8" w:rsidP="00A0364D">
            <w:pPr>
              <w:rPr>
                <w:rFonts w:ascii="Arial" w:hAnsi="Arial" w:cs="Arial"/>
              </w:rPr>
            </w:pPr>
            <w:r w:rsidRPr="00BB5601">
              <w:rPr>
                <w:rFonts w:ascii="Arial" w:hAnsi="Arial" w:cs="Arial"/>
              </w:rPr>
              <w:t>A, I, R</w:t>
            </w:r>
          </w:p>
          <w:p w:rsidR="00F856C8" w:rsidRPr="00BB5601" w:rsidRDefault="00F856C8" w:rsidP="00A0364D">
            <w:pPr>
              <w:rPr>
                <w:rFonts w:ascii="Arial" w:hAnsi="Arial" w:cs="Arial"/>
              </w:rPr>
            </w:pPr>
          </w:p>
          <w:p w:rsidR="00F856C8" w:rsidRDefault="00F856C8" w:rsidP="00A0364D">
            <w:pPr>
              <w:rPr>
                <w:rFonts w:ascii="Arial" w:hAnsi="Arial" w:cs="Arial"/>
              </w:rPr>
            </w:pPr>
          </w:p>
          <w:p w:rsidR="00D43EB9" w:rsidRPr="00BB5601" w:rsidRDefault="00D43EB9" w:rsidP="00A0364D">
            <w:pPr>
              <w:rPr>
                <w:rFonts w:ascii="Arial" w:hAnsi="Arial" w:cs="Arial"/>
              </w:rPr>
            </w:pPr>
          </w:p>
          <w:p w:rsidR="00F856C8" w:rsidRPr="00BB5601" w:rsidRDefault="00D43EB9" w:rsidP="00A0364D">
            <w:pPr>
              <w:rPr>
                <w:rFonts w:ascii="Arial" w:hAnsi="Arial" w:cs="Arial"/>
              </w:rPr>
            </w:pPr>
            <w:r>
              <w:rPr>
                <w:rFonts w:ascii="Arial" w:hAnsi="Arial" w:cs="Arial"/>
              </w:rPr>
              <w:t xml:space="preserve">A, I, </w:t>
            </w:r>
          </w:p>
          <w:p w:rsidR="00F856C8" w:rsidRDefault="00F856C8" w:rsidP="00A0364D">
            <w:pPr>
              <w:rPr>
                <w:rFonts w:ascii="Arial" w:hAnsi="Arial" w:cs="Arial"/>
              </w:rPr>
            </w:pPr>
          </w:p>
          <w:p w:rsidR="00D43EB9" w:rsidRDefault="00F856C8" w:rsidP="00A0364D">
            <w:pPr>
              <w:rPr>
                <w:rFonts w:ascii="Arial" w:hAnsi="Arial" w:cs="Arial"/>
              </w:rPr>
            </w:pPr>
            <w:r w:rsidRPr="00BB5601">
              <w:rPr>
                <w:rFonts w:ascii="Arial" w:hAnsi="Arial" w:cs="Arial"/>
              </w:rPr>
              <w:t>A, I,</w:t>
            </w:r>
          </w:p>
          <w:p w:rsidR="00D43EB9" w:rsidRDefault="00D43EB9" w:rsidP="00A0364D">
            <w:pPr>
              <w:rPr>
                <w:rFonts w:ascii="Arial" w:hAnsi="Arial" w:cs="Arial"/>
              </w:rPr>
            </w:pPr>
          </w:p>
          <w:p w:rsidR="00D43EB9" w:rsidRDefault="00D43EB9" w:rsidP="00A0364D">
            <w:pPr>
              <w:rPr>
                <w:rFonts w:ascii="Arial" w:hAnsi="Arial" w:cs="Arial"/>
              </w:rPr>
            </w:pPr>
          </w:p>
          <w:p w:rsidR="00D43EB9" w:rsidRDefault="00D43EB9" w:rsidP="00A0364D">
            <w:pPr>
              <w:rPr>
                <w:rFonts w:ascii="Arial" w:hAnsi="Arial" w:cs="Arial"/>
              </w:rPr>
            </w:pPr>
          </w:p>
          <w:p w:rsidR="00F856C8" w:rsidRDefault="00D43EB9" w:rsidP="00A0364D">
            <w:pPr>
              <w:rPr>
                <w:rFonts w:ascii="Arial" w:hAnsi="Arial" w:cs="Arial"/>
              </w:rPr>
            </w:pPr>
            <w:r>
              <w:rPr>
                <w:rFonts w:ascii="Arial" w:hAnsi="Arial" w:cs="Arial"/>
              </w:rPr>
              <w:t>A.I</w:t>
            </w:r>
            <w:r w:rsidR="00F856C8" w:rsidRPr="00BB5601">
              <w:rPr>
                <w:rFonts w:ascii="Arial" w:hAnsi="Arial" w:cs="Arial"/>
              </w:rPr>
              <w:t xml:space="preserve"> </w:t>
            </w:r>
          </w:p>
          <w:p w:rsidR="00025D9C" w:rsidRDefault="00025D9C" w:rsidP="00A0364D">
            <w:pPr>
              <w:rPr>
                <w:rFonts w:ascii="Arial" w:hAnsi="Arial" w:cs="Arial"/>
              </w:rPr>
            </w:pPr>
          </w:p>
          <w:p w:rsidR="00025D9C" w:rsidRPr="00BB5601" w:rsidRDefault="00025D9C" w:rsidP="00A0364D">
            <w:pPr>
              <w:rPr>
                <w:rFonts w:ascii="Arial" w:hAnsi="Arial" w:cs="Arial"/>
              </w:rPr>
            </w:pPr>
            <w:r>
              <w:rPr>
                <w:rFonts w:ascii="Arial" w:hAnsi="Arial" w:cs="Arial"/>
              </w:rPr>
              <w:t>A, I</w:t>
            </w:r>
          </w:p>
        </w:tc>
      </w:tr>
      <w:tr w:rsidR="00F856C8" w:rsidRPr="00BB5601" w:rsidTr="004041C8">
        <w:tc>
          <w:tcPr>
            <w:tcW w:w="2127" w:type="dxa"/>
            <w:vAlign w:val="center"/>
          </w:tcPr>
          <w:p w:rsidR="00F856C8" w:rsidRPr="00BB5601" w:rsidRDefault="00F856C8" w:rsidP="00A0364D">
            <w:pPr>
              <w:rPr>
                <w:rFonts w:ascii="Arial" w:hAnsi="Arial" w:cs="Arial"/>
                <w:b/>
              </w:rPr>
            </w:pPr>
            <w:r w:rsidRPr="00BB5601">
              <w:rPr>
                <w:rFonts w:ascii="Arial" w:hAnsi="Arial" w:cs="Arial"/>
                <w:b/>
              </w:rPr>
              <w:t>ABILITIES</w:t>
            </w:r>
            <w:r>
              <w:rPr>
                <w:rFonts w:ascii="Arial" w:hAnsi="Arial" w:cs="Arial"/>
                <w:b/>
              </w:rPr>
              <w:t xml:space="preserve"> and QUALITIES</w:t>
            </w:r>
          </w:p>
        </w:tc>
        <w:tc>
          <w:tcPr>
            <w:tcW w:w="6095" w:type="dxa"/>
          </w:tcPr>
          <w:p w:rsidR="00F856C8" w:rsidRPr="00BB5601" w:rsidRDefault="00F856C8" w:rsidP="00A0364D">
            <w:pPr>
              <w:rPr>
                <w:rFonts w:ascii="Arial" w:hAnsi="Arial" w:cs="Arial"/>
              </w:rPr>
            </w:pPr>
            <w:r w:rsidRPr="00BB5601">
              <w:rPr>
                <w:rFonts w:ascii="Arial" w:hAnsi="Arial" w:cs="Arial"/>
              </w:rPr>
              <w:t>To:</w:t>
            </w:r>
          </w:p>
          <w:p w:rsidR="00F856C8" w:rsidRPr="00BB5601" w:rsidRDefault="00B24900" w:rsidP="0093462F">
            <w:pPr>
              <w:numPr>
                <w:ilvl w:val="0"/>
                <w:numId w:val="4"/>
              </w:numPr>
              <w:ind w:left="357" w:hanging="357"/>
              <w:rPr>
                <w:rFonts w:ascii="Arial" w:hAnsi="Arial" w:cs="Arial"/>
              </w:rPr>
            </w:pPr>
            <w:r>
              <w:rPr>
                <w:rFonts w:ascii="Arial" w:hAnsi="Arial" w:cs="Arial"/>
              </w:rPr>
              <w:t>Build and maintain effective working relationships</w:t>
            </w:r>
            <w:r w:rsidR="00F856C8">
              <w:rPr>
                <w:rFonts w:ascii="Arial" w:hAnsi="Arial" w:cs="Arial"/>
              </w:rPr>
              <w:t xml:space="preserve"> at all level</w:t>
            </w:r>
            <w:r>
              <w:rPr>
                <w:rFonts w:ascii="Arial" w:hAnsi="Arial" w:cs="Arial"/>
              </w:rPr>
              <w:t>s of the organisations</w:t>
            </w:r>
          </w:p>
          <w:p w:rsidR="00F856C8" w:rsidRDefault="00F856C8" w:rsidP="0093462F">
            <w:pPr>
              <w:numPr>
                <w:ilvl w:val="0"/>
                <w:numId w:val="4"/>
              </w:numPr>
              <w:ind w:left="357" w:hanging="357"/>
              <w:rPr>
                <w:rFonts w:ascii="Arial" w:hAnsi="Arial" w:cs="Arial"/>
              </w:rPr>
            </w:pPr>
            <w:r w:rsidRPr="00BB5601">
              <w:rPr>
                <w:rFonts w:ascii="Arial" w:hAnsi="Arial" w:cs="Arial"/>
              </w:rPr>
              <w:t>Understand and interpret requirements accurately, by effective questioning, listening, clarification and recording of information where necessary, whilst being sensitive to people’s needs and expectations.</w:t>
            </w:r>
          </w:p>
          <w:p w:rsidR="00F856C8" w:rsidRDefault="00F856C8" w:rsidP="0093462F">
            <w:pPr>
              <w:numPr>
                <w:ilvl w:val="0"/>
                <w:numId w:val="4"/>
              </w:numPr>
              <w:ind w:left="357" w:hanging="357"/>
              <w:rPr>
                <w:rFonts w:ascii="Arial" w:hAnsi="Arial" w:cs="Arial"/>
              </w:rPr>
            </w:pPr>
            <w:r>
              <w:rPr>
                <w:rFonts w:ascii="Arial" w:hAnsi="Arial" w:cs="Arial"/>
              </w:rPr>
              <w:t>Deliver advice and guidance to a wide range of recipients</w:t>
            </w:r>
          </w:p>
          <w:p w:rsidR="003100A8" w:rsidRDefault="003100A8" w:rsidP="0093462F">
            <w:pPr>
              <w:numPr>
                <w:ilvl w:val="0"/>
                <w:numId w:val="4"/>
              </w:numPr>
              <w:ind w:left="357" w:hanging="357"/>
              <w:rPr>
                <w:rFonts w:ascii="Arial" w:hAnsi="Arial" w:cs="Arial"/>
              </w:rPr>
            </w:pPr>
            <w:r>
              <w:rPr>
                <w:rFonts w:ascii="Arial" w:hAnsi="Arial" w:cs="Arial"/>
              </w:rPr>
              <w:t>Lead a project and work with a team to deliver outcomes</w:t>
            </w:r>
          </w:p>
          <w:p w:rsidR="00F856C8" w:rsidRPr="00BB5601" w:rsidRDefault="00F856C8" w:rsidP="0093462F">
            <w:pPr>
              <w:numPr>
                <w:ilvl w:val="0"/>
                <w:numId w:val="4"/>
              </w:numPr>
              <w:ind w:left="357" w:hanging="357"/>
              <w:rPr>
                <w:rFonts w:ascii="Arial" w:hAnsi="Arial" w:cs="Arial"/>
              </w:rPr>
            </w:pPr>
            <w:r w:rsidRPr="00BB5601">
              <w:rPr>
                <w:rFonts w:ascii="Arial" w:hAnsi="Arial" w:cs="Arial"/>
              </w:rPr>
              <w:t xml:space="preserve">Work </w:t>
            </w:r>
            <w:r>
              <w:rPr>
                <w:rFonts w:ascii="Arial" w:hAnsi="Arial" w:cs="Arial"/>
              </w:rPr>
              <w:t xml:space="preserve">individually and </w:t>
            </w:r>
            <w:r w:rsidRPr="00BB5601">
              <w:rPr>
                <w:rFonts w:ascii="Arial" w:hAnsi="Arial" w:cs="Arial"/>
              </w:rPr>
              <w:t>in a supportive team environment</w:t>
            </w:r>
          </w:p>
          <w:p w:rsidR="00F856C8" w:rsidRPr="00BB5601" w:rsidRDefault="00F856C8" w:rsidP="0093462F">
            <w:pPr>
              <w:numPr>
                <w:ilvl w:val="0"/>
                <w:numId w:val="4"/>
              </w:numPr>
              <w:ind w:left="357" w:hanging="357"/>
              <w:rPr>
                <w:rFonts w:ascii="Arial" w:hAnsi="Arial" w:cs="Arial"/>
              </w:rPr>
            </w:pPr>
            <w:r w:rsidRPr="00BB5601">
              <w:rPr>
                <w:rFonts w:ascii="Arial" w:hAnsi="Arial" w:cs="Arial"/>
              </w:rPr>
              <w:t>Handle confidential information correctly</w:t>
            </w:r>
            <w:r>
              <w:rPr>
                <w:rFonts w:ascii="Arial" w:hAnsi="Arial" w:cs="Arial"/>
              </w:rPr>
              <w:t xml:space="preserve"> and to act with discretion, tact and diplomacy</w:t>
            </w:r>
          </w:p>
          <w:p w:rsidR="003E070F" w:rsidRDefault="00F856C8" w:rsidP="0093462F">
            <w:pPr>
              <w:numPr>
                <w:ilvl w:val="0"/>
                <w:numId w:val="4"/>
              </w:numPr>
              <w:ind w:left="357" w:hanging="357"/>
              <w:rPr>
                <w:rFonts w:ascii="Arial" w:hAnsi="Arial" w:cs="Arial"/>
              </w:rPr>
            </w:pPr>
            <w:r w:rsidRPr="003E070F">
              <w:rPr>
                <w:rFonts w:ascii="Arial" w:hAnsi="Arial" w:cs="Arial"/>
              </w:rPr>
              <w:lastRenderedPageBreak/>
              <w:t>Be flexible, use initiative, and remain calm and focused during times of pressure</w:t>
            </w:r>
          </w:p>
          <w:p w:rsidR="003E070F" w:rsidRDefault="00F856C8" w:rsidP="0093462F">
            <w:pPr>
              <w:numPr>
                <w:ilvl w:val="0"/>
                <w:numId w:val="4"/>
              </w:numPr>
              <w:ind w:left="357" w:hanging="357"/>
              <w:rPr>
                <w:rFonts w:ascii="Arial" w:hAnsi="Arial" w:cs="Arial"/>
              </w:rPr>
            </w:pPr>
            <w:r w:rsidRPr="003E070F">
              <w:rPr>
                <w:rFonts w:ascii="Arial" w:hAnsi="Arial" w:cs="Arial"/>
              </w:rPr>
              <w:t>Analyse situations and information and make sound, qualified decisions</w:t>
            </w:r>
          </w:p>
          <w:p w:rsidR="00291E4A" w:rsidRPr="003E070F" w:rsidRDefault="00291E4A" w:rsidP="0093462F">
            <w:pPr>
              <w:numPr>
                <w:ilvl w:val="0"/>
                <w:numId w:val="4"/>
              </w:numPr>
              <w:ind w:left="357" w:hanging="357"/>
              <w:rPr>
                <w:rFonts w:ascii="Arial" w:hAnsi="Arial" w:cs="Arial"/>
              </w:rPr>
            </w:pPr>
            <w:r w:rsidRPr="003E070F">
              <w:rPr>
                <w:rFonts w:ascii="Arial" w:hAnsi="Arial" w:cs="Arial"/>
              </w:rPr>
              <w:t>Ability to work independently and autonomously with minimal supervision</w:t>
            </w:r>
          </w:p>
          <w:p w:rsidR="00F856C8" w:rsidRDefault="00F856C8" w:rsidP="0093462F">
            <w:pPr>
              <w:numPr>
                <w:ilvl w:val="0"/>
                <w:numId w:val="4"/>
              </w:numPr>
              <w:ind w:left="357" w:hanging="357"/>
              <w:rPr>
                <w:rFonts w:ascii="Arial" w:hAnsi="Arial" w:cs="Arial"/>
              </w:rPr>
            </w:pPr>
            <w:r>
              <w:rPr>
                <w:rFonts w:ascii="Arial" w:hAnsi="Arial" w:cs="Arial"/>
              </w:rPr>
              <w:t>Be able to interpret and follow procedures and pay close attention to detail</w:t>
            </w:r>
          </w:p>
          <w:p w:rsidR="00F856C8" w:rsidRDefault="00F856C8" w:rsidP="0093462F">
            <w:pPr>
              <w:numPr>
                <w:ilvl w:val="0"/>
                <w:numId w:val="4"/>
              </w:numPr>
              <w:ind w:left="357" w:hanging="357"/>
              <w:rPr>
                <w:rFonts w:ascii="Arial" w:hAnsi="Arial" w:cs="Arial"/>
              </w:rPr>
            </w:pPr>
            <w:r>
              <w:rPr>
                <w:rFonts w:ascii="Arial" w:hAnsi="Arial" w:cs="Arial"/>
              </w:rPr>
              <w:t>Be reliable and punctual</w:t>
            </w:r>
          </w:p>
          <w:p w:rsidR="00F856C8" w:rsidRDefault="00F856C8" w:rsidP="0093462F">
            <w:pPr>
              <w:numPr>
                <w:ilvl w:val="0"/>
                <w:numId w:val="4"/>
              </w:numPr>
              <w:ind w:left="357" w:hanging="357"/>
              <w:rPr>
                <w:rFonts w:ascii="Arial" w:hAnsi="Arial" w:cs="Arial"/>
              </w:rPr>
            </w:pPr>
            <w:r>
              <w:rPr>
                <w:rFonts w:ascii="Arial" w:hAnsi="Arial" w:cs="Arial"/>
              </w:rPr>
              <w:t>Be resilient whilst having a good sense of humour</w:t>
            </w:r>
          </w:p>
          <w:p w:rsidR="00E04C7D" w:rsidRDefault="00F856C8" w:rsidP="0093462F">
            <w:pPr>
              <w:numPr>
                <w:ilvl w:val="0"/>
                <w:numId w:val="4"/>
              </w:numPr>
              <w:ind w:left="357" w:hanging="357"/>
              <w:rPr>
                <w:rFonts w:ascii="Arial" w:hAnsi="Arial" w:cs="Arial"/>
              </w:rPr>
            </w:pPr>
            <w:r>
              <w:rPr>
                <w:rFonts w:ascii="Arial" w:hAnsi="Arial" w:cs="Arial"/>
              </w:rPr>
              <w:t>Drive with use of own vehicle to travel to schools within the Trust</w:t>
            </w:r>
          </w:p>
          <w:p w:rsidR="00F856C8" w:rsidRDefault="00E04C7D" w:rsidP="0093462F">
            <w:pPr>
              <w:numPr>
                <w:ilvl w:val="0"/>
                <w:numId w:val="4"/>
              </w:numPr>
              <w:ind w:left="357" w:hanging="357"/>
              <w:rPr>
                <w:rFonts w:ascii="Arial" w:hAnsi="Arial" w:cs="Arial"/>
              </w:rPr>
            </w:pPr>
            <w:r>
              <w:rPr>
                <w:rFonts w:ascii="Arial" w:hAnsi="Arial" w:cs="Arial"/>
              </w:rPr>
              <w:t>A commitment to Trust values and ethos</w:t>
            </w:r>
          </w:p>
          <w:p w:rsidR="004041C8" w:rsidRPr="00E76B48" w:rsidRDefault="004041C8" w:rsidP="0093462F">
            <w:pPr>
              <w:numPr>
                <w:ilvl w:val="0"/>
                <w:numId w:val="4"/>
              </w:numPr>
              <w:ind w:left="357" w:hanging="357"/>
              <w:rPr>
                <w:rFonts w:ascii="Arial" w:hAnsi="Arial" w:cs="Arial"/>
              </w:rPr>
            </w:pPr>
            <w:r>
              <w:rPr>
                <w:rFonts w:ascii="Arial" w:hAnsi="Arial" w:cs="Arial"/>
              </w:rPr>
              <w:t>Flexibility to potentially work an additional week if working term time only</w:t>
            </w:r>
            <w:r w:rsidR="0043683C">
              <w:rPr>
                <w:rFonts w:ascii="Arial" w:hAnsi="Arial" w:cs="Arial"/>
              </w:rPr>
              <w:t xml:space="preserve"> or ad-hoc overtime in the event of any breech of data regulation</w:t>
            </w:r>
            <w:r w:rsidR="0055229C">
              <w:rPr>
                <w:rFonts w:ascii="Arial" w:hAnsi="Arial" w:cs="Arial"/>
              </w:rPr>
              <w:t xml:space="preserve"> or to provide clerking support.</w:t>
            </w:r>
            <w:bookmarkStart w:id="0" w:name="_GoBack"/>
            <w:bookmarkEnd w:id="0"/>
          </w:p>
        </w:tc>
        <w:tc>
          <w:tcPr>
            <w:tcW w:w="1276" w:type="dxa"/>
          </w:tcPr>
          <w:p w:rsidR="00E04C7D" w:rsidRDefault="00E04C7D" w:rsidP="00A0364D">
            <w:pPr>
              <w:rPr>
                <w:rFonts w:ascii="Arial" w:hAnsi="Arial" w:cs="Arial"/>
              </w:rPr>
            </w:pPr>
          </w:p>
          <w:p w:rsidR="00E04C7D" w:rsidRDefault="00E04C7D" w:rsidP="00A0364D">
            <w:pPr>
              <w:rPr>
                <w:rFonts w:ascii="Arial" w:hAnsi="Arial" w:cs="Arial"/>
              </w:rPr>
            </w:pPr>
            <w:r>
              <w:rPr>
                <w:rFonts w:ascii="Arial" w:hAnsi="Arial" w:cs="Arial"/>
              </w:rPr>
              <w:t>E</w:t>
            </w:r>
          </w:p>
          <w:p w:rsidR="00E04C7D" w:rsidRDefault="00E04C7D" w:rsidP="00A0364D">
            <w:pPr>
              <w:rPr>
                <w:rFonts w:ascii="Arial" w:hAnsi="Arial" w:cs="Arial"/>
              </w:rPr>
            </w:pPr>
          </w:p>
          <w:p w:rsidR="00E04C7D" w:rsidRDefault="00E04C7D" w:rsidP="00A0364D">
            <w:pPr>
              <w:rPr>
                <w:rFonts w:ascii="Arial" w:hAnsi="Arial" w:cs="Arial"/>
              </w:rPr>
            </w:pPr>
            <w:r>
              <w:rPr>
                <w:rFonts w:ascii="Arial" w:hAnsi="Arial" w:cs="Arial"/>
              </w:rPr>
              <w:t>E</w:t>
            </w:r>
          </w:p>
          <w:p w:rsidR="00E04C7D" w:rsidRDefault="00E04C7D" w:rsidP="00A0364D">
            <w:pPr>
              <w:rPr>
                <w:rFonts w:ascii="Arial" w:hAnsi="Arial" w:cs="Arial"/>
              </w:rPr>
            </w:pPr>
          </w:p>
          <w:p w:rsidR="00E04C7D" w:rsidRDefault="00E04C7D" w:rsidP="00A0364D">
            <w:pPr>
              <w:rPr>
                <w:rFonts w:ascii="Arial" w:hAnsi="Arial" w:cs="Arial"/>
              </w:rPr>
            </w:pPr>
          </w:p>
          <w:p w:rsidR="00680C97" w:rsidRDefault="00680C97" w:rsidP="00A0364D">
            <w:pPr>
              <w:rPr>
                <w:rFonts w:ascii="Arial" w:hAnsi="Arial" w:cs="Arial"/>
              </w:rPr>
            </w:pPr>
          </w:p>
          <w:p w:rsidR="00E04C7D" w:rsidRDefault="00D43EB9" w:rsidP="00A0364D">
            <w:pPr>
              <w:rPr>
                <w:rFonts w:ascii="Arial" w:hAnsi="Arial" w:cs="Arial"/>
              </w:rPr>
            </w:pPr>
            <w:r>
              <w:rPr>
                <w:rFonts w:ascii="Arial" w:hAnsi="Arial" w:cs="Arial"/>
              </w:rPr>
              <w:t>E</w:t>
            </w:r>
          </w:p>
          <w:p w:rsidR="00E04C7D" w:rsidRDefault="00E04C7D" w:rsidP="00A0364D">
            <w:pPr>
              <w:rPr>
                <w:rFonts w:ascii="Arial" w:hAnsi="Arial" w:cs="Arial"/>
              </w:rPr>
            </w:pPr>
            <w:r>
              <w:rPr>
                <w:rFonts w:ascii="Arial" w:hAnsi="Arial" w:cs="Arial"/>
              </w:rPr>
              <w:t>E</w:t>
            </w:r>
          </w:p>
          <w:p w:rsidR="00E04C7D" w:rsidRDefault="0093462F" w:rsidP="00A0364D">
            <w:pPr>
              <w:rPr>
                <w:rFonts w:ascii="Arial" w:hAnsi="Arial" w:cs="Arial"/>
              </w:rPr>
            </w:pPr>
            <w:r>
              <w:rPr>
                <w:rFonts w:ascii="Arial" w:hAnsi="Arial" w:cs="Arial"/>
              </w:rPr>
              <w:t>E</w:t>
            </w:r>
          </w:p>
          <w:p w:rsidR="00E04C7D" w:rsidRDefault="00680C97" w:rsidP="00A0364D">
            <w:pPr>
              <w:rPr>
                <w:rFonts w:ascii="Arial" w:hAnsi="Arial" w:cs="Arial"/>
              </w:rPr>
            </w:pPr>
            <w:r>
              <w:rPr>
                <w:rFonts w:ascii="Arial" w:hAnsi="Arial" w:cs="Arial"/>
              </w:rPr>
              <w:t>E</w:t>
            </w:r>
          </w:p>
          <w:p w:rsidR="00E04C7D" w:rsidRDefault="00E04C7D" w:rsidP="00A0364D">
            <w:pPr>
              <w:rPr>
                <w:rFonts w:ascii="Arial" w:hAnsi="Arial" w:cs="Arial"/>
              </w:rPr>
            </w:pPr>
            <w:r>
              <w:rPr>
                <w:rFonts w:ascii="Arial" w:hAnsi="Arial" w:cs="Arial"/>
              </w:rPr>
              <w:t>E</w:t>
            </w:r>
          </w:p>
          <w:p w:rsidR="00E04C7D" w:rsidRDefault="00E04C7D" w:rsidP="00A0364D">
            <w:pPr>
              <w:rPr>
                <w:rFonts w:ascii="Arial" w:hAnsi="Arial" w:cs="Arial"/>
              </w:rPr>
            </w:pPr>
          </w:p>
          <w:p w:rsidR="00E04C7D" w:rsidRDefault="00E04C7D" w:rsidP="00A0364D">
            <w:pPr>
              <w:rPr>
                <w:rFonts w:ascii="Arial" w:hAnsi="Arial" w:cs="Arial"/>
              </w:rPr>
            </w:pPr>
            <w:r>
              <w:rPr>
                <w:rFonts w:ascii="Arial" w:hAnsi="Arial" w:cs="Arial"/>
              </w:rPr>
              <w:t>D</w:t>
            </w:r>
          </w:p>
          <w:p w:rsidR="00E04C7D" w:rsidRDefault="00E04C7D" w:rsidP="00A0364D">
            <w:pPr>
              <w:rPr>
                <w:rFonts w:ascii="Arial" w:hAnsi="Arial" w:cs="Arial"/>
              </w:rPr>
            </w:pPr>
          </w:p>
          <w:p w:rsidR="00E04C7D" w:rsidRDefault="00E04C7D" w:rsidP="00A0364D">
            <w:pPr>
              <w:rPr>
                <w:rFonts w:ascii="Arial" w:hAnsi="Arial" w:cs="Arial"/>
              </w:rPr>
            </w:pPr>
            <w:r>
              <w:rPr>
                <w:rFonts w:ascii="Arial" w:hAnsi="Arial" w:cs="Arial"/>
              </w:rPr>
              <w:t>E</w:t>
            </w:r>
          </w:p>
          <w:p w:rsidR="00E04C7D" w:rsidRDefault="00E04C7D" w:rsidP="00A0364D">
            <w:pPr>
              <w:rPr>
                <w:rFonts w:ascii="Arial" w:hAnsi="Arial" w:cs="Arial"/>
              </w:rPr>
            </w:pPr>
          </w:p>
          <w:p w:rsidR="00E04C7D" w:rsidRDefault="00E04C7D" w:rsidP="00A0364D">
            <w:pPr>
              <w:rPr>
                <w:rFonts w:ascii="Arial" w:hAnsi="Arial" w:cs="Arial"/>
              </w:rPr>
            </w:pPr>
            <w:r>
              <w:rPr>
                <w:rFonts w:ascii="Arial" w:hAnsi="Arial" w:cs="Arial"/>
              </w:rPr>
              <w:t>E</w:t>
            </w:r>
          </w:p>
          <w:p w:rsidR="00E04C7D" w:rsidRDefault="00E04C7D" w:rsidP="00A0364D">
            <w:pPr>
              <w:rPr>
                <w:rFonts w:ascii="Arial" w:hAnsi="Arial" w:cs="Arial"/>
              </w:rPr>
            </w:pPr>
          </w:p>
          <w:p w:rsidR="00E04C7D" w:rsidRDefault="00E04C7D" w:rsidP="00A0364D">
            <w:pPr>
              <w:rPr>
                <w:rFonts w:ascii="Arial" w:hAnsi="Arial" w:cs="Arial"/>
              </w:rPr>
            </w:pPr>
            <w:r>
              <w:rPr>
                <w:rFonts w:ascii="Arial" w:hAnsi="Arial" w:cs="Arial"/>
              </w:rPr>
              <w:t>E</w:t>
            </w:r>
          </w:p>
          <w:p w:rsidR="00E04C7D" w:rsidRDefault="00E04C7D" w:rsidP="00A0364D">
            <w:pPr>
              <w:rPr>
                <w:rFonts w:ascii="Arial" w:hAnsi="Arial" w:cs="Arial"/>
              </w:rPr>
            </w:pPr>
          </w:p>
          <w:p w:rsidR="00E04C7D" w:rsidRDefault="00E04C7D" w:rsidP="00A0364D">
            <w:pPr>
              <w:rPr>
                <w:rFonts w:ascii="Arial" w:hAnsi="Arial" w:cs="Arial"/>
              </w:rPr>
            </w:pPr>
            <w:r>
              <w:rPr>
                <w:rFonts w:ascii="Arial" w:hAnsi="Arial" w:cs="Arial"/>
              </w:rPr>
              <w:t>E</w:t>
            </w:r>
          </w:p>
          <w:p w:rsidR="00E04C7D" w:rsidRDefault="00E04C7D" w:rsidP="00A0364D">
            <w:pPr>
              <w:rPr>
                <w:rFonts w:ascii="Arial" w:hAnsi="Arial" w:cs="Arial"/>
              </w:rPr>
            </w:pPr>
            <w:r>
              <w:rPr>
                <w:rFonts w:ascii="Arial" w:hAnsi="Arial" w:cs="Arial"/>
              </w:rPr>
              <w:t>E</w:t>
            </w:r>
          </w:p>
          <w:p w:rsidR="00E04C7D" w:rsidRDefault="00D43EB9" w:rsidP="00A0364D">
            <w:pPr>
              <w:rPr>
                <w:rFonts w:ascii="Arial" w:hAnsi="Arial" w:cs="Arial"/>
              </w:rPr>
            </w:pPr>
            <w:r>
              <w:rPr>
                <w:rFonts w:ascii="Arial" w:hAnsi="Arial" w:cs="Arial"/>
              </w:rPr>
              <w:t>E</w:t>
            </w:r>
          </w:p>
          <w:p w:rsidR="00E04C7D" w:rsidRDefault="00E04C7D" w:rsidP="00A0364D">
            <w:pPr>
              <w:rPr>
                <w:rFonts w:ascii="Arial" w:hAnsi="Arial" w:cs="Arial"/>
              </w:rPr>
            </w:pPr>
          </w:p>
          <w:p w:rsidR="004041C8" w:rsidRDefault="00D43EB9" w:rsidP="00A0364D">
            <w:pPr>
              <w:rPr>
                <w:rFonts w:ascii="Arial" w:hAnsi="Arial" w:cs="Arial"/>
              </w:rPr>
            </w:pPr>
            <w:r>
              <w:rPr>
                <w:rFonts w:ascii="Arial" w:hAnsi="Arial" w:cs="Arial"/>
              </w:rPr>
              <w:t>E</w:t>
            </w:r>
          </w:p>
          <w:p w:rsidR="004041C8" w:rsidRPr="00BB5601" w:rsidRDefault="0093462F" w:rsidP="00A0364D">
            <w:pPr>
              <w:rPr>
                <w:rFonts w:ascii="Arial" w:hAnsi="Arial" w:cs="Arial"/>
              </w:rPr>
            </w:pPr>
            <w:r>
              <w:rPr>
                <w:rFonts w:ascii="Arial" w:hAnsi="Arial" w:cs="Arial"/>
              </w:rPr>
              <w:t>E</w:t>
            </w:r>
          </w:p>
        </w:tc>
        <w:tc>
          <w:tcPr>
            <w:tcW w:w="1275" w:type="dxa"/>
          </w:tcPr>
          <w:p w:rsidR="00F856C8" w:rsidRDefault="00F856C8" w:rsidP="00A0364D">
            <w:pPr>
              <w:rPr>
                <w:rFonts w:ascii="Arial" w:hAnsi="Arial" w:cs="Arial"/>
              </w:rPr>
            </w:pPr>
          </w:p>
          <w:p w:rsidR="00F856C8" w:rsidRPr="00BB5601" w:rsidRDefault="00F856C8" w:rsidP="00A0364D">
            <w:pPr>
              <w:rPr>
                <w:rFonts w:ascii="Arial" w:hAnsi="Arial" w:cs="Arial"/>
              </w:rPr>
            </w:pPr>
            <w:r w:rsidRPr="00BB5601">
              <w:rPr>
                <w:rFonts w:ascii="Arial" w:hAnsi="Arial" w:cs="Arial"/>
              </w:rPr>
              <w:t>A, I, R</w:t>
            </w:r>
          </w:p>
          <w:p w:rsidR="00F856C8" w:rsidRDefault="00F856C8" w:rsidP="00A0364D">
            <w:pPr>
              <w:rPr>
                <w:rFonts w:ascii="Arial" w:hAnsi="Arial" w:cs="Arial"/>
              </w:rPr>
            </w:pPr>
          </w:p>
          <w:p w:rsidR="00F856C8" w:rsidRPr="00BB5601" w:rsidRDefault="00F856C8" w:rsidP="00A0364D">
            <w:pPr>
              <w:rPr>
                <w:rFonts w:ascii="Arial" w:hAnsi="Arial" w:cs="Arial"/>
              </w:rPr>
            </w:pPr>
            <w:r w:rsidRPr="00BB5601">
              <w:rPr>
                <w:rFonts w:ascii="Arial" w:hAnsi="Arial" w:cs="Arial"/>
              </w:rPr>
              <w:t>A, I</w:t>
            </w:r>
            <w:r>
              <w:rPr>
                <w:rFonts w:ascii="Arial" w:hAnsi="Arial" w:cs="Arial"/>
              </w:rPr>
              <w:t>, R</w:t>
            </w:r>
          </w:p>
          <w:p w:rsidR="00E04C7D" w:rsidRDefault="00E04C7D" w:rsidP="00A0364D">
            <w:pPr>
              <w:rPr>
                <w:rFonts w:ascii="Arial" w:hAnsi="Arial" w:cs="Arial"/>
              </w:rPr>
            </w:pPr>
          </w:p>
          <w:p w:rsidR="00E04C7D" w:rsidRDefault="00E04C7D" w:rsidP="00A0364D">
            <w:pPr>
              <w:rPr>
                <w:rFonts w:ascii="Arial" w:hAnsi="Arial" w:cs="Arial"/>
              </w:rPr>
            </w:pPr>
          </w:p>
          <w:p w:rsidR="00D43EB9" w:rsidRDefault="00D43EB9" w:rsidP="00A0364D">
            <w:pPr>
              <w:rPr>
                <w:rFonts w:ascii="Arial" w:hAnsi="Arial" w:cs="Arial"/>
              </w:rPr>
            </w:pPr>
          </w:p>
          <w:p w:rsidR="00F856C8" w:rsidRPr="00BB5601" w:rsidRDefault="00F856C8" w:rsidP="00A0364D">
            <w:pPr>
              <w:rPr>
                <w:rFonts w:ascii="Arial" w:hAnsi="Arial" w:cs="Arial"/>
              </w:rPr>
            </w:pPr>
            <w:r w:rsidRPr="00BB5601">
              <w:rPr>
                <w:rFonts w:ascii="Arial" w:hAnsi="Arial" w:cs="Arial"/>
              </w:rPr>
              <w:t>A, I, R</w:t>
            </w:r>
          </w:p>
          <w:p w:rsidR="00F856C8" w:rsidRPr="00BB5601" w:rsidRDefault="00F856C8" w:rsidP="00A0364D">
            <w:pPr>
              <w:rPr>
                <w:rFonts w:ascii="Arial" w:hAnsi="Arial" w:cs="Arial"/>
              </w:rPr>
            </w:pPr>
            <w:r w:rsidRPr="00BB5601">
              <w:rPr>
                <w:rFonts w:ascii="Arial" w:hAnsi="Arial" w:cs="Arial"/>
              </w:rPr>
              <w:t>A, I, R</w:t>
            </w:r>
          </w:p>
          <w:p w:rsidR="00E04C7D" w:rsidRDefault="0093462F" w:rsidP="00A0364D">
            <w:pPr>
              <w:rPr>
                <w:rFonts w:ascii="Arial" w:hAnsi="Arial" w:cs="Arial"/>
              </w:rPr>
            </w:pPr>
            <w:r>
              <w:rPr>
                <w:rFonts w:ascii="Arial" w:hAnsi="Arial" w:cs="Arial"/>
              </w:rPr>
              <w:t>A, I, R</w:t>
            </w:r>
          </w:p>
          <w:p w:rsidR="00D43EB9" w:rsidRDefault="00F856C8" w:rsidP="00A0364D">
            <w:pPr>
              <w:rPr>
                <w:rFonts w:ascii="Arial" w:hAnsi="Arial" w:cs="Arial"/>
              </w:rPr>
            </w:pPr>
            <w:r>
              <w:rPr>
                <w:rFonts w:ascii="Arial" w:hAnsi="Arial" w:cs="Arial"/>
              </w:rPr>
              <w:t>A, I, R</w:t>
            </w:r>
          </w:p>
          <w:p w:rsidR="00F856C8" w:rsidRPr="00BB5601" w:rsidRDefault="00F856C8" w:rsidP="00A0364D">
            <w:pPr>
              <w:rPr>
                <w:rFonts w:ascii="Arial" w:hAnsi="Arial" w:cs="Arial"/>
              </w:rPr>
            </w:pPr>
            <w:r w:rsidRPr="00BB5601">
              <w:rPr>
                <w:rFonts w:ascii="Arial" w:hAnsi="Arial" w:cs="Arial"/>
              </w:rPr>
              <w:t>A, I, R</w:t>
            </w:r>
          </w:p>
          <w:p w:rsidR="00F856C8" w:rsidRPr="00BB5601" w:rsidRDefault="00F856C8" w:rsidP="00A0364D">
            <w:pPr>
              <w:rPr>
                <w:rFonts w:ascii="Arial" w:hAnsi="Arial" w:cs="Arial"/>
              </w:rPr>
            </w:pPr>
          </w:p>
          <w:p w:rsidR="00F856C8" w:rsidRDefault="00F856C8" w:rsidP="00A0364D">
            <w:pPr>
              <w:rPr>
                <w:rFonts w:ascii="Arial" w:hAnsi="Arial" w:cs="Arial"/>
              </w:rPr>
            </w:pPr>
            <w:r w:rsidRPr="00BB5601">
              <w:rPr>
                <w:rFonts w:ascii="Arial" w:hAnsi="Arial" w:cs="Arial"/>
              </w:rPr>
              <w:t>A, I, R</w:t>
            </w:r>
          </w:p>
          <w:p w:rsidR="00F856C8" w:rsidRDefault="00F856C8" w:rsidP="00A0364D">
            <w:pPr>
              <w:rPr>
                <w:rFonts w:ascii="Arial" w:hAnsi="Arial" w:cs="Arial"/>
              </w:rPr>
            </w:pPr>
          </w:p>
          <w:p w:rsidR="00F856C8" w:rsidRDefault="00F856C8" w:rsidP="00A0364D">
            <w:pPr>
              <w:rPr>
                <w:rFonts w:ascii="Arial" w:hAnsi="Arial" w:cs="Arial"/>
              </w:rPr>
            </w:pPr>
            <w:r w:rsidRPr="00BB5601">
              <w:rPr>
                <w:rFonts w:ascii="Arial" w:hAnsi="Arial" w:cs="Arial"/>
              </w:rPr>
              <w:t>A, I, R</w:t>
            </w:r>
          </w:p>
          <w:p w:rsidR="00E04C7D" w:rsidRDefault="00E04C7D" w:rsidP="00A0364D">
            <w:pPr>
              <w:rPr>
                <w:rFonts w:ascii="Arial" w:hAnsi="Arial" w:cs="Arial"/>
              </w:rPr>
            </w:pPr>
          </w:p>
          <w:p w:rsidR="00F856C8" w:rsidRDefault="00F856C8" w:rsidP="00A0364D">
            <w:pPr>
              <w:rPr>
                <w:rFonts w:ascii="Arial" w:hAnsi="Arial" w:cs="Arial"/>
              </w:rPr>
            </w:pPr>
            <w:r>
              <w:rPr>
                <w:rFonts w:ascii="Arial" w:hAnsi="Arial" w:cs="Arial"/>
              </w:rPr>
              <w:t>A, I</w:t>
            </w:r>
            <w:r w:rsidR="00E04C7D">
              <w:rPr>
                <w:rFonts w:ascii="Arial" w:hAnsi="Arial" w:cs="Arial"/>
              </w:rPr>
              <w:t>, R</w:t>
            </w:r>
          </w:p>
          <w:p w:rsidR="00E04C7D" w:rsidRDefault="00E04C7D" w:rsidP="00A0364D">
            <w:pPr>
              <w:rPr>
                <w:rFonts w:ascii="Arial" w:hAnsi="Arial" w:cs="Arial"/>
              </w:rPr>
            </w:pPr>
          </w:p>
          <w:p w:rsidR="00F856C8" w:rsidRDefault="00F856C8" w:rsidP="00A0364D">
            <w:pPr>
              <w:rPr>
                <w:rFonts w:ascii="Arial" w:hAnsi="Arial" w:cs="Arial"/>
              </w:rPr>
            </w:pPr>
            <w:r w:rsidRPr="00BB5601">
              <w:rPr>
                <w:rFonts w:ascii="Arial" w:hAnsi="Arial" w:cs="Arial"/>
              </w:rPr>
              <w:t>A, I, R</w:t>
            </w:r>
          </w:p>
          <w:p w:rsidR="00E04C7D" w:rsidRDefault="00E04C7D" w:rsidP="00A436C4">
            <w:pPr>
              <w:rPr>
                <w:rFonts w:ascii="Arial" w:hAnsi="Arial" w:cs="Arial"/>
              </w:rPr>
            </w:pPr>
          </w:p>
          <w:p w:rsidR="00F856C8" w:rsidRDefault="00F856C8" w:rsidP="00A436C4">
            <w:pPr>
              <w:rPr>
                <w:rFonts w:ascii="Arial" w:hAnsi="Arial" w:cs="Arial"/>
              </w:rPr>
            </w:pPr>
            <w:r w:rsidRPr="00BB5601">
              <w:rPr>
                <w:rFonts w:ascii="Arial" w:hAnsi="Arial" w:cs="Arial"/>
              </w:rPr>
              <w:t>A, I, R</w:t>
            </w:r>
          </w:p>
          <w:p w:rsidR="00F856C8" w:rsidRDefault="0093462F" w:rsidP="00A0364D">
            <w:pPr>
              <w:rPr>
                <w:rFonts w:ascii="Arial" w:hAnsi="Arial" w:cs="Arial"/>
              </w:rPr>
            </w:pPr>
            <w:r>
              <w:rPr>
                <w:rFonts w:ascii="Arial" w:hAnsi="Arial" w:cs="Arial"/>
              </w:rPr>
              <w:t>A,I</w:t>
            </w:r>
          </w:p>
          <w:p w:rsidR="00F856C8" w:rsidRDefault="0093462F" w:rsidP="00A0364D">
            <w:pPr>
              <w:rPr>
                <w:rFonts w:ascii="Arial" w:hAnsi="Arial" w:cs="Arial"/>
              </w:rPr>
            </w:pPr>
            <w:r>
              <w:rPr>
                <w:rFonts w:ascii="Arial" w:hAnsi="Arial" w:cs="Arial"/>
              </w:rPr>
              <w:t xml:space="preserve">A, I, </w:t>
            </w:r>
          </w:p>
          <w:p w:rsidR="00F856C8" w:rsidRDefault="0093462F" w:rsidP="00A0364D">
            <w:pPr>
              <w:rPr>
                <w:rFonts w:ascii="Arial" w:hAnsi="Arial" w:cs="Arial"/>
              </w:rPr>
            </w:pPr>
            <w:r>
              <w:rPr>
                <w:rFonts w:ascii="Arial" w:hAnsi="Arial" w:cs="Arial"/>
              </w:rPr>
              <w:t xml:space="preserve">A, I, </w:t>
            </w:r>
          </w:p>
          <w:p w:rsidR="00F856C8" w:rsidRDefault="00F856C8" w:rsidP="00A0364D">
            <w:pPr>
              <w:rPr>
                <w:rFonts w:ascii="Arial" w:hAnsi="Arial" w:cs="Arial"/>
              </w:rPr>
            </w:pPr>
            <w:r>
              <w:rPr>
                <w:rFonts w:ascii="Arial" w:hAnsi="Arial" w:cs="Arial"/>
              </w:rPr>
              <w:t>A, I</w:t>
            </w:r>
          </w:p>
          <w:p w:rsidR="0093462F" w:rsidRDefault="0093462F" w:rsidP="00A0364D">
            <w:pPr>
              <w:rPr>
                <w:rFonts w:ascii="Arial" w:hAnsi="Arial" w:cs="Arial"/>
              </w:rPr>
            </w:pPr>
            <w:r>
              <w:rPr>
                <w:rFonts w:ascii="Arial" w:hAnsi="Arial" w:cs="Arial"/>
              </w:rPr>
              <w:t>A,I</w:t>
            </w:r>
          </w:p>
          <w:p w:rsidR="00E04C7D" w:rsidRDefault="00E04C7D" w:rsidP="00A0364D">
            <w:pPr>
              <w:rPr>
                <w:rFonts w:ascii="Arial" w:hAnsi="Arial" w:cs="Arial"/>
              </w:rPr>
            </w:pPr>
          </w:p>
          <w:p w:rsidR="004041C8" w:rsidRPr="00BB5601" w:rsidRDefault="004041C8" w:rsidP="0093462F">
            <w:pPr>
              <w:rPr>
                <w:rFonts w:ascii="Arial" w:hAnsi="Arial" w:cs="Arial"/>
              </w:rPr>
            </w:pPr>
          </w:p>
        </w:tc>
      </w:tr>
      <w:tr w:rsidR="00F856C8" w:rsidRPr="00BB5601" w:rsidTr="004041C8">
        <w:tc>
          <w:tcPr>
            <w:tcW w:w="2127" w:type="dxa"/>
            <w:vAlign w:val="center"/>
          </w:tcPr>
          <w:p w:rsidR="00F856C8" w:rsidRPr="00BB5601" w:rsidRDefault="00F856C8" w:rsidP="00A0364D">
            <w:pPr>
              <w:rPr>
                <w:rFonts w:ascii="Arial" w:hAnsi="Arial" w:cs="Arial"/>
                <w:b/>
              </w:rPr>
            </w:pPr>
            <w:r w:rsidRPr="00BB5601">
              <w:rPr>
                <w:rFonts w:ascii="Arial" w:hAnsi="Arial" w:cs="Arial"/>
                <w:b/>
              </w:rPr>
              <w:lastRenderedPageBreak/>
              <w:t>EDUCATIONAL ACHIEVEMENTS</w:t>
            </w:r>
          </w:p>
        </w:tc>
        <w:tc>
          <w:tcPr>
            <w:tcW w:w="6095" w:type="dxa"/>
            <w:vAlign w:val="center"/>
          </w:tcPr>
          <w:p w:rsidR="00F856C8" w:rsidRPr="00BB5601" w:rsidRDefault="00F856C8" w:rsidP="00A0364D">
            <w:pPr>
              <w:rPr>
                <w:rFonts w:ascii="Arial" w:hAnsi="Arial" w:cs="Arial"/>
              </w:rPr>
            </w:pPr>
          </w:p>
          <w:p w:rsidR="00F856C8" w:rsidRDefault="00CA5328" w:rsidP="005929D7">
            <w:pPr>
              <w:numPr>
                <w:ilvl w:val="0"/>
                <w:numId w:val="8"/>
              </w:numPr>
              <w:rPr>
                <w:rFonts w:ascii="Arial" w:hAnsi="Arial" w:cs="Arial"/>
              </w:rPr>
            </w:pPr>
            <w:r>
              <w:rPr>
                <w:rFonts w:ascii="Arial" w:hAnsi="Arial" w:cs="Arial"/>
              </w:rPr>
              <w:t>Background in data protection, information security</w:t>
            </w:r>
            <w:r w:rsidR="000743FC">
              <w:rPr>
                <w:rFonts w:ascii="Arial" w:hAnsi="Arial" w:cs="Arial"/>
              </w:rPr>
              <w:t>, governance and/or</w:t>
            </w:r>
            <w:r>
              <w:rPr>
                <w:rFonts w:ascii="Arial" w:hAnsi="Arial" w:cs="Arial"/>
              </w:rPr>
              <w:t xml:space="preserve"> IT desired</w:t>
            </w:r>
          </w:p>
          <w:p w:rsidR="00CA5328" w:rsidRDefault="00CA5328" w:rsidP="005929D7">
            <w:pPr>
              <w:numPr>
                <w:ilvl w:val="0"/>
                <w:numId w:val="8"/>
              </w:numPr>
              <w:rPr>
                <w:rFonts w:ascii="Arial" w:hAnsi="Arial" w:cs="Arial"/>
              </w:rPr>
            </w:pPr>
            <w:r>
              <w:rPr>
                <w:rFonts w:ascii="Arial" w:hAnsi="Arial" w:cs="Arial"/>
              </w:rPr>
              <w:t xml:space="preserve">Educated to degree level or equivalent professional </w:t>
            </w:r>
            <w:r w:rsidR="00291E4A">
              <w:rPr>
                <w:rFonts w:ascii="Arial" w:hAnsi="Arial" w:cs="Arial"/>
              </w:rPr>
              <w:t>experience</w:t>
            </w:r>
          </w:p>
          <w:p w:rsidR="00291E4A" w:rsidRDefault="00291E4A" w:rsidP="005929D7">
            <w:pPr>
              <w:numPr>
                <w:ilvl w:val="0"/>
                <w:numId w:val="8"/>
              </w:numPr>
              <w:rPr>
                <w:rFonts w:ascii="Arial" w:hAnsi="Arial" w:cs="Arial"/>
              </w:rPr>
            </w:pPr>
            <w:r>
              <w:rPr>
                <w:rFonts w:ascii="Arial" w:hAnsi="Arial" w:cs="Arial"/>
              </w:rPr>
              <w:t xml:space="preserve">Relevant data protection qualification </w:t>
            </w:r>
          </w:p>
          <w:p w:rsidR="00B703FD" w:rsidRPr="00BB5601" w:rsidRDefault="00B703FD" w:rsidP="005929D7">
            <w:pPr>
              <w:numPr>
                <w:ilvl w:val="0"/>
                <w:numId w:val="8"/>
              </w:numPr>
              <w:rPr>
                <w:rFonts w:ascii="Arial" w:hAnsi="Arial" w:cs="Arial"/>
              </w:rPr>
            </w:pPr>
            <w:r>
              <w:rPr>
                <w:rFonts w:ascii="Arial" w:hAnsi="Arial" w:cs="Arial"/>
              </w:rPr>
              <w:t>Evidence of continuous professional development and training</w:t>
            </w:r>
          </w:p>
          <w:p w:rsidR="00F856C8" w:rsidRPr="00BB5601" w:rsidRDefault="00F856C8" w:rsidP="00E04C7D">
            <w:pPr>
              <w:ind w:left="360"/>
              <w:rPr>
                <w:rFonts w:ascii="Arial" w:hAnsi="Arial" w:cs="Arial"/>
              </w:rPr>
            </w:pPr>
          </w:p>
        </w:tc>
        <w:tc>
          <w:tcPr>
            <w:tcW w:w="1276" w:type="dxa"/>
          </w:tcPr>
          <w:p w:rsidR="00F856C8" w:rsidRDefault="00F856C8" w:rsidP="00A0364D">
            <w:pPr>
              <w:rPr>
                <w:rFonts w:ascii="Arial" w:hAnsi="Arial" w:cs="Arial"/>
              </w:rPr>
            </w:pPr>
          </w:p>
          <w:p w:rsidR="00E04C7D" w:rsidRDefault="00E04C7D" w:rsidP="00A0364D">
            <w:pPr>
              <w:rPr>
                <w:rFonts w:ascii="Arial" w:hAnsi="Arial" w:cs="Arial"/>
              </w:rPr>
            </w:pPr>
            <w:r>
              <w:rPr>
                <w:rFonts w:ascii="Arial" w:hAnsi="Arial" w:cs="Arial"/>
              </w:rPr>
              <w:t>E</w:t>
            </w:r>
          </w:p>
          <w:p w:rsidR="00E04C7D" w:rsidRDefault="00E04C7D" w:rsidP="00A0364D">
            <w:pPr>
              <w:rPr>
                <w:rFonts w:ascii="Arial" w:hAnsi="Arial" w:cs="Arial"/>
              </w:rPr>
            </w:pPr>
          </w:p>
          <w:p w:rsidR="00E04C7D" w:rsidRDefault="00E04C7D" w:rsidP="00A0364D">
            <w:pPr>
              <w:rPr>
                <w:rFonts w:ascii="Arial" w:hAnsi="Arial" w:cs="Arial"/>
              </w:rPr>
            </w:pPr>
            <w:r>
              <w:rPr>
                <w:rFonts w:ascii="Arial" w:hAnsi="Arial" w:cs="Arial"/>
              </w:rPr>
              <w:t>E</w:t>
            </w:r>
          </w:p>
          <w:p w:rsidR="00091AB7" w:rsidRDefault="00091AB7" w:rsidP="00A0364D">
            <w:pPr>
              <w:rPr>
                <w:rFonts w:ascii="Arial" w:hAnsi="Arial" w:cs="Arial"/>
              </w:rPr>
            </w:pPr>
          </w:p>
          <w:p w:rsidR="00091AB7" w:rsidRDefault="00091AB7" w:rsidP="00A0364D">
            <w:pPr>
              <w:rPr>
                <w:rFonts w:ascii="Arial" w:hAnsi="Arial" w:cs="Arial"/>
              </w:rPr>
            </w:pPr>
            <w:r>
              <w:rPr>
                <w:rFonts w:ascii="Arial" w:hAnsi="Arial" w:cs="Arial"/>
              </w:rPr>
              <w:t>D</w:t>
            </w:r>
          </w:p>
          <w:p w:rsidR="00091AB7" w:rsidRPr="00BB5601" w:rsidRDefault="00091AB7" w:rsidP="00A0364D">
            <w:pPr>
              <w:rPr>
                <w:rFonts w:ascii="Arial" w:hAnsi="Arial" w:cs="Arial"/>
              </w:rPr>
            </w:pPr>
            <w:r>
              <w:rPr>
                <w:rFonts w:ascii="Arial" w:hAnsi="Arial" w:cs="Arial"/>
              </w:rPr>
              <w:t>E</w:t>
            </w:r>
          </w:p>
        </w:tc>
        <w:tc>
          <w:tcPr>
            <w:tcW w:w="1275" w:type="dxa"/>
          </w:tcPr>
          <w:p w:rsidR="00F856C8" w:rsidRPr="00BB5601" w:rsidRDefault="00F856C8" w:rsidP="00A0364D">
            <w:pPr>
              <w:rPr>
                <w:rFonts w:ascii="Arial" w:hAnsi="Arial" w:cs="Arial"/>
              </w:rPr>
            </w:pPr>
          </w:p>
          <w:p w:rsidR="00F856C8" w:rsidRPr="00BB5601" w:rsidRDefault="00F856C8" w:rsidP="00A0364D">
            <w:pPr>
              <w:rPr>
                <w:rFonts w:ascii="Arial" w:hAnsi="Arial" w:cs="Arial"/>
              </w:rPr>
            </w:pPr>
            <w:r w:rsidRPr="00BB5601">
              <w:rPr>
                <w:rFonts w:ascii="Arial" w:hAnsi="Arial" w:cs="Arial"/>
              </w:rPr>
              <w:t>A, I</w:t>
            </w:r>
          </w:p>
          <w:p w:rsidR="00F856C8" w:rsidRPr="00BB5601" w:rsidRDefault="00F856C8" w:rsidP="00A0364D">
            <w:pPr>
              <w:rPr>
                <w:rFonts w:ascii="Arial" w:hAnsi="Arial" w:cs="Arial"/>
              </w:rPr>
            </w:pPr>
          </w:p>
          <w:p w:rsidR="00F856C8" w:rsidRDefault="00F856C8" w:rsidP="00A0364D">
            <w:pPr>
              <w:rPr>
                <w:rFonts w:ascii="Arial" w:hAnsi="Arial" w:cs="Arial"/>
              </w:rPr>
            </w:pPr>
            <w:r w:rsidRPr="00BB5601">
              <w:rPr>
                <w:rFonts w:ascii="Arial" w:hAnsi="Arial" w:cs="Arial"/>
              </w:rPr>
              <w:t>A</w:t>
            </w:r>
          </w:p>
          <w:p w:rsidR="0093462F" w:rsidRDefault="0093462F" w:rsidP="00A0364D">
            <w:pPr>
              <w:rPr>
                <w:rFonts w:ascii="Arial" w:hAnsi="Arial" w:cs="Arial"/>
              </w:rPr>
            </w:pPr>
          </w:p>
          <w:p w:rsidR="0093462F" w:rsidRDefault="0093462F" w:rsidP="00A0364D">
            <w:pPr>
              <w:rPr>
                <w:rFonts w:ascii="Arial" w:hAnsi="Arial" w:cs="Arial"/>
              </w:rPr>
            </w:pPr>
            <w:r>
              <w:rPr>
                <w:rFonts w:ascii="Arial" w:hAnsi="Arial" w:cs="Arial"/>
              </w:rPr>
              <w:t>A</w:t>
            </w:r>
          </w:p>
          <w:p w:rsidR="0093462F" w:rsidRPr="00BB5601" w:rsidRDefault="0093462F" w:rsidP="00A0364D">
            <w:pPr>
              <w:rPr>
                <w:rFonts w:ascii="Arial" w:hAnsi="Arial" w:cs="Arial"/>
              </w:rPr>
            </w:pPr>
            <w:r>
              <w:rPr>
                <w:rFonts w:ascii="Arial" w:hAnsi="Arial" w:cs="Arial"/>
              </w:rPr>
              <w:t>A</w:t>
            </w:r>
          </w:p>
        </w:tc>
      </w:tr>
      <w:tr w:rsidR="00F856C8" w:rsidRPr="00BB5601" w:rsidTr="004041C8">
        <w:tc>
          <w:tcPr>
            <w:tcW w:w="2127" w:type="dxa"/>
            <w:vAlign w:val="center"/>
          </w:tcPr>
          <w:p w:rsidR="00F856C8" w:rsidRPr="00BB5601" w:rsidRDefault="00F856C8" w:rsidP="00A0364D">
            <w:pPr>
              <w:rPr>
                <w:rFonts w:ascii="Arial" w:hAnsi="Arial" w:cs="Arial"/>
                <w:b/>
              </w:rPr>
            </w:pPr>
            <w:r w:rsidRPr="00BB5601">
              <w:rPr>
                <w:rFonts w:ascii="Arial" w:hAnsi="Arial" w:cs="Arial"/>
                <w:b/>
              </w:rPr>
              <w:t>EXPERIENCE</w:t>
            </w:r>
          </w:p>
        </w:tc>
        <w:tc>
          <w:tcPr>
            <w:tcW w:w="6095" w:type="dxa"/>
          </w:tcPr>
          <w:p w:rsidR="00F856C8" w:rsidRPr="00BB5601" w:rsidRDefault="00F856C8" w:rsidP="00A0364D">
            <w:pPr>
              <w:rPr>
                <w:rFonts w:ascii="Arial" w:hAnsi="Arial" w:cs="Arial"/>
              </w:rPr>
            </w:pPr>
          </w:p>
          <w:p w:rsidR="00F856C8" w:rsidRPr="00BB5601" w:rsidRDefault="00F856C8" w:rsidP="00A0364D">
            <w:pPr>
              <w:rPr>
                <w:rFonts w:ascii="Arial" w:hAnsi="Arial" w:cs="Arial"/>
              </w:rPr>
            </w:pPr>
            <w:r w:rsidRPr="00BB5601">
              <w:rPr>
                <w:rFonts w:ascii="Arial" w:hAnsi="Arial" w:cs="Arial"/>
              </w:rPr>
              <w:t>Of:</w:t>
            </w:r>
          </w:p>
          <w:p w:rsidR="00F856C8" w:rsidRDefault="00291E4A" w:rsidP="00805830">
            <w:pPr>
              <w:numPr>
                <w:ilvl w:val="0"/>
                <w:numId w:val="7"/>
              </w:numPr>
              <w:rPr>
                <w:rFonts w:ascii="Arial" w:hAnsi="Arial" w:cs="Arial"/>
              </w:rPr>
            </w:pPr>
            <w:r>
              <w:rPr>
                <w:rFonts w:ascii="Arial" w:hAnsi="Arial" w:cs="Arial"/>
              </w:rPr>
              <w:t>Professional experience of data protection law</w:t>
            </w:r>
          </w:p>
          <w:p w:rsidR="00B24900" w:rsidRDefault="00B24900" w:rsidP="00805830">
            <w:pPr>
              <w:numPr>
                <w:ilvl w:val="0"/>
                <w:numId w:val="7"/>
              </w:numPr>
              <w:rPr>
                <w:rFonts w:ascii="Arial" w:hAnsi="Arial" w:cs="Arial"/>
              </w:rPr>
            </w:pPr>
            <w:r>
              <w:rPr>
                <w:rFonts w:ascii="Arial" w:hAnsi="Arial" w:cs="Arial"/>
              </w:rPr>
              <w:t>Supporting organi</w:t>
            </w:r>
            <w:r w:rsidR="00805830">
              <w:rPr>
                <w:rFonts w:ascii="Arial" w:hAnsi="Arial" w:cs="Arial"/>
              </w:rPr>
              <w:t xml:space="preserve">sations through inspections and/or </w:t>
            </w:r>
            <w:r>
              <w:rPr>
                <w:rFonts w:ascii="Arial" w:hAnsi="Arial" w:cs="Arial"/>
              </w:rPr>
              <w:t>other external scrutiny processes</w:t>
            </w:r>
          </w:p>
          <w:p w:rsidR="00805830" w:rsidRDefault="00805830" w:rsidP="00805830">
            <w:pPr>
              <w:numPr>
                <w:ilvl w:val="0"/>
                <w:numId w:val="7"/>
              </w:numPr>
              <w:rPr>
                <w:rFonts w:ascii="Arial" w:hAnsi="Arial" w:cs="Arial"/>
              </w:rPr>
            </w:pPr>
            <w:r>
              <w:rPr>
                <w:rFonts w:ascii="Arial" w:hAnsi="Arial" w:cs="Arial"/>
              </w:rPr>
              <w:t xml:space="preserve">Supporting and advising executive leaders on matters of governance and data protection ensuring that appropriate arrangements are in place. </w:t>
            </w:r>
          </w:p>
          <w:p w:rsidR="00680C97" w:rsidRDefault="00680C97" w:rsidP="00805830">
            <w:pPr>
              <w:numPr>
                <w:ilvl w:val="0"/>
                <w:numId w:val="7"/>
              </w:numPr>
              <w:rPr>
                <w:rFonts w:ascii="Arial" w:hAnsi="Arial" w:cs="Arial"/>
              </w:rPr>
            </w:pPr>
            <w:r>
              <w:rPr>
                <w:rFonts w:ascii="Arial" w:hAnsi="Arial" w:cs="Arial"/>
              </w:rPr>
              <w:t>Developing, implementing and reviewing effective governance arrangements.</w:t>
            </w:r>
          </w:p>
          <w:p w:rsidR="00805830" w:rsidRDefault="00805830" w:rsidP="00805830">
            <w:pPr>
              <w:numPr>
                <w:ilvl w:val="0"/>
                <w:numId w:val="7"/>
              </w:numPr>
              <w:rPr>
                <w:rFonts w:ascii="Arial" w:hAnsi="Arial" w:cs="Arial"/>
              </w:rPr>
            </w:pPr>
            <w:r>
              <w:rPr>
                <w:rFonts w:ascii="Arial" w:hAnsi="Arial" w:cs="Arial"/>
              </w:rPr>
              <w:t>Experience of managing data protection compliance e.g. responding to subject access requests</w:t>
            </w:r>
          </w:p>
          <w:p w:rsidR="00805830" w:rsidRDefault="00805830" w:rsidP="00805830">
            <w:pPr>
              <w:numPr>
                <w:ilvl w:val="0"/>
                <w:numId w:val="7"/>
              </w:numPr>
              <w:rPr>
                <w:rFonts w:ascii="Arial" w:hAnsi="Arial" w:cs="Arial"/>
              </w:rPr>
            </w:pPr>
            <w:r>
              <w:rPr>
                <w:rFonts w:ascii="Arial" w:hAnsi="Arial" w:cs="Arial"/>
              </w:rPr>
              <w:t xml:space="preserve">Using SIMS (School information Management System) </w:t>
            </w:r>
          </w:p>
          <w:p w:rsidR="003E070F" w:rsidRPr="00BB5601" w:rsidRDefault="003E070F" w:rsidP="003E070F">
            <w:pPr>
              <w:ind w:left="360"/>
              <w:rPr>
                <w:rFonts w:ascii="Arial" w:hAnsi="Arial" w:cs="Arial"/>
              </w:rPr>
            </w:pPr>
          </w:p>
        </w:tc>
        <w:tc>
          <w:tcPr>
            <w:tcW w:w="1276" w:type="dxa"/>
          </w:tcPr>
          <w:p w:rsidR="00F856C8" w:rsidRDefault="00F856C8" w:rsidP="00A0364D">
            <w:pPr>
              <w:rPr>
                <w:rFonts w:ascii="Arial" w:hAnsi="Arial" w:cs="Arial"/>
              </w:rPr>
            </w:pPr>
          </w:p>
          <w:p w:rsidR="00E04C7D" w:rsidRDefault="00E04C7D" w:rsidP="00A0364D">
            <w:pPr>
              <w:rPr>
                <w:rFonts w:ascii="Arial" w:hAnsi="Arial" w:cs="Arial"/>
              </w:rPr>
            </w:pPr>
          </w:p>
          <w:p w:rsidR="00E04C7D" w:rsidRDefault="00E04C7D" w:rsidP="00A0364D">
            <w:pPr>
              <w:rPr>
                <w:rFonts w:ascii="Arial" w:hAnsi="Arial" w:cs="Arial"/>
              </w:rPr>
            </w:pPr>
            <w:r>
              <w:rPr>
                <w:rFonts w:ascii="Arial" w:hAnsi="Arial" w:cs="Arial"/>
              </w:rPr>
              <w:t>E</w:t>
            </w:r>
          </w:p>
          <w:p w:rsidR="00E04C7D" w:rsidRDefault="00680C97" w:rsidP="00A0364D">
            <w:pPr>
              <w:rPr>
                <w:rFonts w:ascii="Arial" w:hAnsi="Arial" w:cs="Arial"/>
              </w:rPr>
            </w:pPr>
            <w:r>
              <w:rPr>
                <w:rFonts w:ascii="Arial" w:hAnsi="Arial" w:cs="Arial"/>
              </w:rPr>
              <w:t>E</w:t>
            </w:r>
          </w:p>
          <w:p w:rsidR="00E04C7D" w:rsidRDefault="00E04C7D" w:rsidP="00A0364D">
            <w:pPr>
              <w:rPr>
                <w:rFonts w:ascii="Arial" w:hAnsi="Arial" w:cs="Arial"/>
              </w:rPr>
            </w:pPr>
          </w:p>
          <w:p w:rsidR="00E04C7D" w:rsidRDefault="00E04C7D" w:rsidP="00A0364D">
            <w:pPr>
              <w:rPr>
                <w:rFonts w:ascii="Arial" w:hAnsi="Arial" w:cs="Arial"/>
              </w:rPr>
            </w:pPr>
            <w:r>
              <w:rPr>
                <w:rFonts w:ascii="Arial" w:hAnsi="Arial" w:cs="Arial"/>
              </w:rPr>
              <w:t>D</w:t>
            </w:r>
          </w:p>
          <w:p w:rsidR="00B24900" w:rsidRDefault="00B24900" w:rsidP="00A0364D">
            <w:pPr>
              <w:rPr>
                <w:rFonts w:ascii="Arial" w:hAnsi="Arial" w:cs="Arial"/>
              </w:rPr>
            </w:pPr>
          </w:p>
          <w:p w:rsidR="00805830" w:rsidRDefault="00805830" w:rsidP="00A0364D">
            <w:pPr>
              <w:rPr>
                <w:rFonts w:ascii="Arial" w:hAnsi="Arial" w:cs="Arial"/>
              </w:rPr>
            </w:pPr>
          </w:p>
          <w:p w:rsidR="00805830" w:rsidRDefault="00805830" w:rsidP="00A0364D">
            <w:pPr>
              <w:rPr>
                <w:rFonts w:ascii="Arial" w:hAnsi="Arial" w:cs="Arial"/>
              </w:rPr>
            </w:pPr>
            <w:r>
              <w:rPr>
                <w:rFonts w:ascii="Arial" w:hAnsi="Arial" w:cs="Arial"/>
              </w:rPr>
              <w:t>D</w:t>
            </w:r>
          </w:p>
          <w:p w:rsidR="00680C97" w:rsidRDefault="00680C97" w:rsidP="00A0364D">
            <w:pPr>
              <w:rPr>
                <w:rFonts w:ascii="Arial" w:hAnsi="Arial" w:cs="Arial"/>
              </w:rPr>
            </w:pPr>
          </w:p>
          <w:p w:rsidR="00680C97" w:rsidRDefault="00680C97" w:rsidP="00A0364D">
            <w:pPr>
              <w:rPr>
                <w:rFonts w:ascii="Arial" w:hAnsi="Arial" w:cs="Arial"/>
              </w:rPr>
            </w:pPr>
            <w:r>
              <w:rPr>
                <w:rFonts w:ascii="Arial" w:hAnsi="Arial" w:cs="Arial"/>
              </w:rPr>
              <w:t>D</w:t>
            </w:r>
          </w:p>
          <w:p w:rsidR="00680C97" w:rsidRDefault="00680C97" w:rsidP="00A0364D">
            <w:pPr>
              <w:rPr>
                <w:rFonts w:ascii="Arial" w:hAnsi="Arial" w:cs="Arial"/>
              </w:rPr>
            </w:pPr>
          </w:p>
          <w:p w:rsidR="00680C97" w:rsidRPr="00BB5601" w:rsidRDefault="00680C97" w:rsidP="00A0364D">
            <w:pPr>
              <w:rPr>
                <w:rFonts w:ascii="Arial" w:hAnsi="Arial" w:cs="Arial"/>
              </w:rPr>
            </w:pPr>
            <w:r>
              <w:rPr>
                <w:rFonts w:ascii="Arial" w:hAnsi="Arial" w:cs="Arial"/>
              </w:rPr>
              <w:t>D</w:t>
            </w:r>
          </w:p>
        </w:tc>
        <w:tc>
          <w:tcPr>
            <w:tcW w:w="1275" w:type="dxa"/>
          </w:tcPr>
          <w:p w:rsidR="00F856C8" w:rsidRPr="00BB5601" w:rsidRDefault="00F856C8" w:rsidP="00A0364D">
            <w:pPr>
              <w:rPr>
                <w:rFonts w:ascii="Arial" w:hAnsi="Arial" w:cs="Arial"/>
              </w:rPr>
            </w:pPr>
          </w:p>
          <w:p w:rsidR="00F856C8" w:rsidRDefault="00F856C8" w:rsidP="00A0364D">
            <w:pPr>
              <w:rPr>
                <w:rFonts w:ascii="Arial" w:hAnsi="Arial" w:cs="Arial"/>
              </w:rPr>
            </w:pPr>
          </w:p>
          <w:p w:rsidR="00F856C8" w:rsidRPr="00BB5601" w:rsidRDefault="00F856C8" w:rsidP="00A0364D">
            <w:pPr>
              <w:rPr>
                <w:rFonts w:ascii="Arial" w:hAnsi="Arial" w:cs="Arial"/>
              </w:rPr>
            </w:pPr>
            <w:r w:rsidRPr="00BB5601">
              <w:rPr>
                <w:rFonts w:ascii="Arial" w:hAnsi="Arial" w:cs="Arial"/>
              </w:rPr>
              <w:t>A</w:t>
            </w:r>
            <w:r w:rsidR="00E04C7D">
              <w:rPr>
                <w:rFonts w:ascii="Arial" w:hAnsi="Arial" w:cs="Arial"/>
              </w:rPr>
              <w:t>, I, R</w:t>
            </w:r>
          </w:p>
          <w:p w:rsidR="00F856C8" w:rsidRDefault="00F856C8" w:rsidP="00A0364D">
            <w:pPr>
              <w:rPr>
                <w:rFonts w:ascii="Arial" w:hAnsi="Arial" w:cs="Arial"/>
              </w:rPr>
            </w:pPr>
            <w:r w:rsidRPr="00BB5601">
              <w:rPr>
                <w:rFonts w:ascii="Arial" w:hAnsi="Arial" w:cs="Arial"/>
              </w:rPr>
              <w:t>A, I, R</w:t>
            </w:r>
          </w:p>
          <w:p w:rsidR="0093462F" w:rsidRDefault="0093462F" w:rsidP="00A0364D">
            <w:pPr>
              <w:rPr>
                <w:rFonts w:ascii="Arial" w:hAnsi="Arial" w:cs="Arial"/>
              </w:rPr>
            </w:pPr>
          </w:p>
          <w:p w:rsidR="00F856C8" w:rsidRDefault="00F856C8" w:rsidP="00A0364D">
            <w:pPr>
              <w:rPr>
                <w:rFonts w:ascii="Arial" w:hAnsi="Arial" w:cs="Arial"/>
              </w:rPr>
            </w:pPr>
            <w:r>
              <w:rPr>
                <w:rFonts w:ascii="Arial" w:hAnsi="Arial" w:cs="Arial"/>
              </w:rPr>
              <w:t>A, I, R</w:t>
            </w:r>
          </w:p>
          <w:p w:rsidR="00E04C7D" w:rsidRDefault="00E04C7D" w:rsidP="00A0364D">
            <w:pPr>
              <w:rPr>
                <w:rFonts w:ascii="Arial" w:hAnsi="Arial" w:cs="Arial"/>
              </w:rPr>
            </w:pPr>
          </w:p>
          <w:p w:rsidR="00E04C7D" w:rsidRDefault="00E04C7D" w:rsidP="00A0364D">
            <w:pPr>
              <w:rPr>
                <w:rFonts w:ascii="Arial" w:hAnsi="Arial" w:cs="Arial"/>
              </w:rPr>
            </w:pPr>
          </w:p>
          <w:p w:rsidR="00E04C7D" w:rsidRDefault="00E04C7D" w:rsidP="00A0364D">
            <w:pPr>
              <w:rPr>
                <w:rFonts w:ascii="Arial" w:hAnsi="Arial" w:cs="Arial"/>
              </w:rPr>
            </w:pPr>
            <w:r>
              <w:rPr>
                <w:rFonts w:ascii="Arial" w:hAnsi="Arial" w:cs="Arial"/>
              </w:rPr>
              <w:t>A</w:t>
            </w:r>
            <w:r w:rsidR="0093462F">
              <w:rPr>
                <w:rFonts w:ascii="Arial" w:hAnsi="Arial" w:cs="Arial"/>
              </w:rPr>
              <w:t>, I</w:t>
            </w:r>
          </w:p>
          <w:p w:rsidR="00E04C7D" w:rsidRDefault="00E04C7D" w:rsidP="00A0364D">
            <w:pPr>
              <w:rPr>
                <w:rFonts w:ascii="Arial" w:hAnsi="Arial" w:cs="Arial"/>
              </w:rPr>
            </w:pPr>
            <w:r>
              <w:rPr>
                <w:rFonts w:ascii="Arial" w:hAnsi="Arial" w:cs="Arial"/>
              </w:rPr>
              <w:t>A, I</w:t>
            </w:r>
          </w:p>
          <w:p w:rsidR="0093462F" w:rsidRDefault="0093462F" w:rsidP="00A0364D">
            <w:pPr>
              <w:rPr>
                <w:rFonts w:ascii="Arial" w:hAnsi="Arial" w:cs="Arial"/>
              </w:rPr>
            </w:pPr>
            <w:r>
              <w:rPr>
                <w:rFonts w:ascii="Arial" w:hAnsi="Arial" w:cs="Arial"/>
              </w:rPr>
              <w:t>A,I</w:t>
            </w:r>
          </w:p>
          <w:p w:rsidR="0093462F" w:rsidRDefault="0093462F" w:rsidP="00A0364D">
            <w:pPr>
              <w:rPr>
                <w:rFonts w:ascii="Arial" w:hAnsi="Arial" w:cs="Arial"/>
              </w:rPr>
            </w:pPr>
          </w:p>
          <w:p w:rsidR="0093462F" w:rsidRPr="00BB5601" w:rsidRDefault="0093462F" w:rsidP="00A0364D">
            <w:pPr>
              <w:rPr>
                <w:rFonts w:ascii="Arial" w:hAnsi="Arial" w:cs="Arial"/>
              </w:rPr>
            </w:pPr>
            <w:r>
              <w:rPr>
                <w:rFonts w:ascii="Arial" w:hAnsi="Arial" w:cs="Arial"/>
              </w:rPr>
              <w:t>A</w:t>
            </w:r>
          </w:p>
        </w:tc>
      </w:tr>
      <w:tr w:rsidR="00F856C8" w:rsidRPr="00BB5601" w:rsidTr="004041C8">
        <w:tc>
          <w:tcPr>
            <w:tcW w:w="2127" w:type="dxa"/>
            <w:vAlign w:val="center"/>
          </w:tcPr>
          <w:p w:rsidR="00F856C8" w:rsidRPr="00BB5601" w:rsidRDefault="00F856C8" w:rsidP="00A0364D">
            <w:pPr>
              <w:rPr>
                <w:rFonts w:ascii="Arial" w:hAnsi="Arial" w:cs="Arial"/>
                <w:b/>
              </w:rPr>
            </w:pPr>
            <w:r w:rsidRPr="00BB5601">
              <w:rPr>
                <w:rFonts w:ascii="Arial" w:hAnsi="Arial" w:cs="Arial"/>
                <w:b/>
              </w:rPr>
              <w:t>SAFEGUARDING</w:t>
            </w:r>
          </w:p>
        </w:tc>
        <w:tc>
          <w:tcPr>
            <w:tcW w:w="6095" w:type="dxa"/>
          </w:tcPr>
          <w:p w:rsidR="00F856C8" w:rsidRPr="00BB5601" w:rsidRDefault="00F856C8" w:rsidP="00A0364D">
            <w:pPr>
              <w:tabs>
                <w:tab w:val="left" w:pos="6993"/>
              </w:tabs>
              <w:rPr>
                <w:rFonts w:ascii="Arial" w:hAnsi="Arial" w:cs="Arial"/>
              </w:rPr>
            </w:pPr>
            <w:r w:rsidRPr="00BB5601">
              <w:rPr>
                <w:rFonts w:ascii="Arial" w:hAnsi="Arial" w:cs="Arial"/>
              </w:rPr>
              <w:t>In addition to candidate’s ability to perform the duties of the post, the interview will also explore issues relating to safeguarding and promoting the welfare of children as appropriate to the nature of the role which may include:</w:t>
            </w:r>
          </w:p>
          <w:p w:rsidR="00F856C8" w:rsidRPr="00BB5601" w:rsidRDefault="00F856C8" w:rsidP="005929D7">
            <w:pPr>
              <w:numPr>
                <w:ilvl w:val="0"/>
                <w:numId w:val="38"/>
              </w:numPr>
              <w:tabs>
                <w:tab w:val="left" w:pos="6993"/>
              </w:tabs>
              <w:rPr>
                <w:rFonts w:ascii="Arial" w:hAnsi="Arial" w:cs="Arial"/>
              </w:rPr>
            </w:pPr>
            <w:r w:rsidRPr="00BB5601">
              <w:rPr>
                <w:rFonts w:ascii="Arial" w:hAnsi="Arial" w:cs="Arial"/>
              </w:rPr>
              <w:t>Motivation to work with children and young people;</w:t>
            </w:r>
          </w:p>
          <w:p w:rsidR="00F856C8" w:rsidRPr="00BB5601" w:rsidRDefault="00F856C8" w:rsidP="005929D7">
            <w:pPr>
              <w:numPr>
                <w:ilvl w:val="0"/>
                <w:numId w:val="38"/>
              </w:numPr>
              <w:tabs>
                <w:tab w:val="left" w:pos="6993"/>
              </w:tabs>
              <w:rPr>
                <w:rFonts w:ascii="Arial" w:hAnsi="Arial" w:cs="Arial"/>
              </w:rPr>
            </w:pPr>
            <w:r w:rsidRPr="00BB5601">
              <w:rPr>
                <w:rFonts w:ascii="Arial" w:hAnsi="Arial" w:cs="Arial"/>
              </w:rPr>
              <w:t>Ability to form and maintain appropriate relationships and personal boundaries with children and young people;</w:t>
            </w:r>
          </w:p>
          <w:p w:rsidR="00F856C8" w:rsidRPr="00BB5601" w:rsidRDefault="00F856C8" w:rsidP="005929D7">
            <w:pPr>
              <w:numPr>
                <w:ilvl w:val="0"/>
                <w:numId w:val="38"/>
              </w:numPr>
              <w:tabs>
                <w:tab w:val="left" w:pos="6993"/>
              </w:tabs>
              <w:rPr>
                <w:rFonts w:ascii="Arial" w:hAnsi="Arial" w:cs="Arial"/>
              </w:rPr>
            </w:pPr>
            <w:r w:rsidRPr="00BB5601">
              <w:rPr>
                <w:rFonts w:ascii="Arial" w:hAnsi="Arial" w:cs="Arial"/>
              </w:rPr>
              <w:t>Emotional resilience in working with challenging behaviours; and</w:t>
            </w:r>
          </w:p>
          <w:p w:rsidR="00F856C8" w:rsidRPr="00BB5601" w:rsidRDefault="00F856C8" w:rsidP="005929D7">
            <w:pPr>
              <w:numPr>
                <w:ilvl w:val="0"/>
                <w:numId w:val="38"/>
              </w:numPr>
              <w:tabs>
                <w:tab w:val="left" w:pos="6993"/>
              </w:tabs>
              <w:rPr>
                <w:rFonts w:ascii="Arial" w:hAnsi="Arial" w:cs="Arial"/>
              </w:rPr>
            </w:pPr>
            <w:r w:rsidRPr="00BB5601">
              <w:rPr>
                <w:rFonts w:ascii="Arial" w:hAnsi="Arial" w:cs="Arial"/>
              </w:rPr>
              <w:t>Attitudes to use of authority and maintaining discipline</w:t>
            </w:r>
          </w:p>
        </w:tc>
        <w:tc>
          <w:tcPr>
            <w:tcW w:w="1276" w:type="dxa"/>
          </w:tcPr>
          <w:p w:rsidR="00F856C8" w:rsidRPr="00BB5601" w:rsidRDefault="00E04C7D" w:rsidP="00A0364D">
            <w:pPr>
              <w:rPr>
                <w:rFonts w:ascii="Arial" w:hAnsi="Arial" w:cs="Arial"/>
              </w:rPr>
            </w:pPr>
            <w:r>
              <w:rPr>
                <w:rFonts w:ascii="Arial" w:hAnsi="Arial" w:cs="Arial"/>
              </w:rPr>
              <w:t>E</w:t>
            </w:r>
          </w:p>
        </w:tc>
        <w:tc>
          <w:tcPr>
            <w:tcW w:w="1275" w:type="dxa"/>
          </w:tcPr>
          <w:p w:rsidR="00F856C8" w:rsidRPr="00BB5601" w:rsidRDefault="00F856C8" w:rsidP="00A0364D">
            <w:pPr>
              <w:rPr>
                <w:rFonts w:ascii="Arial" w:hAnsi="Arial" w:cs="Arial"/>
              </w:rPr>
            </w:pPr>
            <w:r w:rsidRPr="00BB5601">
              <w:rPr>
                <w:rFonts w:ascii="Arial" w:hAnsi="Arial" w:cs="Arial"/>
              </w:rPr>
              <w:t>I</w:t>
            </w:r>
          </w:p>
        </w:tc>
      </w:tr>
    </w:tbl>
    <w:p w:rsidR="00CA5328" w:rsidRDefault="006F5EC9" w:rsidP="00CA5328">
      <w:pPr>
        <w:ind w:left="360"/>
        <w:rPr>
          <w:rFonts w:ascii="Arial" w:hAnsi="Arial" w:cs="Arial"/>
          <w:sz w:val="22"/>
          <w:szCs w:val="22"/>
        </w:rPr>
      </w:pPr>
      <w:r>
        <w:rPr>
          <w:rFonts w:ascii="Arial" w:hAnsi="Arial" w:cs="Arial"/>
          <w:sz w:val="22"/>
          <w:szCs w:val="22"/>
        </w:rPr>
        <w:t xml:space="preserve">     </w:t>
      </w:r>
    </w:p>
    <w:p w:rsidR="00CA5328" w:rsidRPr="00BF3F6F" w:rsidRDefault="00CA5328" w:rsidP="00CA5328">
      <w:pPr>
        <w:rPr>
          <w:rFonts w:ascii="Arial" w:hAnsi="Arial" w:cs="Arial"/>
          <w:sz w:val="22"/>
          <w:szCs w:val="22"/>
        </w:rPr>
      </w:pPr>
      <w:r w:rsidRPr="00BF3F6F">
        <w:rPr>
          <w:rFonts w:ascii="Arial" w:hAnsi="Arial" w:cs="Arial"/>
          <w:sz w:val="22"/>
          <w:szCs w:val="22"/>
        </w:rPr>
        <w:t>Postholder reports to</w:t>
      </w:r>
      <w:r w:rsidRPr="00BF3F6F">
        <w:rPr>
          <w:rFonts w:ascii="Arial" w:hAnsi="Arial" w:cs="Arial"/>
          <w:sz w:val="22"/>
          <w:szCs w:val="22"/>
        </w:rPr>
        <w:tab/>
        <w:t xml:space="preserve">: </w:t>
      </w:r>
      <w:r w:rsidRPr="00BF3F6F">
        <w:rPr>
          <w:rFonts w:ascii="Arial" w:hAnsi="Arial" w:cs="Arial"/>
          <w:sz w:val="22"/>
          <w:szCs w:val="22"/>
        </w:rPr>
        <w:tab/>
      </w:r>
      <w:r>
        <w:rPr>
          <w:rFonts w:ascii="Arial" w:hAnsi="Arial" w:cs="Arial"/>
          <w:sz w:val="22"/>
          <w:szCs w:val="22"/>
        </w:rPr>
        <w:t>Finance Director (Data Protection link)</w:t>
      </w:r>
    </w:p>
    <w:p w:rsidR="00CA5328" w:rsidRPr="00BF3F6F" w:rsidRDefault="00CA5328" w:rsidP="00CA5328">
      <w:pPr>
        <w:rPr>
          <w:rFonts w:ascii="Arial" w:hAnsi="Arial" w:cs="Arial"/>
          <w:sz w:val="22"/>
          <w:szCs w:val="22"/>
        </w:rPr>
      </w:pPr>
      <w:r w:rsidRPr="00BF3F6F">
        <w:rPr>
          <w:rFonts w:ascii="Arial" w:hAnsi="Arial" w:cs="Arial"/>
          <w:sz w:val="22"/>
          <w:szCs w:val="22"/>
        </w:rPr>
        <w:t>Support to</w:t>
      </w:r>
      <w:r w:rsidRPr="00BF3F6F">
        <w:rPr>
          <w:rFonts w:ascii="Arial" w:hAnsi="Arial" w:cs="Arial"/>
          <w:sz w:val="22"/>
          <w:szCs w:val="22"/>
        </w:rPr>
        <w:tab/>
      </w:r>
      <w:r w:rsidRPr="00BF3F6F">
        <w:rPr>
          <w:rFonts w:ascii="Arial" w:hAnsi="Arial" w:cs="Arial"/>
          <w:sz w:val="22"/>
          <w:szCs w:val="22"/>
        </w:rPr>
        <w:tab/>
        <w:t>:</w:t>
      </w:r>
      <w:r w:rsidRPr="00BF3F6F">
        <w:rPr>
          <w:rFonts w:ascii="Arial" w:hAnsi="Arial" w:cs="Arial"/>
          <w:sz w:val="22"/>
          <w:szCs w:val="22"/>
        </w:rPr>
        <w:tab/>
      </w:r>
      <w:r>
        <w:rPr>
          <w:rFonts w:ascii="Arial" w:hAnsi="Arial" w:cs="Arial"/>
          <w:sz w:val="22"/>
          <w:szCs w:val="22"/>
        </w:rPr>
        <w:t>Trust’s Central Services Team</w:t>
      </w:r>
    </w:p>
    <w:p w:rsidR="00CA5328" w:rsidRDefault="00CA5328" w:rsidP="00CA5328">
      <w:pPr>
        <w:rPr>
          <w:rFonts w:ascii="Arial" w:hAnsi="Arial" w:cs="Arial"/>
          <w:sz w:val="22"/>
          <w:szCs w:val="22"/>
        </w:rPr>
      </w:pPr>
      <w:r w:rsidRPr="00BF3F6F">
        <w:rPr>
          <w:rFonts w:ascii="Arial" w:hAnsi="Arial" w:cs="Arial"/>
          <w:sz w:val="22"/>
          <w:szCs w:val="22"/>
        </w:rPr>
        <w:t>Level of supervision</w:t>
      </w:r>
      <w:r w:rsidRPr="00BF3F6F">
        <w:rPr>
          <w:rFonts w:ascii="Arial" w:hAnsi="Arial" w:cs="Arial"/>
          <w:sz w:val="22"/>
          <w:szCs w:val="22"/>
        </w:rPr>
        <w:tab/>
        <w:t>:</w:t>
      </w:r>
      <w:r w:rsidRPr="00BF3F6F">
        <w:rPr>
          <w:rFonts w:ascii="Arial" w:hAnsi="Arial" w:cs="Arial"/>
          <w:sz w:val="22"/>
          <w:szCs w:val="22"/>
        </w:rPr>
        <w:tab/>
        <w:t xml:space="preserve">Under the guidance of </w:t>
      </w:r>
      <w:r>
        <w:rPr>
          <w:rFonts w:ascii="Arial" w:hAnsi="Arial" w:cs="Arial"/>
          <w:sz w:val="22"/>
          <w:szCs w:val="22"/>
        </w:rPr>
        <w:t xml:space="preserve">members of the Trust Central Services </w:t>
      </w:r>
    </w:p>
    <w:p w:rsidR="00CA5328" w:rsidRPr="00BF3F6F" w:rsidRDefault="00CA5328" w:rsidP="00CA532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Team</w:t>
      </w:r>
    </w:p>
    <w:p w:rsidR="00CA5328" w:rsidRPr="00BF3F6F" w:rsidRDefault="00CA5328" w:rsidP="00CA5328">
      <w:pPr>
        <w:rPr>
          <w:rFonts w:ascii="Arial" w:hAnsi="Arial" w:cs="Arial"/>
          <w:sz w:val="22"/>
          <w:szCs w:val="22"/>
        </w:rPr>
      </w:pPr>
      <w:r w:rsidRPr="00BF3F6F">
        <w:rPr>
          <w:rFonts w:ascii="Arial" w:hAnsi="Arial" w:cs="Arial"/>
          <w:sz w:val="22"/>
          <w:szCs w:val="22"/>
        </w:rPr>
        <w:t>Responsible for</w:t>
      </w:r>
      <w:r w:rsidRPr="00BF3F6F">
        <w:rPr>
          <w:rFonts w:ascii="Arial" w:hAnsi="Arial" w:cs="Arial"/>
          <w:sz w:val="22"/>
          <w:szCs w:val="22"/>
        </w:rPr>
        <w:tab/>
        <w:t>:</w:t>
      </w:r>
      <w:r w:rsidRPr="00BF3F6F">
        <w:rPr>
          <w:rFonts w:ascii="Arial" w:hAnsi="Arial" w:cs="Arial"/>
          <w:sz w:val="22"/>
          <w:szCs w:val="22"/>
        </w:rPr>
        <w:tab/>
        <w:t>-</w:t>
      </w:r>
    </w:p>
    <w:p w:rsidR="00CA5328" w:rsidRPr="00BF3F6F" w:rsidRDefault="00CA5328" w:rsidP="00CA5328">
      <w:pPr>
        <w:rPr>
          <w:rFonts w:ascii="Arial" w:hAnsi="Arial" w:cs="Arial"/>
          <w:sz w:val="22"/>
          <w:szCs w:val="22"/>
        </w:rPr>
      </w:pPr>
    </w:p>
    <w:p w:rsidR="001D6411" w:rsidRPr="001D6411" w:rsidRDefault="001D6411" w:rsidP="005B3130">
      <w:pPr>
        <w:ind w:left="2160" w:hanging="2160"/>
        <w:jc w:val="both"/>
        <w:rPr>
          <w:rFonts w:ascii="Arial" w:hAnsi="Arial" w:cs="Arial"/>
          <w:b/>
          <w:sz w:val="22"/>
          <w:szCs w:val="22"/>
        </w:rPr>
      </w:pPr>
      <w:r w:rsidRPr="00680C97">
        <w:rPr>
          <w:rFonts w:ascii="Arial" w:hAnsi="Arial" w:cs="Arial"/>
          <w:sz w:val="22"/>
          <w:szCs w:val="22"/>
        </w:rPr>
        <w:t>Location:</w:t>
      </w:r>
      <w:r>
        <w:rPr>
          <w:rFonts w:ascii="Arial" w:hAnsi="Arial" w:cs="Arial"/>
          <w:b/>
          <w:sz w:val="22"/>
          <w:szCs w:val="22"/>
        </w:rPr>
        <w:tab/>
      </w:r>
      <w:r>
        <w:rPr>
          <w:rFonts w:ascii="Arial" w:hAnsi="Arial" w:cs="Arial"/>
          <w:sz w:val="22"/>
          <w:szCs w:val="22"/>
        </w:rPr>
        <w:t xml:space="preserve">Base school is Caludon Castle, </w:t>
      </w:r>
      <w:r w:rsidR="00F856C8">
        <w:rPr>
          <w:rFonts w:ascii="Arial" w:hAnsi="Arial" w:cs="Arial"/>
          <w:sz w:val="22"/>
          <w:szCs w:val="22"/>
        </w:rPr>
        <w:t>albeit occasional work will be required at other school sites within the Trust.</w:t>
      </w:r>
    </w:p>
    <w:p w:rsidR="00680C97" w:rsidRPr="00870058" w:rsidRDefault="00680C97" w:rsidP="005B3130">
      <w:pPr>
        <w:tabs>
          <w:tab w:val="left" w:pos="-1440"/>
          <w:tab w:val="left" w:pos="-720"/>
          <w:tab w:val="left" w:pos="0"/>
          <w:tab w:val="left" w:pos="720"/>
          <w:tab w:val="left" w:pos="874"/>
          <w:tab w:val="left" w:pos="1420"/>
          <w:tab w:val="left" w:pos="2160"/>
          <w:tab w:val="left" w:pos="2520"/>
          <w:tab w:val="left" w:pos="2880"/>
        </w:tabs>
        <w:suppressAutoHyphens/>
        <w:jc w:val="both"/>
        <w:rPr>
          <w:rFonts w:ascii="Arial" w:hAnsi="Arial" w:cs="Arial"/>
          <w:b/>
          <w:sz w:val="16"/>
          <w:szCs w:val="16"/>
        </w:rPr>
      </w:pPr>
    </w:p>
    <w:p w:rsidR="000E0843" w:rsidRPr="00994521" w:rsidRDefault="005B3130" w:rsidP="00870058">
      <w:pPr>
        <w:tabs>
          <w:tab w:val="left" w:pos="-1440"/>
          <w:tab w:val="left" w:pos="-720"/>
          <w:tab w:val="left" w:pos="0"/>
          <w:tab w:val="left" w:pos="720"/>
          <w:tab w:val="left" w:pos="874"/>
          <w:tab w:val="left" w:pos="1420"/>
          <w:tab w:val="left" w:pos="2160"/>
          <w:tab w:val="left" w:pos="2520"/>
          <w:tab w:val="left" w:pos="2880"/>
        </w:tabs>
        <w:suppressAutoHyphens/>
        <w:jc w:val="both"/>
        <w:rPr>
          <w:rFonts w:ascii="Arial" w:hAnsi="Arial" w:cs="Arial"/>
          <w:sz w:val="24"/>
          <w:szCs w:val="24"/>
        </w:rPr>
      </w:pPr>
      <w:r w:rsidRPr="00B75C19">
        <w:rPr>
          <w:rFonts w:ascii="Arial" w:hAnsi="Arial" w:cs="Arial"/>
          <w:b/>
        </w:rPr>
        <w:t xml:space="preserve">This </w:t>
      </w:r>
      <w:r>
        <w:rPr>
          <w:rFonts w:ascii="Arial" w:hAnsi="Arial" w:cs="Arial"/>
          <w:b/>
        </w:rPr>
        <w:t>Trust</w:t>
      </w:r>
      <w:r w:rsidRPr="00B75C19">
        <w:rPr>
          <w:rFonts w:ascii="Arial" w:hAnsi="Arial" w:cs="Arial"/>
          <w:b/>
        </w:rPr>
        <w:t xml:space="preserve"> is committed to safeguarding and promoting the welfare of children and young people/vulnerable adults and expects our staff and volunteers to share this commitment</w:t>
      </w:r>
      <w:r w:rsidR="00E76B48">
        <w:rPr>
          <w:rFonts w:ascii="Arial" w:hAnsi="Arial" w:cs="Arial"/>
          <w:b/>
        </w:rPr>
        <w:t>.</w:t>
      </w:r>
    </w:p>
    <w:sectPr w:rsidR="000E0843" w:rsidRPr="00994521" w:rsidSect="00384114">
      <w:pgSz w:w="12240" w:h="15840" w:code="1"/>
      <w:pgMar w:top="142" w:right="902" w:bottom="567" w:left="964" w:header="6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AA8" w:rsidRDefault="00CA1AA8" w:rsidP="00FB13E7">
      <w:r>
        <w:separator/>
      </w:r>
    </w:p>
  </w:endnote>
  <w:endnote w:type="continuationSeparator" w:id="0">
    <w:p w:rsidR="00CA1AA8" w:rsidRDefault="00CA1AA8" w:rsidP="00FB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AA8" w:rsidRDefault="00CA1AA8" w:rsidP="00FB13E7">
      <w:r>
        <w:separator/>
      </w:r>
    </w:p>
  </w:footnote>
  <w:footnote w:type="continuationSeparator" w:id="0">
    <w:p w:rsidR="00CA1AA8" w:rsidRDefault="00CA1AA8" w:rsidP="00FB1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944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00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B950B2"/>
    <w:multiLevelType w:val="multilevel"/>
    <w:tmpl w:val="FDC29620"/>
    <w:lvl w:ilvl="0">
      <w:start w:val="1"/>
      <w:numFmt w:val="decimal"/>
      <w:pStyle w:val="Bulletsspaced-lastbullet"/>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0F352366"/>
    <w:multiLevelType w:val="hybridMultilevel"/>
    <w:tmpl w:val="5394EDA0"/>
    <w:lvl w:ilvl="0" w:tplc="C954221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65DDD"/>
    <w:multiLevelType w:val="hybridMultilevel"/>
    <w:tmpl w:val="87984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3641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8C231D"/>
    <w:multiLevelType w:val="hybridMultilevel"/>
    <w:tmpl w:val="8690E55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AA1536"/>
    <w:multiLevelType w:val="hybridMultilevel"/>
    <w:tmpl w:val="B68CB328"/>
    <w:lvl w:ilvl="0" w:tplc="71A410D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FC0E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EE20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D94728"/>
    <w:multiLevelType w:val="hybridMultilevel"/>
    <w:tmpl w:val="48A421D0"/>
    <w:lvl w:ilvl="0" w:tplc="8C9A70A2">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5B2603"/>
    <w:multiLevelType w:val="hybridMultilevel"/>
    <w:tmpl w:val="F59AB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636545"/>
    <w:multiLevelType w:val="hybridMultilevel"/>
    <w:tmpl w:val="88BC1F2E"/>
    <w:lvl w:ilvl="0" w:tplc="9B324E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F676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897782"/>
    <w:multiLevelType w:val="hybridMultilevel"/>
    <w:tmpl w:val="F4D06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E1037"/>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EED578A"/>
    <w:multiLevelType w:val="hybridMultilevel"/>
    <w:tmpl w:val="00168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35323"/>
    <w:multiLevelType w:val="hybridMultilevel"/>
    <w:tmpl w:val="65B8AED6"/>
    <w:lvl w:ilvl="0" w:tplc="D94484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5702F"/>
    <w:multiLevelType w:val="hybridMultilevel"/>
    <w:tmpl w:val="88BC1F2E"/>
    <w:lvl w:ilvl="0" w:tplc="9B324E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276B8"/>
    <w:multiLevelType w:val="hybridMultilevel"/>
    <w:tmpl w:val="A5A4169C"/>
    <w:lvl w:ilvl="0" w:tplc="9EA80A9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32F62"/>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84216CF"/>
    <w:multiLevelType w:val="singleLevel"/>
    <w:tmpl w:val="F8C42224"/>
    <w:lvl w:ilvl="0">
      <w:start w:val="1"/>
      <w:numFmt w:val="decimal"/>
      <w:lvlText w:val="%1."/>
      <w:lvlJc w:val="left"/>
      <w:pPr>
        <w:tabs>
          <w:tab w:val="num" w:pos="360"/>
        </w:tabs>
        <w:ind w:left="360" w:hanging="360"/>
      </w:pPr>
      <w:rPr>
        <w:b w:val="0"/>
      </w:rPr>
    </w:lvl>
  </w:abstractNum>
  <w:abstractNum w:abstractNumId="23" w15:restartNumberingAfterBreak="0">
    <w:nsid w:val="58906317"/>
    <w:multiLevelType w:val="hybridMultilevel"/>
    <w:tmpl w:val="7EBC7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0528F"/>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FFC14D8"/>
    <w:multiLevelType w:val="hybridMultilevel"/>
    <w:tmpl w:val="D3D67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684831"/>
    <w:multiLevelType w:val="hybridMultilevel"/>
    <w:tmpl w:val="927A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70BEA"/>
    <w:multiLevelType w:val="hybridMultilevel"/>
    <w:tmpl w:val="9C4CB4E4"/>
    <w:lvl w:ilvl="0" w:tplc="0A68BD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7737A0"/>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63126395"/>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6350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D33EC0"/>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69AA6866"/>
    <w:multiLevelType w:val="hybridMultilevel"/>
    <w:tmpl w:val="65B8AED6"/>
    <w:lvl w:ilvl="0" w:tplc="D94484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E73B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816D12"/>
    <w:multiLevelType w:val="hybridMultilevel"/>
    <w:tmpl w:val="24D8B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8C1C10"/>
    <w:multiLevelType w:val="hybridMultilevel"/>
    <w:tmpl w:val="A5A4169C"/>
    <w:lvl w:ilvl="0" w:tplc="9EA80A9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8B43B3"/>
    <w:multiLevelType w:val="singleLevel"/>
    <w:tmpl w:val="F8C42224"/>
    <w:lvl w:ilvl="0">
      <w:start w:val="1"/>
      <w:numFmt w:val="decimal"/>
      <w:lvlText w:val="%1."/>
      <w:lvlJc w:val="left"/>
      <w:pPr>
        <w:tabs>
          <w:tab w:val="num" w:pos="360"/>
        </w:tabs>
        <w:ind w:left="360" w:hanging="360"/>
      </w:pPr>
      <w:rPr>
        <w:b w:val="0"/>
      </w:rPr>
    </w:lvl>
  </w:abstractNum>
  <w:num w:numId="1">
    <w:abstractNumId w:val="3"/>
  </w:num>
  <w:num w:numId="2">
    <w:abstractNumId w:val="9"/>
  </w:num>
  <w:num w:numId="3">
    <w:abstractNumId w:val="33"/>
  </w:num>
  <w:num w:numId="4">
    <w:abstractNumId w:val="14"/>
  </w:num>
  <w:num w:numId="5">
    <w:abstractNumId w:val="10"/>
  </w:num>
  <w:num w:numId="6">
    <w:abstractNumId w:val="6"/>
  </w:num>
  <w:num w:numId="7">
    <w:abstractNumId w:val="2"/>
  </w:num>
  <w:num w:numId="8">
    <w:abstractNumId w:val="30"/>
  </w:num>
  <w:num w:numId="9">
    <w:abstractNumId w:val="1"/>
  </w:num>
  <w:num w:numId="10">
    <w:abstractNumId w:val="29"/>
  </w:num>
  <w:num w:numId="11">
    <w:abstractNumId w:val="15"/>
  </w:num>
  <w:num w:numId="12">
    <w:abstractNumId w:val="24"/>
  </w:num>
  <w:num w:numId="13">
    <w:abstractNumId w:val="7"/>
  </w:num>
  <w:num w:numId="14">
    <w:abstractNumId w:val="28"/>
  </w:num>
  <w:num w:numId="15">
    <w:abstractNumId w:val="26"/>
  </w:num>
  <w:num w:numId="16">
    <w:abstractNumId w:val="17"/>
  </w:num>
  <w:num w:numId="17">
    <w:abstractNumId w:val="21"/>
  </w:num>
  <w:num w:numId="18">
    <w:abstractNumId w:val="36"/>
  </w:num>
  <w:num w:numId="19">
    <w:abstractNumId w:val="22"/>
  </w:num>
  <w:num w:numId="20">
    <w:abstractNumId w:val="5"/>
  </w:num>
  <w:num w:numId="21">
    <w:abstractNumId w:val="0"/>
  </w:num>
  <w:num w:numId="22">
    <w:abstractNumId w:val="0"/>
  </w:num>
  <w:num w:numId="23">
    <w:abstractNumId w:val="25"/>
  </w:num>
  <w:num w:numId="24">
    <w:abstractNumId w:val="31"/>
  </w:num>
  <w:num w:numId="25">
    <w:abstractNumId w:val="16"/>
  </w:num>
  <w:num w:numId="26">
    <w:abstractNumId w:val="34"/>
  </w:num>
  <w:num w:numId="27">
    <w:abstractNumId w:val="23"/>
  </w:num>
  <w:num w:numId="28">
    <w:abstractNumId w:val="18"/>
  </w:num>
  <w:num w:numId="29">
    <w:abstractNumId w:val="32"/>
  </w:num>
  <w:num w:numId="30">
    <w:abstractNumId w:val="20"/>
  </w:num>
  <w:num w:numId="31">
    <w:abstractNumId w:val="11"/>
  </w:num>
  <w:num w:numId="32">
    <w:abstractNumId w:val="27"/>
  </w:num>
  <w:num w:numId="33">
    <w:abstractNumId w:val="35"/>
  </w:num>
  <w:num w:numId="34">
    <w:abstractNumId w:val="8"/>
  </w:num>
  <w:num w:numId="35">
    <w:abstractNumId w:val="4"/>
  </w:num>
  <w:num w:numId="36">
    <w:abstractNumId w:val="13"/>
  </w:num>
  <w:num w:numId="37">
    <w:abstractNumId w:val="1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62"/>
    <w:rsid w:val="00025D9C"/>
    <w:rsid w:val="0003242B"/>
    <w:rsid w:val="000369C5"/>
    <w:rsid w:val="000743FC"/>
    <w:rsid w:val="00077F2B"/>
    <w:rsid w:val="0008756E"/>
    <w:rsid w:val="00091AB7"/>
    <w:rsid w:val="00095152"/>
    <w:rsid w:val="000B3484"/>
    <w:rsid w:val="000B6562"/>
    <w:rsid w:val="000B7800"/>
    <w:rsid w:val="000C3FB3"/>
    <w:rsid w:val="000E0843"/>
    <w:rsid w:val="0015148E"/>
    <w:rsid w:val="00152004"/>
    <w:rsid w:val="00180966"/>
    <w:rsid w:val="00190C4D"/>
    <w:rsid w:val="00194D26"/>
    <w:rsid w:val="001D4667"/>
    <w:rsid w:val="001D61F1"/>
    <w:rsid w:val="001D6411"/>
    <w:rsid w:val="0020489A"/>
    <w:rsid w:val="00250AF4"/>
    <w:rsid w:val="00291E4A"/>
    <w:rsid w:val="002C580D"/>
    <w:rsid w:val="002E3F1F"/>
    <w:rsid w:val="002E6513"/>
    <w:rsid w:val="003100A8"/>
    <w:rsid w:val="00331652"/>
    <w:rsid w:val="00331FB4"/>
    <w:rsid w:val="003323AB"/>
    <w:rsid w:val="00335F79"/>
    <w:rsid w:val="003476D0"/>
    <w:rsid w:val="00351152"/>
    <w:rsid w:val="00384114"/>
    <w:rsid w:val="003A0E4B"/>
    <w:rsid w:val="003A1363"/>
    <w:rsid w:val="003E070F"/>
    <w:rsid w:val="003F1670"/>
    <w:rsid w:val="003F2D16"/>
    <w:rsid w:val="003F3363"/>
    <w:rsid w:val="004041C8"/>
    <w:rsid w:val="0043683C"/>
    <w:rsid w:val="004A3F93"/>
    <w:rsid w:val="004B3A53"/>
    <w:rsid w:val="004D7F3B"/>
    <w:rsid w:val="004F1377"/>
    <w:rsid w:val="00521EF0"/>
    <w:rsid w:val="00523E09"/>
    <w:rsid w:val="0055229C"/>
    <w:rsid w:val="0055700F"/>
    <w:rsid w:val="005929D7"/>
    <w:rsid w:val="00593853"/>
    <w:rsid w:val="005B3130"/>
    <w:rsid w:val="005C16CB"/>
    <w:rsid w:val="006371DA"/>
    <w:rsid w:val="00637E3C"/>
    <w:rsid w:val="0064485D"/>
    <w:rsid w:val="006475C0"/>
    <w:rsid w:val="006477D8"/>
    <w:rsid w:val="00680C97"/>
    <w:rsid w:val="006A10E6"/>
    <w:rsid w:val="006B2AD7"/>
    <w:rsid w:val="006C0897"/>
    <w:rsid w:val="006E125C"/>
    <w:rsid w:val="006F5EC9"/>
    <w:rsid w:val="007242BD"/>
    <w:rsid w:val="007421AA"/>
    <w:rsid w:val="0075457F"/>
    <w:rsid w:val="007573F8"/>
    <w:rsid w:val="007B01D6"/>
    <w:rsid w:val="007B2DB9"/>
    <w:rsid w:val="007D472E"/>
    <w:rsid w:val="007F1433"/>
    <w:rsid w:val="007F7221"/>
    <w:rsid w:val="007F7832"/>
    <w:rsid w:val="00801F29"/>
    <w:rsid w:val="00805830"/>
    <w:rsid w:val="00815298"/>
    <w:rsid w:val="00833CBA"/>
    <w:rsid w:val="0085711F"/>
    <w:rsid w:val="00857E5C"/>
    <w:rsid w:val="00870058"/>
    <w:rsid w:val="00886551"/>
    <w:rsid w:val="00897D39"/>
    <w:rsid w:val="008A2A7E"/>
    <w:rsid w:val="008A6304"/>
    <w:rsid w:val="008E73D9"/>
    <w:rsid w:val="008F6324"/>
    <w:rsid w:val="009145C4"/>
    <w:rsid w:val="0093462F"/>
    <w:rsid w:val="00961241"/>
    <w:rsid w:val="009703C6"/>
    <w:rsid w:val="00971F99"/>
    <w:rsid w:val="00980423"/>
    <w:rsid w:val="0099354C"/>
    <w:rsid w:val="00994521"/>
    <w:rsid w:val="009C0F0A"/>
    <w:rsid w:val="009D0F0C"/>
    <w:rsid w:val="009D1BD0"/>
    <w:rsid w:val="009D6277"/>
    <w:rsid w:val="009E63F1"/>
    <w:rsid w:val="00A0364D"/>
    <w:rsid w:val="00A436C4"/>
    <w:rsid w:val="00A53DAD"/>
    <w:rsid w:val="00A54CF9"/>
    <w:rsid w:val="00B24900"/>
    <w:rsid w:val="00B40A20"/>
    <w:rsid w:val="00B44648"/>
    <w:rsid w:val="00B703FD"/>
    <w:rsid w:val="00B73A29"/>
    <w:rsid w:val="00B86C09"/>
    <w:rsid w:val="00BE4ECE"/>
    <w:rsid w:val="00C01ADA"/>
    <w:rsid w:val="00C04285"/>
    <w:rsid w:val="00C1022E"/>
    <w:rsid w:val="00C164B2"/>
    <w:rsid w:val="00C2434C"/>
    <w:rsid w:val="00C72622"/>
    <w:rsid w:val="00C73374"/>
    <w:rsid w:val="00CA1AA8"/>
    <w:rsid w:val="00CA1ABA"/>
    <w:rsid w:val="00CA5328"/>
    <w:rsid w:val="00CB30AF"/>
    <w:rsid w:val="00D32902"/>
    <w:rsid w:val="00D37E7D"/>
    <w:rsid w:val="00D42643"/>
    <w:rsid w:val="00D43EB9"/>
    <w:rsid w:val="00D454B4"/>
    <w:rsid w:val="00D75964"/>
    <w:rsid w:val="00D90363"/>
    <w:rsid w:val="00DC5719"/>
    <w:rsid w:val="00DD7E72"/>
    <w:rsid w:val="00DF1054"/>
    <w:rsid w:val="00E04C7D"/>
    <w:rsid w:val="00E761D6"/>
    <w:rsid w:val="00E76B48"/>
    <w:rsid w:val="00E85B6C"/>
    <w:rsid w:val="00E90EE5"/>
    <w:rsid w:val="00EA04B3"/>
    <w:rsid w:val="00EA6FA6"/>
    <w:rsid w:val="00EB6BB2"/>
    <w:rsid w:val="00ED170A"/>
    <w:rsid w:val="00ED1B77"/>
    <w:rsid w:val="00EE0CAD"/>
    <w:rsid w:val="00EF67E0"/>
    <w:rsid w:val="00F0737C"/>
    <w:rsid w:val="00F5157C"/>
    <w:rsid w:val="00F64C9F"/>
    <w:rsid w:val="00F6537C"/>
    <w:rsid w:val="00F74AD2"/>
    <w:rsid w:val="00F856C8"/>
    <w:rsid w:val="00F919EC"/>
    <w:rsid w:val="00F97A94"/>
    <w:rsid w:val="00FB1007"/>
    <w:rsid w:val="00FB13E7"/>
    <w:rsid w:val="00FB250B"/>
    <w:rsid w:val="00FE1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5A44D833-A6B7-4D7E-B79E-29CD6A3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lang w:eastAsia="en-US"/>
    </w:rPr>
  </w:style>
  <w:style w:type="paragraph" w:styleId="Heading2">
    <w:name w:val="heading 2"/>
    <w:basedOn w:val="Normal"/>
    <w:next w:val="Normal"/>
    <w:qFormat/>
    <w:pPr>
      <w:keepNext/>
      <w:outlineLvl w:val="1"/>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D1BD0"/>
    <w:rPr>
      <w:rFonts w:ascii="Segoe UI" w:hAnsi="Segoe UI" w:cs="Segoe UI"/>
      <w:sz w:val="18"/>
      <w:szCs w:val="18"/>
    </w:rPr>
  </w:style>
  <w:style w:type="character" w:customStyle="1" w:styleId="BalloonTextChar">
    <w:name w:val="Balloon Text Char"/>
    <w:link w:val="BalloonText"/>
    <w:rsid w:val="009D1BD0"/>
    <w:rPr>
      <w:rFonts w:ascii="Segoe UI" w:hAnsi="Segoe UI" w:cs="Segoe UI"/>
      <w:sz w:val="18"/>
      <w:szCs w:val="18"/>
    </w:rPr>
  </w:style>
  <w:style w:type="paragraph" w:styleId="ListParagraph">
    <w:name w:val="List Paragraph"/>
    <w:basedOn w:val="Normal"/>
    <w:uiPriority w:val="34"/>
    <w:qFormat/>
    <w:rsid w:val="003F2D16"/>
    <w:pPr>
      <w:ind w:left="720"/>
    </w:pPr>
  </w:style>
  <w:style w:type="paragraph" w:customStyle="1" w:styleId="Bulletsspaced">
    <w:name w:val="Bullets (spaced)"/>
    <w:basedOn w:val="Normal"/>
    <w:rsid w:val="0008756E"/>
    <w:pPr>
      <w:numPr>
        <w:numId w:val="21"/>
      </w:numPr>
      <w:spacing w:before="120"/>
      <w:jc w:val="both"/>
    </w:pPr>
    <w:rPr>
      <w:rFonts w:ascii="Tahoma" w:hAnsi="Tahoma"/>
      <w:sz w:val="24"/>
      <w:szCs w:val="24"/>
    </w:rPr>
  </w:style>
  <w:style w:type="paragraph" w:customStyle="1" w:styleId="Bulletsspaced-lastbullet">
    <w:name w:val="Bullets (spaced) - last bullet"/>
    <w:basedOn w:val="Bulletsspaced"/>
    <w:next w:val="Normal"/>
    <w:rsid w:val="009C0F0A"/>
    <w:pPr>
      <w:numPr>
        <w:numId w:val="1"/>
      </w:numPr>
      <w:spacing w:after="240"/>
    </w:pPr>
  </w:style>
  <w:style w:type="paragraph" w:customStyle="1" w:styleId="Body">
    <w:name w:val="Body"/>
    <w:basedOn w:val="Normal"/>
    <w:rsid w:val="009D0F0C"/>
    <w:pPr>
      <w:spacing w:after="140" w:line="290" w:lineRule="auto"/>
      <w:jc w:val="both"/>
    </w:pPr>
    <w:rPr>
      <w:rFonts w:ascii="Arial" w:hAnsi="Arial"/>
      <w:kern w:val="20"/>
      <w:szCs w:val="24"/>
      <w:lang w:eastAsia="en-US"/>
    </w:rPr>
  </w:style>
  <w:style w:type="paragraph" w:styleId="Header">
    <w:name w:val="header"/>
    <w:basedOn w:val="Normal"/>
    <w:link w:val="HeaderChar"/>
    <w:rsid w:val="00FB13E7"/>
    <w:pPr>
      <w:tabs>
        <w:tab w:val="center" w:pos="4513"/>
        <w:tab w:val="right" w:pos="9026"/>
      </w:tabs>
    </w:pPr>
  </w:style>
  <w:style w:type="character" w:customStyle="1" w:styleId="HeaderChar">
    <w:name w:val="Header Char"/>
    <w:basedOn w:val="DefaultParagraphFont"/>
    <w:link w:val="Header"/>
    <w:rsid w:val="00FB13E7"/>
  </w:style>
  <w:style w:type="paragraph" w:styleId="Footer">
    <w:name w:val="footer"/>
    <w:basedOn w:val="Normal"/>
    <w:link w:val="FooterChar"/>
    <w:rsid w:val="00FB13E7"/>
    <w:pPr>
      <w:tabs>
        <w:tab w:val="center" w:pos="4513"/>
        <w:tab w:val="right" w:pos="9026"/>
      </w:tabs>
    </w:pPr>
  </w:style>
  <w:style w:type="character" w:customStyle="1" w:styleId="FooterChar">
    <w:name w:val="Footer Char"/>
    <w:basedOn w:val="DefaultParagraphFont"/>
    <w:link w:val="Footer"/>
    <w:rsid w:val="00FB1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35160">
      <w:bodyDiv w:val="1"/>
      <w:marLeft w:val="0"/>
      <w:marRight w:val="0"/>
      <w:marTop w:val="0"/>
      <w:marBottom w:val="0"/>
      <w:divBdr>
        <w:top w:val="none" w:sz="0" w:space="0" w:color="auto"/>
        <w:left w:val="none" w:sz="0" w:space="0" w:color="auto"/>
        <w:bottom w:val="none" w:sz="0" w:space="0" w:color="auto"/>
        <w:right w:val="none" w:sz="0" w:space="0" w:color="auto"/>
      </w:divBdr>
    </w:div>
    <w:div w:id="7992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Loki</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Helen</dc:creator>
  <cp:keywords/>
  <cp:lastModifiedBy>Emma Over</cp:lastModifiedBy>
  <cp:revision>12</cp:revision>
  <cp:lastPrinted>2018-03-29T07:52:00Z</cp:lastPrinted>
  <dcterms:created xsi:type="dcterms:W3CDTF">2018-03-27T10:04:00Z</dcterms:created>
  <dcterms:modified xsi:type="dcterms:W3CDTF">2018-03-29T17:02:00Z</dcterms:modified>
</cp:coreProperties>
</file>