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CF" w:rsidRDefault="00835CCF">
      <w:pPr>
        <w:ind w:left="-709" w:right="-1015"/>
        <w:jc w:val="center"/>
        <w:rPr>
          <w:rFonts w:ascii="Andalus" w:hAnsi="Andalus" w:cs="Andalus"/>
          <w:b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5CCF" w:rsidRDefault="00950300">
      <w:pPr>
        <w:ind w:left="-709" w:right="-1015"/>
        <w:jc w:val="center"/>
        <w:rPr>
          <w:rFonts w:ascii="Andalus" w:hAnsi="Andalus" w:cs="Andalus"/>
          <w:b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dalus" w:hAnsi="Andalus" w:cs="Andalus"/>
          <w:b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Mount St Joseph</w:t>
      </w:r>
      <w:r>
        <w:rPr>
          <w:rFonts w:ascii="Andalus" w:hAnsi="Andalus" w:cs="Andalus"/>
          <w:b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56276">
        <w:rPr>
          <w:rFonts w:ascii="Andalus" w:hAnsi="Andalus" w:cs="Andalus"/>
          <w:b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Job Description/ Person Specification </w:t>
      </w:r>
    </w:p>
    <w:p w:rsidR="00835CCF" w:rsidRDefault="00835CCF">
      <w:pPr>
        <w:rPr>
          <w:rFonts w:ascii="Andalus" w:hAnsi="Andalus" w:cs="Andalus"/>
        </w:rPr>
      </w:pPr>
    </w:p>
    <w:p w:rsidR="00835CCF" w:rsidRDefault="00950300">
      <w:pPr>
        <w:rPr>
          <w:rFonts w:ascii="Andalus" w:hAnsi="Andalus" w:cs="Andalus"/>
        </w:rPr>
      </w:pPr>
      <w:r>
        <w:rPr>
          <w:rFonts w:ascii="Andalus" w:hAnsi="Andalus" w:cs="Andalus"/>
          <w:noProof/>
          <w:spacing w:val="20"/>
          <w:sz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126365</wp:posOffset>
            </wp:positionV>
            <wp:extent cx="1935480" cy="2736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J LOGO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CF" w:rsidRDefault="00835CCF">
      <w:pPr>
        <w:rPr>
          <w:rFonts w:ascii="Andalus" w:hAnsi="Andalus" w:cs="Andalus"/>
        </w:rPr>
      </w:pPr>
    </w:p>
    <w:p w:rsidR="00835CCF" w:rsidRDefault="00835CCF">
      <w:pPr>
        <w:rPr>
          <w:rFonts w:ascii="Andalus" w:hAnsi="Andalus" w:cs="Andalus"/>
        </w:rPr>
      </w:pPr>
    </w:p>
    <w:p w:rsidR="00835CCF" w:rsidRDefault="00835CCF">
      <w:pPr>
        <w:rPr>
          <w:rFonts w:ascii="Andalus" w:hAnsi="Andalus" w:cs="Andalus"/>
        </w:rPr>
      </w:pPr>
    </w:p>
    <w:p w:rsidR="00835CCF" w:rsidRDefault="00835CCF">
      <w:pPr>
        <w:rPr>
          <w:rFonts w:ascii="Andalus" w:hAnsi="Andalus" w:cs="Andalus"/>
        </w:rPr>
      </w:pPr>
    </w:p>
    <w:p w:rsidR="00835CCF" w:rsidRDefault="00835CCF">
      <w:pPr>
        <w:rPr>
          <w:rFonts w:ascii="Andalus" w:hAnsi="Andalus" w:cs="Andalus"/>
        </w:rPr>
      </w:pPr>
    </w:p>
    <w:p w:rsidR="00835CCF" w:rsidRDefault="00835CCF">
      <w:pPr>
        <w:rPr>
          <w:rFonts w:ascii="Andalus" w:hAnsi="Andalus" w:cs="Andalus"/>
        </w:rPr>
      </w:pPr>
    </w:p>
    <w:p w:rsidR="00835CCF" w:rsidRDefault="00835CCF">
      <w:pPr>
        <w:rPr>
          <w:rFonts w:ascii="Andalus" w:hAnsi="Andalus" w:cs="Andalus"/>
        </w:rPr>
      </w:pPr>
    </w:p>
    <w:p w:rsidR="00835CCF" w:rsidRDefault="00950300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       </w:t>
      </w:r>
    </w:p>
    <w:p w:rsidR="00835CCF" w:rsidRDefault="00835CCF">
      <w:pPr>
        <w:rPr>
          <w:rFonts w:ascii="Andalus" w:hAnsi="Andalus" w:cs="Andalus"/>
        </w:rPr>
      </w:pPr>
    </w:p>
    <w:p w:rsidR="00835CCF" w:rsidRDefault="00856276">
      <w:pPr>
        <w:ind w:left="-709" w:right="-1015"/>
        <w:jc w:val="center"/>
        <w:rPr>
          <w:rFonts w:ascii="Andalus" w:hAnsi="Andalus" w:cs="Andalus"/>
          <w:spacing w:val="20"/>
          <w:sz w:val="56"/>
        </w:rPr>
      </w:pPr>
      <w:r>
        <w:rPr>
          <w:rFonts w:ascii="Andalus" w:hAnsi="Andalus" w:cs="Andalus"/>
          <w:b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Attendance Officer </w:t>
      </w:r>
    </w:p>
    <w:p w:rsidR="00835CCF" w:rsidRDefault="00835CCF">
      <w:pPr>
        <w:rPr>
          <w:rFonts w:ascii="Andalus" w:hAnsi="Andalus" w:cs="Andalus"/>
        </w:rPr>
      </w:pPr>
    </w:p>
    <w:p w:rsidR="00835CCF" w:rsidRDefault="00835CCF">
      <w:pPr>
        <w:rPr>
          <w:rFonts w:ascii="Andalus" w:hAnsi="Andalus" w:cs="Andalus"/>
        </w:rPr>
      </w:pPr>
    </w:p>
    <w:p w:rsidR="00835CCF" w:rsidRDefault="00835CCF">
      <w:pPr>
        <w:jc w:val="right"/>
        <w:rPr>
          <w:rFonts w:ascii="Andalus" w:hAnsi="Andalus" w:cs="Andalus"/>
        </w:rPr>
      </w:pPr>
    </w:p>
    <w:p w:rsidR="00856276" w:rsidRPr="0014219F" w:rsidRDefault="00950300" w:rsidP="00856276">
      <w:pPr>
        <w:rPr>
          <w:rFonts w:ascii="Arial" w:hAnsi="Arial" w:cs="Arial"/>
          <w:b/>
          <w:sz w:val="24"/>
          <w:szCs w:val="24"/>
        </w:rPr>
      </w:pPr>
      <w:r>
        <w:rPr>
          <w:rFonts w:ascii="Andalus" w:hAnsi="Andalus" w:cs="Andalus"/>
        </w:rPr>
        <w:br w:type="page"/>
      </w:r>
    </w:p>
    <w:p w:rsidR="00856276" w:rsidRPr="004E1A52" w:rsidRDefault="00856276" w:rsidP="00856276">
      <w:pPr>
        <w:rPr>
          <w:rFonts w:ascii="Arial" w:hAnsi="Arial" w:cs="Arial"/>
          <w:b/>
        </w:rPr>
      </w:pPr>
    </w:p>
    <w:p w:rsidR="00856276" w:rsidRDefault="00856276" w:rsidP="00856276">
      <w:pPr>
        <w:rPr>
          <w:rFonts w:ascii="Arial" w:hAnsi="Arial" w:cs="Arial"/>
          <w:b/>
          <w:sz w:val="24"/>
          <w:szCs w:val="24"/>
        </w:rPr>
      </w:pPr>
    </w:p>
    <w:p w:rsidR="00856276" w:rsidRPr="00856276" w:rsidRDefault="00856276" w:rsidP="00856276">
      <w:pPr>
        <w:rPr>
          <w:rFonts w:ascii="Arial" w:hAnsi="Arial" w:cs="Arial"/>
          <w:b/>
          <w:sz w:val="24"/>
          <w:u w:val="single"/>
        </w:rPr>
      </w:pPr>
      <w:r w:rsidRPr="00856276">
        <w:rPr>
          <w:rFonts w:ascii="Arial" w:hAnsi="Arial" w:cs="Arial"/>
          <w:b/>
          <w:sz w:val="24"/>
          <w:u w:val="single"/>
        </w:rPr>
        <w:t>JOB DESCRIPTION</w:t>
      </w:r>
    </w:p>
    <w:p w:rsidR="00856276" w:rsidRPr="00856276" w:rsidRDefault="00856276" w:rsidP="00856276">
      <w:pPr>
        <w:rPr>
          <w:rFonts w:ascii="Arial" w:hAnsi="Arial" w:cs="Arial"/>
          <w:b/>
        </w:rPr>
      </w:pPr>
      <w:r w:rsidRPr="00856276">
        <w:rPr>
          <w:rFonts w:ascii="Arial" w:hAnsi="Arial" w:cs="Arial"/>
          <w:b/>
        </w:rPr>
        <w:t>JOB TITLE:</w:t>
      </w:r>
      <w:r w:rsidRPr="00856276">
        <w:rPr>
          <w:rFonts w:ascii="Arial" w:hAnsi="Arial" w:cs="Arial"/>
        </w:rPr>
        <w:t xml:space="preserve"> ATTENDANCE OFFICER</w:t>
      </w:r>
    </w:p>
    <w:p w:rsidR="00856276" w:rsidRPr="00856276" w:rsidRDefault="00856276" w:rsidP="00856276">
      <w:pPr>
        <w:rPr>
          <w:rFonts w:ascii="Arial" w:hAnsi="Arial" w:cs="Arial"/>
          <w:b/>
        </w:rPr>
      </w:pPr>
      <w:r w:rsidRPr="00856276">
        <w:rPr>
          <w:rFonts w:ascii="Arial" w:hAnsi="Arial" w:cs="Arial"/>
          <w:b/>
        </w:rPr>
        <w:t xml:space="preserve">GRADE: </w:t>
      </w:r>
      <w:r w:rsidRPr="00856276">
        <w:rPr>
          <w:rFonts w:ascii="Arial" w:hAnsi="Arial" w:cs="Arial"/>
        </w:rPr>
        <w:t>Grade 3 point 13 – 17 (pro-rata)</w:t>
      </w:r>
      <w:r>
        <w:rPr>
          <w:rFonts w:ascii="Arial" w:hAnsi="Arial" w:cs="Arial"/>
          <w:b/>
        </w:rPr>
        <w:t xml:space="preserve"> </w:t>
      </w:r>
    </w:p>
    <w:p w:rsidR="00856276" w:rsidRPr="00856276" w:rsidRDefault="00856276" w:rsidP="00856276">
      <w:pPr>
        <w:rPr>
          <w:rFonts w:ascii="Arial" w:hAnsi="Arial" w:cs="Arial"/>
          <w:b/>
        </w:rPr>
      </w:pPr>
      <w:r w:rsidRPr="00856276">
        <w:rPr>
          <w:rFonts w:ascii="Arial" w:hAnsi="Arial" w:cs="Arial"/>
          <w:b/>
        </w:rPr>
        <w:t xml:space="preserve">HOURS: - </w:t>
      </w:r>
      <w:r w:rsidRPr="00856276">
        <w:rPr>
          <w:rFonts w:ascii="Arial" w:hAnsi="Arial" w:cs="Arial"/>
        </w:rPr>
        <w:t>37 HOURS PER WEEK TERM TIME PLUS 5 DAYS</w:t>
      </w:r>
    </w:p>
    <w:p w:rsidR="00856276" w:rsidRPr="00856276" w:rsidRDefault="00856276" w:rsidP="00856276">
      <w:pPr>
        <w:rPr>
          <w:rFonts w:ascii="Arial" w:hAnsi="Arial" w:cs="Arial"/>
          <w:b/>
        </w:rPr>
      </w:pPr>
      <w:r w:rsidRPr="00856276">
        <w:rPr>
          <w:rFonts w:ascii="Arial" w:hAnsi="Arial" w:cs="Arial"/>
          <w:b/>
        </w:rPr>
        <w:t xml:space="preserve">PRIMARY PURPOSE: </w:t>
      </w:r>
    </w:p>
    <w:p w:rsidR="00856276" w:rsidRPr="00856276" w:rsidRDefault="00856276" w:rsidP="00856276">
      <w:pPr>
        <w:rPr>
          <w:rFonts w:ascii="Arial" w:hAnsi="Arial" w:cs="Arial"/>
        </w:rPr>
      </w:pPr>
      <w:r w:rsidRPr="00856276">
        <w:rPr>
          <w:rFonts w:ascii="Arial" w:hAnsi="Arial" w:cs="Arial"/>
        </w:rPr>
        <w:t>The Attendance Officer will work alongside pastoral staff in school to promote excellent attendance, reduce levels of absence and work with students and families to promote high levels of attendance.</w:t>
      </w:r>
    </w:p>
    <w:p w:rsidR="00856276" w:rsidRPr="00856276" w:rsidRDefault="00856276" w:rsidP="00856276">
      <w:pPr>
        <w:rPr>
          <w:rFonts w:ascii="Arial" w:hAnsi="Arial" w:cs="Arial"/>
        </w:rPr>
      </w:pPr>
      <w:r w:rsidRPr="00856276">
        <w:rPr>
          <w:rFonts w:ascii="Arial" w:hAnsi="Arial" w:cs="Arial"/>
        </w:rPr>
        <w:t>The post</w:t>
      </w:r>
      <w:r w:rsidR="00066DAA">
        <w:rPr>
          <w:rFonts w:ascii="Arial" w:hAnsi="Arial" w:cs="Arial"/>
        </w:rPr>
        <w:t xml:space="preserve"> holder</w:t>
      </w:r>
      <w:r w:rsidRPr="00856276">
        <w:rPr>
          <w:rFonts w:ascii="Arial" w:hAnsi="Arial" w:cs="Arial"/>
        </w:rPr>
        <w:t xml:space="preserve"> requires excellent organisational skills and the ability to use ICT packages.  The post holder must be able to work individually and as part of a team.  The person appointed will need to communicate and relate effectively with pupils and parents on a daily basis, with the ability to work under pressure and to deadlines, showing initiative as required.</w:t>
      </w:r>
    </w:p>
    <w:p w:rsidR="00856276" w:rsidRPr="00856276" w:rsidRDefault="00856276" w:rsidP="00856276">
      <w:pPr>
        <w:rPr>
          <w:rFonts w:ascii="Arial" w:hAnsi="Arial" w:cs="Arial"/>
        </w:rPr>
      </w:pPr>
      <w:r w:rsidRPr="00856276">
        <w:rPr>
          <w:rFonts w:ascii="Arial" w:hAnsi="Arial" w:cs="Arial"/>
        </w:rPr>
        <w:t>It is important to: ·</w:t>
      </w:r>
    </w:p>
    <w:p w:rsidR="00856276" w:rsidRPr="00856276" w:rsidRDefault="00856276" w:rsidP="00856276">
      <w:pPr>
        <w:rPr>
          <w:rFonts w:ascii="Arial" w:hAnsi="Arial" w:cs="Arial"/>
        </w:rPr>
      </w:pPr>
      <w:r w:rsidRPr="00856276">
        <w:rPr>
          <w:rFonts w:ascii="Arial" w:hAnsi="Arial" w:cs="Arial"/>
        </w:rPr>
        <w:t>• Promote and support high levels of attendance</w:t>
      </w:r>
      <w:bookmarkStart w:id="0" w:name="_GoBack"/>
      <w:bookmarkEnd w:id="0"/>
    </w:p>
    <w:p w:rsidR="00856276" w:rsidRPr="00856276" w:rsidRDefault="00856276" w:rsidP="00856276">
      <w:pPr>
        <w:rPr>
          <w:rFonts w:ascii="Arial" w:hAnsi="Arial" w:cs="Arial"/>
        </w:rPr>
      </w:pPr>
      <w:r w:rsidRPr="00856276">
        <w:rPr>
          <w:rFonts w:ascii="Arial" w:hAnsi="Arial" w:cs="Arial"/>
        </w:rPr>
        <w:t>• To support students in achieving their full academic potential</w:t>
      </w:r>
    </w:p>
    <w:p w:rsidR="00856276" w:rsidRDefault="00856276" w:rsidP="00856276">
      <w:pPr>
        <w:rPr>
          <w:rFonts w:ascii="Arial" w:hAnsi="Arial" w:cs="Arial"/>
        </w:rPr>
      </w:pPr>
      <w:r w:rsidRPr="00856276">
        <w:rPr>
          <w:rFonts w:ascii="Arial" w:hAnsi="Arial" w:cs="Arial"/>
        </w:rPr>
        <w:t>• Promote a positive attendance and punctuality culture</w:t>
      </w:r>
    </w:p>
    <w:p w:rsidR="00856276" w:rsidRDefault="00856276" w:rsidP="008562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RESPONSIBLE TO: -  </w:t>
      </w:r>
      <w:r w:rsidRPr="00856276">
        <w:rPr>
          <w:rFonts w:ascii="Arial" w:hAnsi="Arial" w:cs="Arial"/>
        </w:rPr>
        <w:t>Head of Pastoral Care</w:t>
      </w:r>
      <w:r>
        <w:rPr>
          <w:rFonts w:ascii="Arial" w:hAnsi="Arial" w:cs="Arial"/>
          <w:b/>
        </w:rPr>
        <w:t xml:space="preserve"> </w:t>
      </w:r>
    </w:p>
    <w:p w:rsidR="00856276" w:rsidRDefault="00856276" w:rsidP="00856276">
      <w:pPr>
        <w:rPr>
          <w:rFonts w:ascii="Arial" w:hAnsi="Arial" w:cs="Arial"/>
        </w:rPr>
      </w:pPr>
    </w:p>
    <w:p w:rsidR="00856276" w:rsidRPr="00856276" w:rsidRDefault="00856276" w:rsidP="00856276">
      <w:pPr>
        <w:rPr>
          <w:rFonts w:ascii="Arial" w:hAnsi="Arial" w:cs="Arial"/>
          <w:b/>
        </w:rPr>
      </w:pPr>
      <w:r w:rsidRPr="00856276">
        <w:rPr>
          <w:rFonts w:ascii="Arial" w:hAnsi="Arial" w:cs="Arial"/>
          <w:b/>
        </w:rPr>
        <w:t xml:space="preserve">MAIN DUTIES AND RESPONSIBILITIES: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be responsible for the administration of student attendance within SIMS, ensuring all registers are completed.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>Check registers every morning and contact parents/guardians on the first day of absence or as soon as possible thereafter.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Liaise with parents/ guardians for updates on student’s attendance – including making and receiving phone calls/ voicemails/ text messages.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record and monitor late arrivals – including signing in late pupils on InVentry system and importing data into SIMS.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attend and participate in pastoral meetings as required.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liaise with the early intervention team, social workers, or other professionals as required.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Liaise directly with the appropriate Heads of Year, Heads of House, or pastoral care officers, updating them with information and causes for concern.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manage school correspondence in respect of attendance, issuing letters and liaising with staff as appropriate.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identify and monitor pupils with low attendance, producing warning letters and contacting Bolton Council to send fixed penalty requests if required.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Produce EIT23 forms as required. 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lastRenderedPageBreak/>
        <w:t xml:space="preserve">To provide relevant reports/ analysis in preparation for meetings.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provide accurate attendance reports and statistics, thereby ensuring that information is available for internal and external use.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attend home visits with pastoral team for poor attendance/ pastoral concerns.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>To process holiday/ absence requests and produce letters as required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organise and lead on attendance meetings for pupils with low attendance.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ensure all relevant information is uploaded on CPOMS.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arrange appointments for pupils to see the school counsellor and maintain records as required.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further develop ways of improving systems and procedures.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provide administrative support to staff as required.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provide support and deal with enquiries from pupils. </w:t>
      </w:r>
    </w:p>
    <w:p w:rsidR="00856276" w:rsidRPr="00856276" w:rsidRDefault="00856276" w:rsidP="00856276">
      <w:pPr>
        <w:numPr>
          <w:ilvl w:val="0"/>
          <w:numId w:val="22"/>
        </w:numPr>
        <w:spacing w:before="240" w:after="240" w:line="240" w:lineRule="auto"/>
        <w:ind w:left="714" w:hanging="357"/>
        <w:rPr>
          <w:rFonts w:ascii="Arial" w:hAnsi="Arial" w:cs="Arial"/>
        </w:rPr>
      </w:pPr>
      <w:r w:rsidRPr="00856276">
        <w:rPr>
          <w:rFonts w:ascii="Arial" w:hAnsi="Arial" w:cs="Arial"/>
        </w:rPr>
        <w:t xml:space="preserve">To manage enquiries from parents.  </w:t>
      </w:r>
    </w:p>
    <w:p w:rsidR="00856276" w:rsidRDefault="00856276" w:rsidP="00856276">
      <w:pPr>
        <w:ind w:left="720"/>
        <w:rPr>
          <w:rFonts w:ascii="Arial" w:hAnsi="Arial" w:cs="Arial"/>
        </w:rPr>
      </w:pPr>
    </w:p>
    <w:p w:rsidR="00856276" w:rsidRDefault="00856276" w:rsidP="00856276">
      <w:pPr>
        <w:rPr>
          <w:rFonts w:ascii="Arial" w:hAnsi="Arial" w:cs="Arial"/>
        </w:rPr>
      </w:pPr>
    </w:p>
    <w:p w:rsidR="00856276" w:rsidRDefault="00856276" w:rsidP="0085627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PERSON SPECIFICATION</w:t>
      </w:r>
    </w:p>
    <w:p w:rsidR="00856276" w:rsidRPr="00856276" w:rsidRDefault="00856276" w:rsidP="00856276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856276" w:rsidRPr="00A741CA" w:rsidTr="00856276">
        <w:tc>
          <w:tcPr>
            <w:tcW w:w="2973" w:type="dxa"/>
          </w:tcPr>
          <w:p w:rsidR="00856276" w:rsidRPr="00A741CA" w:rsidRDefault="00856276">
            <w:pPr>
              <w:rPr>
                <w:rFonts w:ascii="Arial" w:hAnsi="Arial" w:cs="Arial"/>
                <w:b/>
              </w:rPr>
            </w:pPr>
          </w:p>
        </w:tc>
        <w:tc>
          <w:tcPr>
            <w:tcW w:w="2973" w:type="dxa"/>
          </w:tcPr>
          <w:p w:rsidR="00856276" w:rsidRPr="00A741CA" w:rsidRDefault="00856276">
            <w:pPr>
              <w:rPr>
                <w:rFonts w:ascii="Arial" w:hAnsi="Arial" w:cs="Arial"/>
                <w:b/>
              </w:rPr>
            </w:pPr>
            <w:r w:rsidRPr="00A741C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974" w:type="dxa"/>
          </w:tcPr>
          <w:p w:rsidR="00856276" w:rsidRPr="00A741CA" w:rsidRDefault="00856276">
            <w:pPr>
              <w:rPr>
                <w:rFonts w:ascii="Arial" w:hAnsi="Arial" w:cs="Arial"/>
                <w:b/>
              </w:rPr>
            </w:pPr>
            <w:r w:rsidRPr="00A741CA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856276" w:rsidRPr="00A741CA" w:rsidTr="00856276">
        <w:tc>
          <w:tcPr>
            <w:tcW w:w="2973" w:type="dxa"/>
          </w:tcPr>
          <w:p w:rsidR="00856276" w:rsidRPr="00A741CA" w:rsidRDefault="00A741CA">
            <w:pPr>
              <w:rPr>
                <w:rFonts w:ascii="Arial" w:hAnsi="Arial" w:cs="Arial"/>
                <w:b/>
              </w:rPr>
            </w:pPr>
            <w:r w:rsidRPr="00A741CA">
              <w:rPr>
                <w:rFonts w:ascii="Arial" w:hAnsi="Arial" w:cs="Arial"/>
                <w:b/>
              </w:rPr>
              <w:t xml:space="preserve">Qualifications and </w:t>
            </w:r>
            <w:r w:rsidR="00856276" w:rsidRPr="00A741C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973" w:type="dxa"/>
          </w:tcPr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Significant experience of work within a school attendance related role.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Working with children and families preferably within an educational context.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Working with professionals from other agencies and in a multiagency context.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>Using IT systems to compile reports as well as analysing data for monitoring purposes.</w:t>
            </w:r>
          </w:p>
        </w:tc>
        <w:tc>
          <w:tcPr>
            <w:tcW w:w="2974" w:type="dxa"/>
          </w:tcPr>
          <w:p w:rsidR="00856276" w:rsidRPr="00A741CA" w:rsidRDefault="00A741CA" w:rsidP="00A741C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>Educated to NVQ Level 2 or equivalent</w:t>
            </w:r>
          </w:p>
        </w:tc>
      </w:tr>
      <w:tr w:rsidR="00856276" w:rsidRPr="00A741CA" w:rsidTr="00856276">
        <w:tc>
          <w:tcPr>
            <w:tcW w:w="2973" w:type="dxa"/>
          </w:tcPr>
          <w:p w:rsidR="00856276" w:rsidRPr="00A741CA" w:rsidRDefault="00856276">
            <w:pPr>
              <w:rPr>
                <w:rFonts w:ascii="Arial" w:hAnsi="Arial" w:cs="Arial"/>
                <w:b/>
              </w:rPr>
            </w:pPr>
            <w:r w:rsidRPr="00A741CA">
              <w:rPr>
                <w:rFonts w:ascii="Arial" w:hAnsi="Arial" w:cs="Arial"/>
                <w:b/>
              </w:rPr>
              <w:t>Knowledge/Skills</w:t>
            </w:r>
          </w:p>
        </w:tc>
        <w:tc>
          <w:tcPr>
            <w:tcW w:w="2973" w:type="dxa"/>
          </w:tcPr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School systems and an understanding of the issues affecting truancy and nonattendance.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>Awareness of child protection issues.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Knowledge of attendance regulations.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Ability to work under pressure and to deadlines.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lastRenderedPageBreak/>
              <w:t>Ability to communicate effecti</w:t>
            </w:r>
            <w:r w:rsidRPr="00A741CA">
              <w:rPr>
                <w:rFonts w:ascii="Arial" w:hAnsi="Arial" w:cs="Arial"/>
              </w:rPr>
              <w:t>vely both orally and in writing.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Ability to communicate effectively with students and their families.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>Equalities and Diversity and an understanding of issues faced by vulnerable children and their families.</w:t>
            </w:r>
          </w:p>
        </w:tc>
        <w:tc>
          <w:tcPr>
            <w:tcW w:w="2974" w:type="dxa"/>
          </w:tcPr>
          <w:p w:rsidR="00856276" w:rsidRPr="00A741CA" w:rsidRDefault="00856276" w:rsidP="008562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lastRenderedPageBreak/>
              <w:t>Previous knowledge and use of school Management Information System</w:t>
            </w:r>
          </w:p>
        </w:tc>
      </w:tr>
      <w:tr w:rsidR="00856276" w:rsidRPr="00A741CA" w:rsidTr="00856276">
        <w:tc>
          <w:tcPr>
            <w:tcW w:w="2973" w:type="dxa"/>
          </w:tcPr>
          <w:p w:rsidR="00856276" w:rsidRPr="00A741CA" w:rsidRDefault="00A741CA">
            <w:pPr>
              <w:rPr>
                <w:rFonts w:ascii="Arial" w:hAnsi="Arial" w:cs="Arial"/>
                <w:b/>
              </w:rPr>
            </w:pPr>
            <w:r w:rsidRPr="00A741CA">
              <w:rPr>
                <w:rFonts w:ascii="Arial" w:hAnsi="Arial" w:cs="Arial"/>
                <w:b/>
              </w:rPr>
              <w:lastRenderedPageBreak/>
              <w:t xml:space="preserve">Personal Qualities </w:t>
            </w:r>
          </w:p>
        </w:tc>
        <w:tc>
          <w:tcPr>
            <w:tcW w:w="2973" w:type="dxa"/>
          </w:tcPr>
          <w:p w:rsidR="00856276" w:rsidRPr="00A741CA" w:rsidRDefault="00856276" w:rsidP="008562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Professional, tactful and sensitive, discreet and confidential.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Ability to work unsupervised.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Good organisational skills.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 xml:space="preserve">Flexibility and adaptability. </w:t>
            </w:r>
          </w:p>
          <w:p w:rsidR="00856276" w:rsidRPr="00A741CA" w:rsidRDefault="00856276" w:rsidP="008562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741CA">
              <w:rPr>
                <w:rFonts w:ascii="Arial" w:hAnsi="Arial" w:cs="Arial"/>
              </w:rPr>
              <w:t>Enjoy working with young people.</w:t>
            </w:r>
          </w:p>
        </w:tc>
        <w:tc>
          <w:tcPr>
            <w:tcW w:w="2974" w:type="dxa"/>
          </w:tcPr>
          <w:p w:rsidR="00856276" w:rsidRPr="00A741CA" w:rsidRDefault="00856276">
            <w:pPr>
              <w:rPr>
                <w:rFonts w:ascii="Arial" w:hAnsi="Arial" w:cs="Arial"/>
              </w:rPr>
            </w:pPr>
          </w:p>
        </w:tc>
      </w:tr>
      <w:tr w:rsidR="00DE3EDF" w:rsidRPr="00A741CA" w:rsidTr="00856276">
        <w:tc>
          <w:tcPr>
            <w:tcW w:w="2973" w:type="dxa"/>
          </w:tcPr>
          <w:p w:rsidR="00DE3EDF" w:rsidRPr="00A741CA" w:rsidRDefault="00DE3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973" w:type="dxa"/>
          </w:tcPr>
          <w:p w:rsidR="00DE3EDF" w:rsidRPr="00A741CA" w:rsidRDefault="00DE3EDF" w:rsidP="008562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Casual car user </w:t>
            </w:r>
          </w:p>
        </w:tc>
        <w:tc>
          <w:tcPr>
            <w:tcW w:w="2974" w:type="dxa"/>
          </w:tcPr>
          <w:p w:rsidR="00DE3EDF" w:rsidRPr="00A741CA" w:rsidRDefault="00DE3EDF">
            <w:pPr>
              <w:rPr>
                <w:rFonts w:ascii="Arial" w:hAnsi="Arial" w:cs="Arial"/>
              </w:rPr>
            </w:pPr>
          </w:p>
        </w:tc>
      </w:tr>
    </w:tbl>
    <w:p w:rsidR="00835CCF" w:rsidRDefault="00835CCF">
      <w:pPr>
        <w:rPr>
          <w:rFonts w:ascii="Andalus" w:hAnsi="Andalus" w:cs="Andalus"/>
        </w:rPr>
      </w:pPr>
    </w:p>
    <w:sectPr w:rsidR="00835CCF">
      <w:footerReference w:type="default" r:id="rId9"/>
      <w:pgSz w:w="11906" w:h="16838"/>
      <w:pgMar w:top="426" w:right="1416" w:bottom="851" w:left="156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CF" w:rsidRDefault="00950300">
      <w:pPr>
        <w:spacing w:before="0" w:after="0" w:line="240" w:lineRule="auto"/>
      </w:pPr>
      <w:r>
        <w:separator/>
      </w:r>
    </w:p>
  </w:endnote>
  <w:endnote w:type="continuationSeparator" w:id="0">
    <w:p w:rsidR="00835CCF" w:rsidRDefault="0095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CF" w:rsidRDefault="00950300">
    <w:pPr>
      <w:pStyle w:val="Footer"/>
      <w:tabs>
        <w:tab w:val="clear" w:pos="9026"/>
        <w:tab w:val="right" w:pos="8079"/>
      </w:tabs>
      <w:jc w:val="center"/>
      <w:rPr>
        <w:rFonts w:ascii="Book Antiqua" w:hAnsi="Book Antiqua"/>
        <w:color w:val="002060"/>
        <w:spacing w:val="20"/>
        <w:sz w:val="24"/>
      </w:rPr>
    </w:pPr>
    <w:r>
      <w:rPr>
        <w:rFonts w:ascii="Book Antiqua" w:hAnsi="Book Antiqua"/>
        <w:color w:val="002060"/>
        <w:spacing w:val="20"/>
        <w:sz w:val="24"/>
      </w:rPr>
      <w:t>Mount St Joseph: A Community of Learners, Believers &amp; Friends</w:t>
    </w:r>
  </w:p>
  <w:p w:rsidR="00835CCF" w:rsidRDefault="0083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CF" w:rsidRDefault="00950300">
      <w:pPr>
        <w:spacing w:before="0" w:after="0" w:line="240" w:lineRule="auto"/>
      </w:pPr>
      <w:r>
        <w:separator/>
      </w:r>
    </w:p>
  </w:footnote>
  <w:footnote w:type="continuationSeparator" w:id="0">
    <w:p w:rsidR="00835CCF" w:rsidRDefault="009503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E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220F5"/>
    <w:multiLevelType w:val="hybridMultilevel"/>
    <w:tmpl w:val="D836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1BDD"/>
    <w:multiLevelType w:val="hybridMultilevel"/>
    <w:tmpl w:val="41BC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6F96"/>
    <w:multiLevelType w:val="hybridMultilevel"/>
    <w:tmpl w:val="E6DE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A1E"/>
    <w:multiLevelType w:val="hybridMultilevel"/>
    <w:tmpl w:val="49F0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E25"/>
    <w:multiLevelType w:val="hybridMultilevel"/>
    <w:tmpl w:val="293A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79F6"/>
    <w:multiLevelType w:val="hybridMultilevel"/>
    <w:tmpl w:val="B924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E73DC"/>
    <w:multiLevelType w:val="hybridMultilevel"/>
    <w:tmpl w:val="2F58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578D2"/>
    <w:multiLevelType w:val="hybridMultilevel"/>
    <w:tmpl w:val="D644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61B3"/>
    <w:multiLevelType w:val="hybridMultilevel"/>
    <w:tmpl w:val="CCCC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074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F440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3C794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7596DD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9E0511F"/>
    <w:multiLevelType w:val="hybridMultilevel"/>
    <w:tmpl w:val="A7D0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336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C22A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4AD189D"/>
    <w:multiLevelType w:val="hybridMultilevel"/>
    <w:tmpl w:val="997C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E519D"/>
    <w:multiLevelType w:val="hybridMultilevel"/>
    <w:tmpl w:val="68FC043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1964BA3"/>
    <w:multiLevelType w:val="hybridMultilevel"/>
    <w:tmpl w:val="F0A8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976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BF5644"/>
    <w:multiLevelType w:val="hybridMultilevel"/>
    <w:tmpl w:val="7BF4B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22"/>
  </w:num>
  <w:num w:numId="11">
    <w:abstractNumId w:val="13"/>
  </w:num>
  <w:num w:numId="12">
    <w:abstractNumId w:val="15"/>
  </w:num>
  <w:num w:numId="13">
    <w:abstractNumId w:val="8"/>
  </w:num>
  <w:num w:numId="14">
    <w:abstractNumId w:val="21"/>
  </w:num>
  <w:num w:numId="15">
    <w:abstractNumId w:val="6"/>
  </w:num>
  <w:num w:numId="16">
    <w:abstractNumId w:val="11"/>
  </w:num>
  <w:num w:numId="17">
    <w:abstractNumId w:val="19"/>
  </w:num>
  <w:num w:numId="18">
    <w:abstractNumId w:val="2"/>
  </w:num>
  <w:num w:numId="19">
    <w:abstractNumId w:val="23"/>
  </w:num>
  <w:num w:numId="20">
    <w:abstractNumId w:val="7"/>
  </w:num>
  <w:num w:numId="21">
    <w:abstractNumId w:val="20"/>
  </w:num>
  <w:num w:numId="22">
    <w:abstractNumId w:val="5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F"/>
    <w:rsid w:val="00066DAA"/>
    <w:rsid w:val="001D66E6"/>
    <w:rsid w:val="00332F72"/>
    <w:rsid w:val="005767E5"/>
    <w:rsid w:val="0078095A"/>
    <w:rsid w:val="008062FF"/>
    <w:rsid w:val="00835CCF"/>
    <w:rsid w:val="00856276"/>
    <w:rsid w:val="00950300"/>
    <w:rsid w:val="00A741CA"/>
    <w:rsid w:val="00AB1357"/>
    <w:rsid w:val="00DE3EDF"/>
    <w:rsid w:val="00EC27FD"/>
    <w:rsid w:val="00E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141E01"/>
  <w15:chartTrackingRefBased/>
  <w15:docId w15:val="{7BE0DE13-96A2-451F-8B7D-393EA7F1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0BAD2" w:themeColor="accent1"/>
        <w:left w:val="single" w:sz="24" w:space="0" w:color="40BAD2" w:themeColor="accent1"/>
        <w:bottom w:val="single" w:sz="24" w:space="0" w:color="40BAD2" w:themeColor="accent1"/>
        <w:right w:val="single" w:sz="24" w:space="0" w:color="40BAD2" w:themeColor="accent1"/>
      </w:pBdr>
      <w:shd w:val="clear" w:color="auto" w:fill="40BA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D8F1F6" w:themeColor="accent1" w:themeTint="33"/>
        <w:left w:val="single" w:sz="24" w:space="0" w:color="D8F1F6" w:themeColor="accent1" w:themeTint="33"/>
        <w:bottom w:val="single" w:sz="24" w:space="0" w:color="D8F1F6" w:themeColor="accent1" w:themeTint="33"/>
        <w:right w:val="single" w:sz="24" w:space="0" w:color="D8F1F6" w:themeColor="accent1" w:themeTint="33"/>
      </w:pBdr>
      <w:shd w:val="clear" w:color="auto" w:fill="D8F1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40BAD2" w:themeColor="accent1"/>
      </w:pBdr>
      <w:spacing w:before="300" w:after="0"/>
      <w:outlineLvl w:val="2"/>
    </w:pPr>
    <w:rPr>
      <w:caps/>
      <w:color w:val="1A60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0BAD2" w:themeColor="accent1"/>
      </w:pBdr>
      <w:spacing w:before="200" w:after="0"/>
      <w:outlineLvl w:val="3"/>
    </w:pPr>
    <w:rPr>
      <w:caps/>
      <w:color w:val="2790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0BAD2" w:themeColor="accent1"/>
      </w:pBdr>
      <w:spacing w:before="200" w:after="0"/>
      <w:outlineLvl w:val="4"/>
    </w:pPr>
    <w:rPr>
      <w:caps/>
      <w:color w:val="2790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0BAD2" w:themeColor="accent1"/>
      </w:pBdr>
      <w:spacing w:before="200" w:after="0"/>
      <w:outlineLvl w:val="5"/>
    </w:pPr>
    <w:rPr>
      <w:caps/>
      <w:color w:val="2790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caps/>
      <w:color w:val="2790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FFFFFF" w:themeColor="background1"/>
      <w:spacing w:val="15"/>
      <w:sz w:val="22"/>
      <w:szCs w:val="22"/>
      <w:shd w:val="clear" w:color="auto" w:fill="40BA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caps/>
      <w:spacing w:val="15"/>
      <w:shd w:val="clear" w:color="auto" w:fill="D8F1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caps/>
      <w:color w:val="1A60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2790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2790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2790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2790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790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1A606E" w:themeColor="accent1" w:themeShade="7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40BA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0BAD2" w:themeColor="accent1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1A606E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1A606E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0BAD2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0BAD2" w:themeColor="accent1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90BB2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AD13-E042-4AEF-9FF7-FFB9B242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Pasquill</dc:creator>
  <cp:keywords/>
  <dc:description/>
  <cp:lastModifiedBy>Katy Pasquill</cp:lastModifiedBy>
  <cp:revision>4</cp:revision>
  <cp:lastPrinted>2016-01-07T14:32:00Z</cp:lastPrinted>
  <dcterms:created xsi:type="dcterms:W3CDTF">2017-06-28T08:25:00Z</dcterms:created>
  <dcterms:modified xsi:type="dcterms:W3CDTF">2017-06-28T13:12:00Z</dcterms:modified>
</cp:coreProperties>
</file>