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A1" w:rsidRDefault="00F5315C" w:rsidP="00A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FAQ’S: </w:t>
      </w:r>
      <w:r w:rsidR="00751216">
        <w:rPr>
          <w:b/>
          <w:bCs/>
          <w:sz w:val="28"/>
          <w:szCs w:val="28"/>
          <w:lang w:val="en-GB"/>
        </w:rPr>
        <w:t>Frequently Asked Questions: 20</w:t>
      </w:r>
      <w:r w:rsidR="00A91515">
        <w:rPr>
          <w:b/>
          <w:bCs/>
          <w:sz w:val="28"/>
          <w:szCs w:val="28"/>
          <w:lang w:val="en-GB"/>
        </w:rPr>
        <w:t>1</w:t>
      </w:r>
      <w:r w:rsidR="00212653">
        <w:rPr>
          <w:b/>
          <w:bCs/>
          <w:sz w:val="28"/>
          <w:szCs w:val="28"/>
          <w:lang w:val="en-GB"/>
        </w:rPr>
        <w:t>8</w:t>
      </w:r>
      <w:r w:rsidR="00A9381F">
        <w:rPr>
          <w:b/>
          <w:bCs/>
          <w:sz w:val="28"/>
          <w:szCs w:val="28"/>
          <w:lang w:val="en-GB"/>
        </w:rPr>
        <w:t>-1</w:t>
      </w:r>
      <w:r w:rsidR="00212653">
        <w:rPr>
          <w:b/>
          <w:bCs/>
          <w:sz w:val="28"/>
          <w:szCs w:val="28"/>
          <w:lang w:val="en-GB"/>
        </w:rPr>
        <w:t>9</w:t>
      </w:r>
    </w:p>
    <w:p w:rsidR="00856EEF" w:rsidRDefault="00856EEF">
      <w:pPr>
        <w:rPr>
          <w:b/>
          <w:bCs/>
          <w:sz w:val="28"/>
          <w:szCs w:val="28"/>
          <w:lang w:val="en-GB"/>
        </w:rPr>
      </w:pPr>
    </w:p>
    <w:p w:rsidR="008E4E84" w:rsidRDefault="008E4E84" w:rsidP="00856EEF">
      <w:pPr>
        <w:jc w:val="center"/>
        <w:rPr>
          <w:b/>
          <w:bCs/>
          <w:sz w:val="24"/>
          <w:szCs w:val="24"/>
          <w:lang w:val="en-GB"/>
        </w:rPr>
        <w:sectPr w:rsidR="008E4E84" w:rsidSect="009F7774">
          <w:pgSz w:w="12240" w:h="15840"/>
          <w:pgMar w:top="1440" w:right="1800" w:bottom="1440" w:left="1800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docGrid w:linePitch="360"/>
        </w:sect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</w:pPr>
      <w:r w:rsidRPr="008E4E84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  <w:t>Accommodation.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How do I find </w:t>
      </w:r>
      <w:r w:rsidR="0021265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somewhere to live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We help you</w:t>
      </w:r>
      <w:r w:rsidR="0056406D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 xml:space="preserve">taking </w:t>
      </w:r>
      <w:r w:rsidR="0056406D" w:rsidRPr="008E4E84">
        <w:rPr>
          <w:rFonts w:asciiTheme="minorHAnsi" w:hAnsiTheme="minorHAnsi" w:cstheme="minorHAnsi"/>
          <w:sz w:val="22"/>
          <w:szCs w:val="22"/>
          <w:lang w:val="en-GB"/>
        </w:rPr>
        <w:t>you to the different areas and go with you along with agents to view several apartments before you make any decisions.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have to share?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No, you don’t, but it is not </w:t>
      </w:r>
      <w:r w:rsidR="00101E0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as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easy to find small single apartments. Similarly, if you share, you w</w:t>
      </w:r>
      <w:r w:rsidR="00B03560" w:rsidRPr="008E4E84">
        <w:rPr>
          <w:rFonts w:asciiTheme="minorHAnsi" w:hAnsiTheme="minorHAnsi" w:cstheme="minorHAnsi"/>
          <w:sz w:val="22"/>
          <w:szCs w:val="22"/>
          <w:lang w:val="en-GB"/>
        </w:rPr>
        <w:t>ill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pay less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and probably find a better flat or villa.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6EEF" w:rsidRPr="008E4E84" w:rsidRDefault="00212653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Will be accommodation be furnished</w:t>
      </w:r>
      <w:r w:rsidR="00856EEF"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Yes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If you choose a flat or small villa it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 will be</w:t>
      </w:r>
      <w:r w:rsidR="0056406D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fully furnished including kitchenware and bedding. 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 xml:space="preserve">There should be 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phone, TV, </w:t>
      </w:r>
      <w:r w:rsidR="0056406D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properly equipped kitchen,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washi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>ng machine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air-conditioning, usually satellite TV and </w:t>
      </w:r>
      <w:r w:rsidR="008A131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>nternet connections.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How much will I pay?</w:t>
      </w:r>
    </w:p>
    <w:p w:rsidR="00856EEF" w:rsidRPr="008E4E84" w:rsidRDefault="00A9381F" w:rsidP="00490A9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 estimate that prices in 201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  <w:lang w:val="en-GB"/>
        </w:rPr>
        <w:t>-1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will be around EGP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6</w:t>
      </w:r>
      <w:r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10,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000 for a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 xml:space="preserve">shared flat </w:t>
      </w:r>
      <w:r>
        <w:rPr>
          <w:rFonts w:asciiTheme="minorHAnsi" w:hAnsiTheme="minorHAnsi" w:cstheme="minorHAnsi"/>
          <w:sz w:val="22"/>
          <w:szCs w:val="22"/>
          <w:lang w:val="en-GB"/>
        </w:rPr>
        <w:t>and EGP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6-8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for a single. 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6EEF" w:rsidRPr="009D3A71" w:rsidRDefault="00856EEF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4"/>
          <w:lang w:val="en-GB"/>
        </w:rPr>
      </w:pPr>
      <w:r w:rsidRPr="009D3A71">
        <w:rPr>
          <w:rFonts w:asciiTheme="minorHAnsi" w:hAnsiTheme="minorHAnsi" w:cstheme="minorHAnsi"/>
          <w:b/>
          <w:bCs/>
          <w:color w:val="1F497D" w:themeColor="text2"/>
          <w:sz w:val="28"/>
          <w:szCs w:val="24"/>
          <w:lang w:val="en-GB"/>
        </w:rPr>
        <w:t>Travel to Egypt.</w:t>
      </w:r>
    </w:p>
    <w:p w:rsidR="00856EEF" w:rsidRPr="009F7774" w:rsidRDefault="00856EEF" w:rsidP="009F7774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When do I have to be in Egypt?</w:t>
      </w:r>
    </w:p>
    <w:p w:rsidR="00856EEF" w:rsidRPr="008E4E84" w:rsidRDefault="00856EEF" w:rsidP="00F53D9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We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usually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fly everyone </w:t>
      </w:r>
      <w:r w:rsidR="0056406D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out </w:t>
      </w:r>
      <w:r w:rsidR="00F53D9B">
        <w:rPr>
          <w:rFonts w:asciiTheme="minorHAnsi" w:hAnsiTheme="minorHAnsi" w:cstheme="minorHAnsi"/>
          <w:sz w:val="22"/>
          <w:szCs w:val="22"/>
          <w:lang w:val="en-GB"/>
        </w:rPr>
        <w:t xml:space="preserve">usually </w:t>
      </w:r>
      <w:r w:rsidR="00AF0007" w:rsidRPr="008E4E84">
        <w:rPr>
          <w:rFonts w:asciiTheme="minorHAnsi" w:hAnsiTheme="minorHAnsi" w:cstheme="minorHAnsi"/>
          <w:sz w:val="22"/>
          <w:szCs w:val="22"/>
          <w:lang w:val="en-GB"/>
        </w:rPr>
        <w:t>around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3D9B">
        <w:rPr>
          <w:rFonts w:asciiTheme="minorHAnsi" w:hAnsiTheme="minorHAnsi" w:cstheme="minorHAnsi"/>
          <w:sz w:val="22"/>
          <w:szCs w:val="22"/>
          <w:lang w:val="en-GB"/>
        </w:rPr>
        <w:t>mid-</w:t>
      </w:r>
      <w:r w:rsidR="00F53D9B" w:rsidRPr="008E4E84">
        <w:rPr>
          <w:rFonts w:asciiTheme="minorHAnsi" w:hAnsiTheme="minorHAnsi" w:cstheme="minorHAnsi"/>
          <w:sz w:val="22"/>
          <w:szCs w:val="22"/>
          <w:lang w:val="en-GB"/>
        </w:rPr>
        <w:t>August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. This gives you a week’s settling-in and one week pre-opening. School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>usually starts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during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the first 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week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September.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 The school uses reputable airlines and arranges your ticket.</w:t>
      </w:r>
    </w:p>
    <w:p w:rsidR="006557C4" w:rsidRPr="008E4E84" w:rsidRDefault="006557C4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need a visa?</w:t>
      </w:r>
    </w:p>
    <w:p w:rsidR="00856EEF" w:rsidRPr="009F7774" w:rsidRDefault="00856EEF" w:rsidP="009F7774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Yes,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you will buy a tourist visa (refundable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 from us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) on arrival at Cairo airport.  Do </w:t>
      </w:r>
      <w:r w:rsidR="00422865" w:rsidRPr="008E4E84">
        <w:rPr>
          <w:rFonts w:asciiTheme="minorHAnsi" w:hAnsiTheme="minorHAnsi" w:cstheme="minorHAnsi"/>
          <w:i/>
          <w:iCs/>
          <w:sz w:val="22"/>
          <w:szCs w:val="22"/>
          <w:lang w:val="en-GB"/>
        </w:rPr>
        <w:t>not buy your visa from your local Egyptian Embassy</w:t>
      </w:r>
      <w:r w:rsidR="00C13702" w:rsidRPr="008E4E84">
        <w:rPr>
          <w:rFonts w:asciiTheme="minorHAnsi" w:hAnsiTheme="minorHAnsi" w:cstheme="minorHAnsi"/>
          <w:i/>
          <w:iCs/>
          <w:sz w:val="22"/>
          <w:szCs w:val="22"/>
          <w:lang w:val="en-GB"/>
        </w:rPr>
        <w:t>, better to get it on arrival in Egypt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45322E" w:rsidRPr="008E4E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However, make sure you go to the little bank kiosks to buy your visa </w:t>
      </w:r>
      <w:r w:rsidR="0045322E" w:rsidRPr="008E4E8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before queuing up for immigration</w:t>
      </w:r>
      <w:r w:rsidR="009D3A71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 otherwise you go back, </w:t>
      </w:r>
      <w:r w:rsidR="009D3A71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get a visa, then queue again</w:t>
      </w:r>
      <w:r w:rsidR="0045322E" w:rsidRPr="008E4E8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! </w:t>
      </w:r>
      <w:r w:rsidR="0045322E" w:rsidRPr="008E4E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>W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e have to inform the </w:t>
      </w:r>
      <w:r w:rsidR="00055985" w:rsidRPr="008E4E84">
        <w:rPr>
          <w:rFonts w:asciiTheme="minorHAnsi" w:hAnsiTheme="minorHAnsi" w:cstheme="minorHAnsi"/>
          <w:sz w:val="22"/>
          <w:szCs w:val="22"/>
          <w:lang w:val="en-GB"/>
        </w:rPr>
        <w:t>im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migration 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that 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>you are arriving for work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so we</w:t>
      </w:r>
      <w:r w:rsidR="009F77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will give you details later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of the do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cuments you must prepare for us, and we will remind you again about </w:t>
      </w:r>
      <w:r w:rsidR="0045322E" w:rsidRPr="009F7774">
        <w:rPr>
          <w:rFonts w:asciiTheme="minorHAnsi" w:hAnsiTheme="minorHAnsi" w:cstheme="minorHAnsi"/>
          <w:b/>
          <w:i/>
          <w:sz w:val="22"/>
          <w:szCs w:val="22"/>
          <w:lang w:val="en-GB"/>
        </w:rPr>
        <w:t>buying-before-immigration!</w:t>
      </w:r>
    </w:p>
    <w:p w:rsidR="006557C4" w:rsidRPr="009F7774" w:rsidRDefault="006557C4" w:rsidP="009F7774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856EEF" w:rsidRPr="008E4E84" w:rsidRDefault="00856EEF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Will someone meet me at the airport?</w:t>
      </w:r>
    </w:p>
    <w:p w:rsidR="00856EEF" w:rsidRPr="008E4E84" w:rsidRDefault="00856EE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Yes, fear not! We try to bring out all new staff together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>but in any case we will meet you.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</w:pPr>
      <w:r w:rsidRPr="00D66AA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  <w:t>Arrival.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Where will I stay?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In a 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 xml:space="preserve">4 star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hotel on a bed and breakfast basis.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Currently we are using the Flamenco, in Zamalek.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Who pays for the hotel?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We do. Bar bills and phone calls are at your expense and 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>must be paid when checking out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How long can I stay?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The limit is usually one week however we can be flexible </w:t>
      </w:r>
      <w:r w:rsidR="00B03560" w:rsidRPr="008E4E84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 day or two if you are still trying to move into an apartment.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What happens during the first two weeks?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The first week is getting you settled </w:t>
      </w:r>
      <w:r w:rsidR="00B03560" w:rsidRPr="008E4E84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orientation seminars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>, opening a bank account and flat hunting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. The second week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you are in school for preparation week.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</w:pPr>
      <w:r w:rsidRPr="00D66AAD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  <w:t>Teaching.</w:t>
      </w:r>
    </w:p>
    <w:p w:rsidR="006D32CC" w:rsidRPr="008E4E84" w:rsidRDefault="006D32CC" w:rsidP="009F777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D32CC" w:rsidRPr="00D66AAD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How many periods per week?</w:t>
      </w:r>
    </w:p>
    <w:p w:rsidR="0045322E" w:rsidRDefault="006D32CC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The timetable is 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currently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40 x 40 minute periods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90A90">
        <w:rPr>
          <w:rFonts w:asciiTheme="minorHAnsi" w:hAnsiTheme="minorHAnsi" w:cstheme="minorHAnsi"/>
          <w:sz w:val="22"/>
          <w:szCs w:val="22"/>
          <w:lang w:val="en-GB"/>
        </w:rPr>
        <w:t>in primary and 30</w:t>
      </w:r>
      <w:r w:rsidR="008A1310">
        <w:rPr>
          <w:rFonts w:asciiTheme="minorHAnsi" w:hAnsiTheme="minorHAnsi" w:cstheme="minorHAnsi"/>
          <w:sz w:val="22"/>
          <w:szCs w:val="22"/>
          <w:lang w:val="en-GB"/>
        </w:rPr>
        <w:t xml:space="preserve"> x</w:t>
      </w:r>
      <w:r w:rsidR="00490A90">
        <w:rPr>
          <w:rFonts w:asciiTheme="minorHAnsi" w:hAnsiTheme="minorHAnsi" w:cstheme="minorHAnsi"/>
          <w:sz w:val="22"/>
          <w:szCs w:val="22"/>
          <w:lang w:val="en-GB"/>
        </w:rPr>
        <w:t xml:space="preserve"> 55 minute periods in secondary.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Staff usually teach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>around 2</w:t>
      </w:r>
      <w:r w:rsidR="00490A90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periods in the Senior school and 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 xml:space="preserve">also </w:t>
      </w:r>
      <w:r w:rsidR="005A2468" w:rsidRPr="008E4E84">
        <w:rPr>
          <w:rFonts w:asciiTheme="minorHAnsi" w:hAnsiTheme="minorHAnsi" w:cstheme="minorHAnsi"/>
          <w:sz w:val="22"/>
          <w:szCs w:val="22"/>
          <w:lang w:val="en-GB"/>
        </w:rPr>
        <w:t>average 7-8 free periods a week in the Primary school when specialists take the class.</w:t>
      </w:r>
    </w:p>
    <w:p w:rsidR="00671FCA" w:rsidRPr="008E4E84" w:rsidRDefault="00671FCA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D32CC" w:rsidRPr="008E4E84" w:rsidRDefault="006D32CC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How many children in a class?</w:t>
      </w:r>
    </w:p>
    <w:p w:rsidR="006D32CC" w:rsidRPr="008E4E84" w:rsidRDefault="005A2468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The maximum allowed is 24. </w:t>
      </w:r>
      <w:r w:rsidR="006D32CC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Will I teach GCSE, AS and A2 in the Senior </w:t>
      </w:r>
      <w:r w:rsidR="00D108C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S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chool</w:t>
      </w:r>
      <w:r w:rsidR="00422865"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(British)</w:t>
      </w:r>
      <w:r w:rsidR="009D3A71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and AP in the Am</w:t>
      </w:r>
      <w:r w:rsidR="00212653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er</w:t>
      </w:r>
      <w:r w:rsidR="009D3A71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ican High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  <w:r w:rsidR="00A9381F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>ossibly. We o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 xml:space="preserve">fer a wide range </w:t>
      </w:r>
      <w:r w:rsidR="0045322E" w:rsidRPr="008E4E84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>f subjects at advanced levels. We will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advise you at interview.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When will I receive curriculum outlines</w:t>
      </w:r>
      <w:r w:rsidR="00422865"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/guidelines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</w:p>
    <w:p w:rsidR="00285D89" w:rsidRPr="008E4E84" w:rsidRDefault="00C13702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We will put you in touch with your Head of Department 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212653">
        <w:rPr>
          <w:rFonts w:asciiTheme="minorHAnsi" w:hAnsiTheme="minorHAnsi" w:cstheme="minorHAnsi"/>
          <w:sz w:val="22"/>
          <w:szCs w:val="22"/>
          <w:lang w:val="en-GB"/>
        </w:rPr>
        <w:t>Head of Section.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They will send you outlines and guidelines probably in June or July as we</w:t>
      </w:r>
      <w:r w:rsidR="00285D89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always review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our documentation </w:t>
      </w:r>
      <w:r w:rsidR="00285D89" w:rsidRPr="008E4E84">
        <w:rPr>
          <w:rFonts w:asciiTheme="minorHAnsi" w:hAnsiTheme="minorHAnsi" w:cstheme="minorHAnsi"/>
          <w:sz w:val="22"/>
          <w:szCs w:val="22"/>
          <w:lang w:val="en-GB"/>
        </w:rPr>
        <w:t>at the end of the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academic</w:t>
      </w:r>
      <w:r w:rsidR="00285D89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year and make any necessary changes.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have to bring my own books and materials?</w:t>
      </w:r>
    </w:p>
    <w:p w:rsidR="00285D89" w:rsidRPr="008E4E84" w:rsidRDefault="00285D89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No, you don’t, but obviously bring your favourites. 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>Your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Head of Department, </w:t>
      </w:r>
      <w:r w:rsidR="00D5018F">
        <w:rPr>
          <w:rFonts w:asciiTheme="minorHAnsi" w:hAnsiTheme="minorHAnsi" w:cstheme="minorHAnsi"/>
          <w:sz w:val="22"/>
          <w:szCs w:val="22"/>
          <w:lang w:val="en-GB"/>
        </w:rPr>
        <w:t xml:space="preserve">Head of Section 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42286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colleague 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will advise you. 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D108CA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Do I have to teach a second subject in the Senior </w:t>
      </w:r>
      <w:r w:rsidR="00D108C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S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chool</w:t>
      </w:r>
      <w:r w:rsidR="009D3A71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s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</w:p>
    <w:p w:rsidR="00285D89" w:rsidRPr="008E4E84" w:rsidRDefault="00422865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Possibly, h</w:t>
      </w:r>
      <w:r w:rsidR="00285D89" w:rsidRPr="008E4E84">
        <w:rPr>
          <w:rFonts w:asciiTheme="minorHAnsi" w:hAnsiTheme="minorHAnsi" w:cstheme="minorHAnsi"/>
          <w:sz w:val="22"/>
          <w:szCs w:val="22"/>
          <w:lang w:val="en-GB"/>
        </w:rPr>
        <w:t>owever, we w</w:t>
      </w:r>
      <w:r w:rsidR="00B03560" w:rsidRPr="008E4E84">
        <w:rPr>
          <w:rFonts w:asciiTheme="minorHAnsi" w:hAnsiTheme="minorHAnsi" w:cstheme="minorHAnsi"/>
          <w:sz w:val="22"/>
          <w:szCs w:val="22"/>
          <w:lang w:val="en-GB"/>
        </w:rPr>
        <w:t>ill</w:t>
      </w:r>
      <w:r w:rsidR="00285D89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advise you at interview.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have to do duties and cover?</w:t>
      </w:r>
    </w:p>
    <w:p w:rsidR="00285D89" w:rsidRPr="008E4E84" w:rsidRDefault="00285D89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Yes, I’m afraid so!</w:t>
      </w:r>
    </w:p>
    <w:p w:rsidR="00F83A2E" w:rsidRPr="00D66AAD" w:rsidRDefault="00F83A2E" w:rsidP="009F7774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:rsidR="00F83A2E" w:rsidRPr="008E4E84" w:rsidRDefault="00F83A2E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</w:pPr>
      <w:r w:rsidRPr="008E4E84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n-GB"/>
        </w:rPr>
        <w:t>Financial.</w:t>
      </w:r>
    </w:p>
    <w:p w:rsidR="00F83A2E" w:rsidRPr="00D66AAD" w:rsidRDefault="00F83A2E" w:rsidP="009F7774">
      <w:pPr>
        <w:jc w:val="both"/>
        <w:rPr>
          <w:rFonts w:asciiTheme="minorHAnsi" w:hAnsiTheme="minorHAnsi" w:cstheme="minorHAnsi"/>
          <w:b/>
          <w:bCs/>
          <w:color w:val="1F497D" w:themeColor="text2"/>
          <w:sz w:val="18"/>
          <w:szCs w:val="18"/>
          <w:lang w:val="en-GB"/>
        </w:rPr>
      </w:pPr>
    </w:p>
    <w:p w:rsidR="00751216" w:rsidRPr="008E4E84" w:rsidRDefault="00751216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When will I know salary details</w:t>
      </w:r>
      <w:r w:rsidR="00FA69BE"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and contract</w:t>
      </w: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?</w:t>
      </w:r>
    </w:p>
    <w:p w:rsidR="00751216" w:rsidRPr="008E4E84" w:rsidRDefault="00751216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You will receive a salary </w:t>
      </w:r>
      <w:r w:rsidR="0022168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estimate </w:t>
      </w:r>
      <w:r w:rsidR="00FA69B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and copy of contract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if you are offered a</w:t>
      </w:r>
      <w:r w:rsidR="00221685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n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interview.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Pr="008E4E84" w:rsidRDefault="00285D89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get a settling-in allowance?</w:t>
      </w:r>
    </w:p>
    <w:p w:rsidR="00285D89" w:rsidRPr="008E4E84" w:rsidRDefault="00285D89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Yes, you do. We give you E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>GP</w:t>
      </w:r>
      <w:r w:rsidR="00253E52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000. You do not have to account for this, so you are free to </w:t>
      </w:r>
      <w:r w:rsidR="00101E0E" w:rsidRPr="008E4E84">
        <w:rPr>
          <w:rFonts w:asciiTheme="minorHAnsi" w:hAnsiTheme="minorHAnsi" w:cstheme="minorHAnsi"/>
          <w:sz w:val="22"/>
          <w:szCs w:val="22"/>
          <w:lang w:val="en-GB"/>
        </w:rPr>
        <w:t>spend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it as you wish.</w:t>
      </w:r>
    </w:p>
    <w:p w:rsidR="009F7774" w:rsidRPr="008E4E84" w:rsidRDefault="009F7774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85D89" w:rsidRDefault="00671FCA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Can I apply if I have a family and children?</w:t>
      </w:r>
    </w:p>
    <w:p w:rsidR="00D5018F" w:rsidRDefault="00671FCA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Yes, indeed. We have several teachers in the school with a spouse and spouse plus </w:t>
      </w:r>
    </w:p>
    <w:p w:rsidR="00D5018F" w:rsidRDefault="00D5018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5018F" w:rsidRDefault="00D5018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5018F" w:rsidRDefault="00D5018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5018F" w:rsidRDefault="00D5018F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FCA" w:rsidRDefault="00671FCA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children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>Up to two c</w:t>
      </w:r>
      <w:r>
        <w:rPr>
          <w:rFonts w:asciiTheme="minorHAnsi" w:hAnsiTheme="minorHAnsi" w:cstheme="minorHAnsi"/>
          <w:sz w:val="22"/>
          <w:szCs w:val="22"/>
          <w:lang w:val="en-GB"/>
        </w:rPr>
        <w:t>hildren, are given free places in the school. We will give you more detailed information, but please tell us.</w:t>
      </w:r>
    </w:p>
    <w:p w:rsidR="00671FCA" w:rsidRDefault="00671FCA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FCA" w:rsidRDefault="00671FCA" w:rsidP="009F7774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What is my salary worth?</w:t>
      </w:r>
    </w:p>
    <w:p w:rsidR="00671FCA" w:rsidRPr="00671FCA" w:rsidRDefault="00671FCA" w:rsidP="009B0C5A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9B0C5A">
        <w:rPr>
          <w:rFonts w:asciiTheme="minorHAnsi" w:hAnsiTheme="minorHAnsi" w:cstheme="minorHAnsi"/>
          <w:sz w:val="22"/>
          <w:szCs w:val="22"/>
          <w:lang w:val="en-GB"/>
        </w:rPr>
        <w:t xml:space="preserve">visit </w:t>
      </w:r>
      <w:hyperlink r:id="rId4" w:history="1">
        <w:r w:rsidR="009B0C5A" w:rsidRPr="002350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www.numbeo.com</w:t>
        </w:r>
      </w:hyperlink>
      <w:r w:rsidR="009B0C5A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hyperlink r:id="rId5" w:history="1">
        <w:r w:rsidR="009B0C5A" w:rsidRPr="0023501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www.expatistan.com</w:t>
        </w:r>
      </w:hyperlink>
      <w:r w:rsidR="009B0C5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17321">
        <w:rPr>
          <w:rFonts w:asciiTheme="minorHAnsi" w:hAnsiTheme="minorHAnsi" w:cstheme="minorHAnsi"/>
          <w:sz w:val="22"/>
          <w:szCs w:val="22"/>
          <w:lang w:val="en-GB"/>
        </w:rPr>
        <w:t>website as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n-GB"/>
        </w:rPr>
        <w:t xml:space="preserve"> Cost of Living </w:t>
      </w:r>
      <w:r w:rsidR="00D5018F">
        <w:rPr>
          <w:rFonts w:asciiTheme="minorHAnsi" w:hAnsiTheme="minorHAnsi" w:cstheme="minorHAnsi"/>
          <w:sz w:val="22"/>
          <w:szCs w:val="22"/>
          <w:lang w:val="en-GB"/>
        </w:rPr>
        <w:t>guide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21685" w:rsidRPr="00D66AAD" w:rsidRDefault="00221685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How do </w:t>
      </w:r>
      <w:r w:rsidR="00F83A2E"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I receive my s</w:t>
      </w: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alary?</w:t>
      </w:r>
    </w:p>
    <w:p w:rsidR="00F83A2E" w:rsidRPr="008E4E84" w:rsidRDefault="00221685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The salary is in two parts – local currency and</w:t>
      </w:r>
      <w:r w:rsidR="00A9381F">
        <w:rPr>
          <w:rFonts w:asciiTheme="minorHAnsi" w:hAnsiTheme="minorHAnsi" w:cstheme="minorHAnsi"/>
          <w:sz w:val="22"/>
          <w:szCs w:val="22"/>
          <w:lang w:val="en-GB"/>
        </w:rPr>
        <w:t xml:space="preserve"> a supplement in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sterling</w:t>
      </w:r>
      <w:r w:rsidR="006557C4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or U$ dollars</w:t>
      </w:r>
      <w:r w:rsidR="00A9381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The Egyptian Pounds are paid into your Egyptian bank account 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with HSBC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and we pay the sterling into a UK bank account</w:t>
      </w:r>
      <w:r w:rsidR="006557C4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if you wish. </w:t>
      </w:r>
      <w:r w:rsidR="00A9381F">
        <w:rPr>
          <w:rFonts w:asciiTheme="minorHAnsi" w:hAnsiTheme="minorHAnsi" w:cstheme="minorHAnsi"/>
          <w:sz w:val="22"/>
          <w:szCs w:val="22"/>
          <w:lang w:val="en-GB"/>
        </w:rPr>
        <w:t xml:space="preserve">Paying dollars into US accounts is unfortunately more difficult and most of our American colleagues are paid in U$ cash. </w:t>
      </w:r>
      <w:r w:rsidR="009945F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E0F50" w:rsidRPr="008E4E84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83A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he </w:t>
      </w:r>
      <w:r w:rsidR="00751216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amount of the </w:t>
      </w:r>
      <w:r w:rsidR="00F83A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sterling supplement </w:t>
      </w:r>
      <w:r w:rsidR="007E0F50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is not </w:t>
      </w:r>
      <w:r w:rsidR="00055985" w:rsidRPr="008E4E84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7E0F50" w:rsidRPr="008E4E84">
        <w:rPr>
          <w:rFonts w:asciiTheme="minorHAnsi" w:hAnsiTheme="minorHAnsi" w:cstheme="minorHAnsi"/>
          <w:sz w:val="22"/>
          <w:szCs w:val="22"/>
          <w:lang w:val="en-GB"/>
        </w:rPr>
        <w:t>ffected by exchange rates</w:t>
      </w:r>
      <w:r w:rsidR="00B03560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as we guarantee this</w:t>
      </w:r>
      <w:r w:rsidR="007E0F50" w:rsidRPr="008E4E8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F83A2E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Please talk to us if you want to make </w:t>
      </w:r>
      <w:r w:rsidR="009945F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any </w:t>
      </w:r>
      <w:r w:rsidR="00F83A2E" w:rsidRPr="008E4E84">
        <w:rPr>
          <w:rFonts w:asciiTheme="minorHAnsi" w:hAnsiTheme="minorHAnsi" w:cstheme="minorHAnsi"/>
          <w:sz w:val="22"/>
          <w:szCs w:val="22"/>
          <w:lang w:val="en-GB"/>
        </w:rPr>
        <w:t>special arrangements.</w:t>
      </w:r>
    </w:p>
    <w:p w:rsidR="00D66AAD" w:rsidRDefault="00D66AAD" w:rsidP="009F777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3A2E" w:rsidRPr="00D66AAD" w:rsidRDefault="00F83A2E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Do I pay for ‘shipping’ and visas?</w:t>
      </w:r>
    </w:p>
    <w:p w:rsidR="00F83A2E" w:rsidRPr="008E4E84" w:rsidRDefault="00F83A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No</w:t>
      </w:r>
      <w:r w:rsidR="00D66AA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6557C4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we do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. We pay up to 30 kilos to be sent in advance by unaccompanied airfreight and </w:t>
      </w:r>
      <w:r w:rsidR="00D5018F">
        <w:rPr>
          <w:rFonts w:asciiTheme="minorHAnsi" w:hAnsiTheme="minorHAnsi" w:cstheme="minorHAnsi"/>
          <w:sz w:val="22"/>
          <w:szCs w:val="22"/>
          <w:lang w:val="en-GB"/>
        </w:rPr>
        <w:t xml:space="preserve">help you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make the arrangements. You pay for your visa and we refund you on arrival. When you fly, if you are over the limit, the excess baggage is your responsibility.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You will receive </w:t>
      </w:r>
      <w:r w:rsidR="006557C4" w:rsidRPr="008E4E84"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HR manual which </w:t>
      </w:r>
      <w:r w:rsidR="006557C4" w:rsidRPr="008E4E84">
        <w:rPr>
          <w:rFonts w:asciiTheme="minorHAnsi" w:hAnsiTheme="minorHAnsi" w:cstheme="minorHAnsi"/>
          <w:sz w:val="22"/>
          <w:szCs w:val="22"/>
          <w:lang w:val="en-GB"/>
        </w:rPr>
        <w:t>explains</w:t>
      </w:r>
      <w:r w:rsidR="00C13702"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such items.</w:t>
      </w:r>
    </w:p>
    <w:p w:rsidR="0045322E" w:rsidRPr="008E4E84" w:rsidRDefault="004532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83A2E" w:rsidRPr="00D66AAD" w:rsidRDefault="00F83A2E" w:rsidP="009F777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</w:pPr>
      <w:r w:rsidRPr="00D66AAD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>Will the school help me with a loan?</w:t>
      </w:r>
    </w:p>
    <w:p w:rsidR="00F83A2E" w:rsidRPr="008E4E84" w:rsidRDefault="00F83A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E4E84">
        <w:rPr>
          <w:rFonts w:asciiTheme="minorHAnsi" w:hAnsiTheme="minorHAnsi" w:cstheme="minorHAnsi"/>
          <w:sz w:val="22"/>
          <w:szCs w:val="22"/>
          <w:lang w:val="en-GB"/>
        </w:rPr>
        <w:t>Yes, if you need it. We advise bringing £</w:t>
      </w:r>
      <w:r w:rsidR="009945F2" w:rsidRPr="008E4E84">
        <w:rPr>
          <w:rFonts w:asciiTheme="minorHAnsi" w:hAnsiTheme="minorHAnsi" w:cstheme="minorHAnsi"/>
          <w:sz w:val="22"/>
          <w:szCs w:val="22"/>
          <w:lang w:val="en-GB"/>
        </w:rPr>
        <w:t>1,000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D3A71">
        <w:rPr>
          <w:rFonts w:asciiTheme="minorHAnsi" w:hAnsiTheme="minorHAnsi" w:cstheme="minorHAnsi"/>
          <w:sz w:val="22"/>
          <w:szCs w:val="22"/>
          <w:lang w:val="en-GB"/>
        </w:rPr>
        <w:t xml:space="preserve">or U$1200 </w:t>
      </w:r>
      <w:r w:rsidRPr="008E4E84">
        <w:rPr>
          <w:rFonts w:asciiTheme="minorHAnsi" w:hAnsiTheme="minorHAnsi" w:cstheme="minorHAnsi"/>
          <w:sz w:val="22"/>
          <w:szCs w:val="22"/>
          <w:lang w:val="en-GB"/>
        </w:rPr>
        <w:t>with you to get you through the first month. We can lend you the first month’s rent and flat deposit, and help you if you need more money.</w:t>
      </w:r>
    </w:p>
    <w:p w:rsidR="00F83A2E" w:rsidRPr="008E4E84" w:rsidRDefault="00F83A2E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83A2E" w:rsidRPr="00D66AAD" w:rsidRDefault="00B17321" w:rsidP="009F7774">
      <w:pPr>
        <w:jc w:val="both"/>
        <w:rPr>
          <w:rFonts w:asciiTheme="minorHAnsi" w:hAnsiTheme="minorHAnsi" w:cstheme="minorHAnsi"/>
          <w:sz w:val="28"/>
          <w:szCs w:val="28"/>
          <w:lang w:val="en-GB"/>
        </w:rPr>
      </w:pPr>
      <w:hyperlink r:id="rId6" w:history="1">
        <w:r w:rsidR="00F5315C" w:rsidRPr="00D66AAD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www.alsson.com</w:t>
        </w:r>
      </w:hyperlink>
    </w:p>
    <w:p w:rsidR="00D94CE5" w:rsidRPr="008E4E84" w:rsidRDefault="00D94CE5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94CE5" w:rsidRPr="008E4E84" w:rsidRDefault="00D94CE5" w:rsidP="009F777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D94CE5" w:rsidRPr="008E4E84" w:rsidSect="009F7774">
      <w:type w:val="continuous"/>
      <w:pgSz w:w="12240" w:h="15840"/>
      <w:pgMar w:top="1440" w:right="1800" w:bottom="1440" w:left="180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7"/>
    <w:rsid w:val="00011FA2"/>
    <w:rsid w:val="00055985"/>
    <w:rsid w:val="00070573"/>
    <w:rsid w:val="00101E0E"/>
    <w:rsid w:val="001474FD"/>
    <w:rsid w:val="001B5E9D"/>
    <w:rsid w:val="001C69E7"/>
    <w:rsid w:val="001D16CD"/>
    <w:rsid w:val="00212653"/>
    <w:rsid w:val="00221685"/>
    <w:rsid w:val="00253E52"/>
    <w:rsid w:val="00272BF6"/>
    <w:rsid w:val="00285D89"/>
    <w:rsid w:val="002C4425"/>
    <w:rsid w:val="003F2F6F"/>
    <w:rsid w:val="00422865"/>
    <w:rsid w:val="004512A1"/>
    <w:rsid w:val="0045322E"/>
    <w:rsid w:val="00490A90"/>
    <w:rsid w:val="00525B9C"/>
    <w:rsid w:val="0056406D"/>
    <w:rsid w:val="005A2468"/>
    <w:rsid w:val="005C3CD0"/>
    <w:rsid w:val="006557C4"/>
    <w:rsid w:val="00671FCA"/>
    <w:rsid w:val="006D32CC"/>
    <w:rsid w:val="00751216"/>
    <w:rsid w:val="007E0F50"/>
    <w:rsid w:val="00856EEF"/>
    <w:rsid w:val="008A1310"/>
    <w:rsid w:val="008E4E84"/>
    <w:rsid w:val="008F4590"/>
    <w:rsid w:val="009166A1"/>
    <w:rsid w:val="009945F2"/>
    <w:rsid w:val="009B0C5A"/>
    <w:rsid w:val="009D3A71"/>
    <w:rsid w:val="009F7774"/>
    <w:rsid w:val="00A51A90"/>
    <w:rsid w:val="00A56721"/>
    <w:rsid w:val="00A91515"/>
    <w:rsid w:val="00A9381F"/>
    <w:rsid w:val="00AF0007"/>
    <w:rsid w:val="00B03560"/>
    <w:rsid w:val="00B17321"/>
    <w:rsid w:val="00C13702"/>
    <w:rsid w:val="00D108CA"/>
    <w:rsid w:val="00D5018F"/>
    <w:rsid w:val="00D66AAD"/>
    <w:rsid w:val="00D94CE5"/>
    <w:rsid w:val="00DC3F4F"/>
    <w:rsid w:val="00DF3E4B"/>
    <w:rsid w:val="00F5315C"/>
    <w:rsid w:val="00F53D9B"/>
    <w:rsid w:val="00F83A2E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09529-2A54-4A12-81E1-062CD97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A1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15C"/>
    <w:rPr>
      <w:color w:val="0000FF"/>
      <w:u w:val="single"/>
    </w:rPr>
  </w:style>
  <w:style w:type="paragraph" w:styleId="BalloonText">
    <w:name w:val="Balloon Text"/>
    <w:basedOn w:val="Normal"/>
    <w:semiHidden/>
    <w:rsid w:val="0056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son.com" TargetMode="External"/><Relationship Id="rId5" Type="http://schemas.openxmlformats.org/officeDocument/2006/relationships/hyperlink" Target="http://www.expatistan.com" TargetMode="External"/><Relationship Id="rId4" Type="http://schemas.openxmlformats.org/officeDocument/2006/relationships/hyperlink" Target="http://www.numb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Hewlett-Packard</Company>
  <LinksUpToDate>false</LinksUpToDate>
  <CharactersWithSpaces>5468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http://www.alsson.com/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Colin Rogers</dc:creator>
  <cp:lastModifiedBy>mai Mai Yahia</cp:lastModifiedBy>
  <cp:revision>5</cp:revision>
  <cp:lastPrinted>2009-12-07T14:49:00Z</cp:lastPrinted>
  <dcterms:created xsi:type="dcterms:W3CDTF">2018-02-11T09:00:00Z</dcterms:created>
  <dcterms:modified xsi:type="dcterms:W3CDTF">2018-02-11T18:42:00Z</dcterms:modified>
</cp:coreProperties>
</file>