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3A6" w:rsidRPr="00076BBB" w:rsidRDefault="001C63A6" w:rsidP="001C63A6">
      <w:pPr>
        <w:rPr>
          <w:b/>
          <w:caps/>
        </w:rPr>
      </w:pPr>
      <w:r w:rsidRPr="00076BBB">
        <w:rPr>
          <w:b/>
          <w:caps/>
        </w:rPr>
        <w:t>Person Specification</w:t>
      </w:r>
    </w:p>
    <w:p w:rsidR="001C63A6" w:rsidRDefault="001C63A6" w:rsidP="001C63A6">
      <w:pPr>
        <w:rPr>
          <w:b/>
          <w:caps/>
        </w:rPr>
      </w:pPr>
      <w:r>
        <w:rPr>
          <w:b/>
          <w:caps/>
        </w:rPr>
        <w:t>SUBJECT LEADER OF FRENCH – TLR 2b</w:t>
      </w:r>
    </w:p>
    <w:p w:rsidR="001C63A6" w:rsidRPr="00076BBB" w:rsidRDefault="001C63A6" w:rsidP="001C63A6">
      <w:pPr>
        <w:rPr>
          <w:b/>
          <w:caps/>
        </w:rPr>
      </w:pPr>
    </w:p>
    <w:p w:rsidR="001C63A6" w:rsidRDefault="001C63A6" w:rsidP="001C63A6">
      <w:pPr>
        <w:rPr>
          <w:color w:val="000000"/>
          <w:sz w:val="20"/>
          <w:szCs w:val="20"/>
        </w:rPr>
      </w:pPr>
      <w:r>
        <w:rPr>
          <w:color w:val="000000"/>
          <w:sz w:val="20"/>
          <w:szCs w:val="20"/>
        </w:rPr>
        <w:t>In due course we would expect all the qualities and attributes listed below to be acquired by the successful candidate. Those marked ‘Essential’ must be demonstrable at the point of interview.</w:t>
      </w:r>
    </w:p>
    <w:p w:rsidR="001C63A6" w:rsidRDefault="001C63A6" w:rsidP="001C63A6">
      <w:pPr>
        <w:rPr>
          <w:b/>
          <w:caps/>
        </w:rPr>
      </w:pPr>
    </w:p>
    <w:tbl>
      <w:tblPr>
        <w:tblW w:w="9911" w:type="dxa"/>
        <w:jc w:val="center"/>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6"/>
        <w:gridCol w:w="1402"/>
        <w:gridCol w:w="1403"/>
      </w:tblGrid>
      <w:tr w:rsidR="001C63A6" w:rsidRPr="00F7483C" w:rsidTr="00321AD8">
        <w:trPr>
          <w:jc w:val="center"/>
        </w:trPr>
        <w:tc>
          <w:tcPr>
            <w:tcW w:w="7106" w:type="dxa"/>
            <w:tcBorders>
              <w:top w:val="single" w:sz="12" w:space="0" w:color="auto"/>
              <w:left w:val="single" w:sz="12" w:space="0" w:color="auto"/>
              <w:bottom w:val="single" w:sz="12" w:space="0" w:color="auto"/>
              <w:right w:val="single" w:sz="6" w:space="0" w:color="auto"/>
            </w:tcBorders>
            <w:shd w:val="clear" w:color="auto" w:fill="E0E0E0"/>
            <w:vAlign w:val="center"/>
          </w:tcPr>
          <w:p w:rsidR="001C63A6" w:rsidRPr="00F7483C" w:rsidRDefault="001C63A6" w:rsidP="00321AD8">
            <w:pPr>
              <w:jc w:val="center"/>
              <w:rPr>
                <w:b/>
              </w:rPr>
            </w:pPr>
            <w:r w:rsidRPr="00F7483C">
              <w:rPr>
                <w:b/>
              </w:rPr>
              <w:t>Qualities and Attributes</w:t>
            </w:r>
          </w:p>
        </w:tc>
        <w:tc>
          <w:tcPr>
            <w:tcW w:w="1402" w:type="dxa"/>
            <w:tcBorders>
              <w:top w:val="single" w:sz="12" w:space="0" w:color="auto"/>
              <w:left w:val="single" w:sz="6" w:space="0" w:color="auto"/>
              <w:bottom w:val="single" w:sz="12" w:space="0" w:color="auto"/>
              <w:right w:val="single" w:sz="6" w:space="0" w:color="auto"/>
            </w:tcBorders>
            <w:shd w:val="clear" w:color="auto" w:fill="E0E0E0"/>
            <w:vAlign w:val="center"/>
          </w:tcPr>
          <w:p w:rsidR="001C63A6" w:rsidRPr="00F7483C" w:rsidRDefault="001C63A6" w:rsidP="00321AD8">
            <w:pPr>
              <w:jc w:val="center"/>
              <w:rPr>
                <w:b/>
              </w:rPr>
            </w:pPr>
            <w:r w:rsidRPr="00F7483C">
              <w:rPr>
                <w:b/>
              </w:rPr>
              <w:t>Essential</w:t>
            </w:r>
          </w:p>
        </w:tc>
        <w:tc>
          <w:tcPr>
            <w:tcW w:w="1403" w:type="dxa"/>
            <w:tcBorders>
              <w:top w:val="single" w:sz="12" w:space="0" w:color="auto"/>
              <w:left w:val="single" w:sz="6" w:space="0" w:color="auto"/>
              <w:bottom w:val="single" w:sz="12" w:space="0" w:color="auto"/>
              <w:right w:val="single" w:sz="12" w:space="0" w:color="auto"/>
            </w:tcBorders>
            <w:shd w:val="clear" w:color="auto" w:fill="E0E0E0"/>
            <w:vAlign w:val="center"/>
          </w:tcPr>
          <w:p w:rsidR="001C63A6" w:rsidRPr="00F7483C" w:rsidRDefault="001C63A6" w:rsidP="00321AD8">
            <w:pPr>
              <w:jc w:val="center"/>
              <w:rPr>
                <w:b/>
              </w:rPr>
            </w:pPr>
            <w:r w:rsidRPr="00F7483C">
              <w:rPr>
                <w:b/>
              </w:rPr>
              <w:t>Desirable</w:t>
            </w:r>
          </w:p>
        </w:tc>
      </w:tr>
      <w:tr w:rsidR="001C63A6" w:rsidTr="00321AD8">
        <w:trPr>
          <w:jc w:val="center"/>
        </w:trPr>
        <w:tc>
          <w:tcPr>
            <w:tcW w:w="9911" w:type="dxa"/>
            <w:gridSpan w:val="3"/>
            <w:tcBorders>
              <w:top w:val="single" w:sz="12" w:space="0" w:color="auto"/>
              <w:left w:val="single" w:sz="12" w:space="0" w:color="auto"/>
              <w:bottom w:val="single" w:sz="6" w:space="0" w:color="auto"/>
              <w:right w:val="single" w:sz="12" w:space="0" w:color="auto"/>
            </w:tcBorders>
            <w:vAlign w:val="center"/>
          </w:tcPr>
          <w:p w:rsidR="001C63A6" w:rsidRPr="00B51800" w:rsidRDefault="001C63A6" w:rsidP="00321AD8">
            <w:pPr>
              <w:spacing w:beforeLines="20" w:before="48" w:afterLines="20" w:after="48"/>
              <w:rPr>
                <w:szCs w:val="22"/>
              </w:rPr>
            </w:pPr>
            <w:r w:rsidRPr="00B51800">
              <w:rPr>
                <w:b/>
                <w:szCs w:val="22"/>
              </w:rPr>
              <w:t>Qualifications</w:t>
            </w:r>
          </w:p>
        </w:tc>
      </w:tr>
      <w:tr w:rsidR="001C63A6" w:rsidTr="00321AD8">
        <w:trPr>
          <w:jc w:val="center"/>
        </w:trPr>
        <w:tc>
          <w:tcPr>
            <w:tcW w:w="7106" w:type="dxa"/>
            <w:tcBorders>
              <w:top w:val="single" w:sz="6" w:space="0" w:color="auto"/>
              <w:left w:val="single" w:sz="12" w:space="0" w:color="auto"/>
              <w:bottom w:val="single" w:sz="6" w:space="0" w:color="auto"/>
              <w:right w:val="single" w:sz="6" w:space="0" w:color="auto"/>
            </w:tcBorders>
            <w:vAlign w:val="center"/>
          </w:tcPr>
          <w:p w:rsidR="001C63A6" w:rsidRPr="00B51800" w:rsidRDefault="001C63A6" w:rsidP="00321AD8">
            <w:pPr>
              <w:spacing w:beforeLines="20" w:before="48" w:afterLines="20" w:after="48"/>
              <w:rPr>
                <w:szCs w:val="22"/>
              </w:rPr>
            </w:pPr>
            <w:r w:rsidRPr="00B51800">
              <w:rPr>
                <w:szCs w:val="22"/>
              </w:rPr>
              <w:t>Good quality Honours degree</w:t>
            </w:r>
          </w:p>
        </w:tc>
        <w:tc>
          <w:tcPr>
            <w:tcW w:w="1402" w:type="dxa"/>
            <w:tcBorders>
              <w:top w:val="single" w:sz="6" w:space="0" w:color="auto"/>
              <w:left w:val="single" w:sz="6" w:space="0" w:color="auto"/>
              <w:bottom w:val="single" w:sz="6" w:space="0" w:color="auto"/>
              <w:right w:val="single" w:sz="6" w:space="0" w:color="auto"/>
            </w:tcBorders>
            <w:vAlign w:val="center"/>
          </w:tcPr>
          <w:p w:rsidR="001C63A6" w:rsidRDefault="001C63A6" w:rsidP="00321AD8">
            <w:pPr>
              <w:spacing w:beforeLines="20" w:before="48" w:afterLines="20" w:after="48"/>
              <w:jc w:val="center"/>
            </w:pPr>
            <w:r w:rsidRPr="00F7483C">
              <w:sym w:font="Wingdings" w:char="F0FC"/>
            </w:r>
          </w:p>
        </w:tc>
        <w:tc>
          <w:tcPr>
            <w:tcW w:w="1403" w:type="dxa"/>
            <w:tcBorders>
              <w:top w:val="single" w:sz="6" w:space="0" w:color="auto"/>
              <w:left w:val="single" w:sz="6" w:space="0" w:color="auto"/>
              <w:bottom w:val="single" w:sz="6" w:space="0" w:color="auto"/>
              <w:right w:val="single" w:sz="12" w:space="0" w:color="auto"/>
            </w:tcBorders>
            <w:vAlign w:val="center"/>
          </w:tcPr>
          <w:p w:rsidR="001C63A6" w:rsidRDefault="001C63A6" w:rsidP="00321AD8">
            <w:pPr>
              <w:spacing w:beforeLines="20" w:before="48" w:afterLines="20" w:after="48"/>
              <w:jc w:val="center"/>
            </w:pPr>
          </w:p>
        </w:tc>
      </w:tr>
      <w:tr w:rsidR="001C63A6" w:rsidTr="00321AD8">
        <w:trPr>
          <w:jc w:val="center"/>
        </w:trPr>
        <w:tc>
          <w:tcPr>
            <w:tcW w:w="7106" w:type="dxa"/>
            <w:tcBorders>
              <w:top w:val="single" w:sz="6" w:space="0" w:color="auto"/>
              <w:left w:val="single" w:sz="12" w:space="0" w:color="auto"/>
              <w:bottom w:val="single" w:sz="6" w:space="0" w:color="auto"/>
              <w:right w:val="single" w:sz="6" w:space="0" w:color="auto"/>
            </w:tcBorders>
            <w:vAlign w:val="center"/>
          </w:tcPr>
          <w:p w:rsidR="001C63A6" w:rsidRPr="00B51800" w:rsidRDefault="001C63A6" w:rsidP="00321AD8">
            <w:pPr>
              <w:spacing w:beforeLines="20" w:before="48" w:afterLines="20" w:after="48"/>
              <w:rPr>
                <w:szCs w:val="22"/>
              </w:rPr>
            </w:pPr>
            <w:r w:rsidRPr="00B51800">
              <w:rPr>
                <w:szCs w:val="22"/>
              </w:rPr>
              <w:t>PGCE, or equivalent, in Secondary Education</w:t>
            </w:r>
          </w:p>
        </w:tc>
        <w:tc>
          <w:tcPr>
            <w:tcW w:w="1402" w:type="dxa"/>
            <w:tcBorders>
              <w:top w:val="single" w:sz="6" w:space="0" w:color="auto"/>
              <w:left w:val="single" w:sz="6" w:space="0" w:color="auto"/>
              <w:bottom w:val="single" w:sz="6" w:space="0" w:color="auto"/>
              <w:right w:val="single" w:sz="6" w:space="0" w:color="auto"/>
            </w:tcBorders>
            <w:vAlign w:val="center"/>
          </w:tcPr>
          <w:p w:rsidR="001C63A6" w:rsidRDefault="001C63A6" w:rsidP="00321AD8">
            <w:pPr>
              <w:spacing w:beforeLines="20" w:before="48" w:afterLines="20" w:after="48"/>
              <w:jc w:val="center"/>
            </w:pPr>
            <w:r w:rsidRPr="00F7483C">
              <w:sym w:font="Wingdings" w:char="F0FC"/>
            </w:r>
          </w:p>
        </w:tc>
        <w:tc>
          <w:tcPr>
            <w:tcW w:w="1403" w:type="dxa"/>
            <w:tcBorders>
              <w:top w:val="single" w:sz="6" w:space="0" w:color="auto"/>
              <w:left w:val="single" w:sz="6" w:space="0" w:color="auto"/>
              <w:bottom w:val="single" w:sz="6" w:space="0" w:color="auto"/>
              <w:right w:val="single" w:sz="12" w:space="0" w:color="auto"/>
            </w:tcBorders>
            <w:vAlign w:val="center"/>
          </w:tcPr>
          <w:p w:rsidR="001C63A6" w:rsidRDefault="001C63A6" w:rsidP="00321AD8">
            <w:pPr>
              <w:spacing w:beforeLines="20" w:before="48" w:afterLines="20" w:after="48"/>
              <w:jc w:val="center"/>
            </w:pPr>
          </w:p>
        </w:tc>
      </w:tr>
      <w:tr w:rsidR="001C63A6" w:rsidTr="00321AD8">
        <w:trPr>
          <w:jc w:val="center"/>
        </w:trPr>
        <w:tc>
          <w:tcPr>
            <w:tcW w:w="7106" w:type="dxa"/>
            <w:tcBorders>
              <w:top w:val="single" w:sz="6" w:space="0" w:color="auto"/>
              <w:left w:val="single" w:sz="12" w:space="0" w:color="auto"/>
              <w:bottom w:val="single" w:sz="12" w:space="0" w:color="auto"/>
              <w:right w:val="single" w:sz="6" w:space="0" w:color="auto"/>
            </w:tcBorders>
            <w:vAlign w:val="center"/>
          </w:tcPr>
          <w:p w:rsidR="001C63A6" w:rsidRPr="00B51800" w:rsidRDefault="001C63A6" w:rsidP="00321AD8">
            <w:pPr>
              <w:spacing w:beforeLines="20" w:before="48" w:afterLines="20" w:after="48"/>
              <w:rPr>
                <w:szCs w:val="22"/>
              </w:rPr>
            </w:pPr>
            <w:r w:rsidRPr="00B51800">
              <w:rPr>
                <w:szCs w:val="22"/>
              </w:rPr>
              <w:t>Qualified Teacher Status</w:t>
            </w:r>
          </w:p>
        </w:tc>
        <w:tc>
          <w:tcPr>
            <w:tcW w:w="1402" w:type="dxa"/>
            <w:tcBorders>
              <w:top w:val="single" w:sz="6" w:space="0" w:color="auto"/>
              <w:left w:val="single" w:sz="6" w:space="0" w:color="auto"/>
              <w:bottom w:val="single" w:sz="12" w:space="0" w:color="auto"/>
              <w:right w:val="single" w:sz="6" w:space="0" w:color="auto"/>
            </w:tcBorders>
            <w:vAlign w:val="center"/>
          </w:tcPr>
          <w:p w:rsidR="001C63A6" w:rsidRDefault="001C63A6" w:rsidP="00321AD8">
            <w:pPr>
              <w:spacing w:beforeLines="20" w:before="48" w:afterLines="20" w:after="48"/>
              <w:jc w:val="center"/>
            </w:pPr>
            <w:r w:rsidRPr="00F7483C">
              <w:sym w:font="Wingdings" w:char="F0FC"/>
            </w:r>
          </w:p>
        </w:tc>
        <w:tc>
          <w:tcPr>
            <w:tcW w:w="1403" w:type="dxa"/>
            <w:tcBorders>
              <w:top w:val="single" w:sz="6" w:space="0" w:color="auto"/>
              <w:left w:val="single" w:sz="6" w:space="0" w:color="auto"/>
              <w:bottom w:val="single" w:sz="12" w:space="0" w:color="auto"/>
              <w:right w:val="single" w:sz="12" w:space="0" w:color="auto"/>
            </w:tcBorders>
            <w:vAlign w:val="center"/>
          </w:tcPr>
          <w:p w:rsidR="001C63A6" w:rsidRDefault="001C63A6" w:rsidP="00321AD8">
            <w:pPr>
              <w:spacing w:beforeLines="20" w:before="48" w:afterLines="20" w:after="48"/>
              <w:jc w:val="center"/>
            </w:pPr>
          </w:p>
        </w:tc>
      </w:tr>
      <w:tr w:rsidR="001C63A6" w:rsidTr="00321AD8">
        <w:trPr>
          <w:jc w:val="center"/>
        </w:trPr>
        <w:tc>
          <w:tcPr>
            <w:tcW w:w="9911" w:type="dxa"/>
            <w:gridSpan w:val="3"/>
            <w:tcBorders>
              <w:top w:val="single" w:sz="12" w:space="0" w:color="auto"/>
              <w:left w:val="single" w:sz="12" w:space="0" w:color="auto"/>
              <w:bottom w:val="single" w:sz="6" w:space="0" w:color="auto"/>
              <w:right w:val="single" w:sz="12" w:space="0" w:color="auto"/>
            </w:tcBorders>
            <w:vAlign w:val="center"/>
          </w:tcPr>
          <w:p w:rsidR="001C63A6" w:rsidRPr="00B51800" w:rsidRDefault="001C63A6" w:rsidP="00321AD8">
            <w:pPr>
              <w:spacing w:beforeLines="20" w:before="48" w:afterLines="20" w:after="48"/>
              <w:rPr>
                <w:szCs w:val="22"/>
              </w:rPr>
            </w:pPr>
            <w:r w:rsidRPr="00B51800">
              <w:rPr>
                <w:b/>
                <w:szCs w:val="22"/>
              </w:rPr>
              <w:t>Experience</w:t>
            </w:r>
          </w:p>
        </w:tc>
      </w:tr>
      <w:tr w:rsidR="001C63A6" w:rsidTr="00321AD8">
        <w:trPr>
          <w:jc w:val="center"/>
        </w:trPr>
        <w:tc>
          <w:tcPr>
            <w:tcW w:w="7106" w:type="dxa"/>
            <w:tcBorders>
              <w:top w:val="single" w:sz="6" w:space="0" w:color="auto"/>
              <w:left w:val="single" w:sz="12" w:space="0" w:color="auto"/>
              <w:bottom w:val="single" w:sz="6" w:space="0" w:color="auto"/>
              <w:right w:val="single" w:sz="6" w:space="0" w:color="auto"/>
            </w:tcBorders>
            <w:vAlign w:val="center"/>
          </w:tcPr>
          <w:p w:rsidR="001C63A6" w:rsidRPr="00B51800" w:rsidRDefault="001C63A6" w:rsidP="001C63A6">
            <w:pPr>
              <w:spacing w:beforeLines="20" w:before="48" w:afterLines="20" w:after="48"/>
              <w:rPr>
                <w:szCs w:val="22"/>
              </w:rPr>
            </w:pPr>
            <w:r w:rsidRPr="00B51800">
              <w:rPr>
                <w:szCs w:val="22"/>
              </w:rPr>
              <w:t xml:space="preserve">Proven success in </w:t>
            </w:r>
            <w:r>
              <w:rPr>
                <w:szCs w:val="22"/>
              </w:rPr>
              <w:t>teaching French at KS3</w:t>
            </w:r>
          </w:p>
        </w:tc>
        <w:tc>
          <w:tcPr>
            <w:tcW w:w="1402" w:type="dxa"/>
            <w:tcBorders>
              <w:top w:val="single" w:sz="6" w:space="0" w:color="auto"/>
              <w:left w:val="single" w:sz="6" w:space="0" w:color="auto"/>
              <w:bottom w:val="single" w:sz="6" w:space="0" w:color="auto"/>
              <w:right w:val="single" w:sz="6" w:space="0" w:color="auto"/>
            </w:tcBorders>
            <w:vAlign w:val="center"/>
          </w:tcPr>
          <w:p w:rsidR="001C63A6" w:rsidRDefault="001C63A6" w:rsidP="00321AD8">
            <w:pPr>
              <w:spacing w:beforeLines="20" w:before="48" w:afterLines="20" w:after="48"/>
              <w:jc w:val="center"/>
            </w:pPr>
            <w:r w:rsidRPr="00F7483C">
              <w:sym w:font="Wingdings" w:char="F0FC"/>
            </w:r>
          </w:p>
        </w:tc>
        <w:tc>
          <w:tcPr>
            <w:tcW w:w="1403" w:type="dxa"/>
            <w:tcBorders>
              <w:top w:val="single" w:sz="6" w:space="0" w:color="auto"/>
              <w:left w:val="single" w:sz="6" w:space="0" w:color="auto"/>
              <w:bottom w:val="single" w:sz="6" w:space="0" w:color="auto"/>
              <w:right w:val="single" w:sz="12" w:space="0" w:color="auto"/>
            </w:tcBorders>
            <w:vAlign w:val="center"/>
          </w:tcPr>
          <w:p w:rsidR="001C63A6" w:rsidRDefault="001C63A6" w:rsidP="00321AD8">
            <w:pPr>
              <w:spacing w:beforeLines="20" w:before="48" w:afterLines="20" w:after="48"/>
              <w:jc w:val="center"/>
            </w:pPr>
          </w:p>
        </w:tc>
      </w:tr>
      <w:tr w:rsidR="001C63A6" w:rsidTr="00321AD8">
        <w:trPr>
          <w:jc w:val="center"/>
        </w:trPr>
        <w:tc>
          <w:tcPr>
            <w:tcW w:w="7106" w:type="dxa"/>
            <w:tcBorders>
              <w:top w:val="single" w:sz="6" w:space="0" w:color="auto"/>
              <w:left w:val="single" w:sz="12" w:space="0" w:color="auto"/>
              <w:bottom w:val="single" w:sz="6" w:space="0" w:color="auto"/>
              <w:right w:val="single" w:sz="6" w:space="0" w:color="auto"/>
            </w:tcBorders>
            <w:vAlign w:val="center"/>
          </w:tcPr>
          <w:p w:rsidR="001C63A6" w:rsidRPr="00B51800" w:rsidRDefault="001C63A6" w:rsidP="001C63A6">
            <w:pPr>
              <w:spacing w:beforeLines="20" w:before="48" w:afterLines="20" w:after="48"/>
              <w:rPr>
                <w:szCs w:val="22"/>
              </w:rPr>
            </w:pPr>
            <w:r w:rsidRPr="00B51800">
              <w:rPr>
                <w:szCs w:val="22"/>
              </w:rPr>
              <w:t>Proven success in</w:t>
            </w:r>
            <w:r>
              <w:rPr>
                <w:szCs w:val="22"/>
              </w:rPr>
              <w:t xml:space="preserve"> teaching French at KS4</w:t>
            </w:r>
          </w:p>
        </w:tc>
        <w:tc>
          <w:tcPr>
            <w:tcW w:w="1402" w:type="dxa"/>
            <w:tcBorders>
              <w:top w:val="single" w:sz="6" w:space="0" w:color="auto"/>
              <w:left w:val="single" w:sz="6" w:space="0" w:color="auto"/>
              <w:bottom w:val="single" w:sz="6" w:space="0" w:color="auto"/>
              <w:right w:val="single" w:sz="6" w:space="0" w:color="auto"/>
            </w:tcBorders>
            <w:vAlign w:val="center"/>
          </w:tcPr>
          <w:p w:rsidR="001C63A6" w:rsidRDefault="001C63A6" w:rsidP="00321AD8">
            <w:pPr>
              <w:spacing w:beforeLines="20" w:before="48" w:afterLines="20" w:after="48"/>
              <w:jc w:val="center"/>
            </w:pPr>
            <w:r w:rsidRPr="00F7483C">
              <w:sym w:font="Wingdings" w:char="F0FC"/>
            </w:r>
          </w:p>
        </w:tc>
        <w:tc>
          <w:tcPr>
            <w:tcW w:w="1403" w:type="dxa"/>
            <w:tcBorders>
              <w:top w:val="single" w:sz="6" w:space="0" w:color="auto"/>
              <w:left w:val="single" w:sz="6" w:space="0" w:color="auto"/>
              <w:bottom w:val="single" w:sz="6" w:space="0" w:color="auto"/>
              <w:right w:val="single" w:sz="12" w:space="0" w:color="auto"/>
            </w:tcBorders>
            <w:vAlign w:val="center"/>
          </w:tcPr>
          <w:p w:rsidR="001C63A6" w:rsidRDefault="001C63A6" w:rsidP="00321AD8">
            <w:pPr>
              <w:spacing w:beforeLines="20" w:before="48" w:afterLines="20" w:after="48"/>
              <w:jc w:val="center"/>
            </w:pPr>
          </w:p>
        </w:tc>
      </w:tr>
      <w:tr w:rsidR="001C63A6" w:rsidTr="00321AD8">
        <w:trPr>
          <w:jc w:val="center"/>
        </w:trPr>
        <w:tc>
          <w:tcPr>
            <w:tcW w:w="7106" w:type="dxa"/>
            <w:tcBorders>
              <w:top w:val="single" w:sz="6" w:space="0" w:color="auto"/>
              <w:left w:val="single" w:sz="12" w:space="0" w:color="auto"/>
              <w:bottom w:val="single" w:sz="12" w:space="0" w:color="auto"/>
              <w:right w:val="single" w:sz="6" w:space="0" w:color="auto"/>
            </w:tcBorders>
            <w:vAlign w:val="center"/>
          </w:tcPr>
          <w:p w:rsidR="001C63A6" w:rsidRPr="00B51800" w:rsidRDefault="001C63A6" w:rsidP="001C63A6">
            <w:pPr>
              <w:spacing w:beforeLines="20" w:before="48" w:afterLines="20" w:after="48"/>
              <w:rPr>
                <w:szCs w:val="22"/>
              </w:rPr>
            </w:pPr>
            <w:r>
              <w:rPr>
                <w:szCs w:val="22"/>
              </w:rPr>
              <w:t xml:space="preserve">Proven success in teaching French at A level </w:t>
            </w:r>
          </w:p>
        </w:tc>
        <w:tc>
          <w:tcPr>
            <w:tcW w:w="1402" w:type="dxa"/>
            <w:tcBorders>
              <w:top w:val="single" w:sz="6" w:space="0" w:color="auto"/>
              <w:left w:val="single" w:sz="6" w:space="0" w:color="auto"/>
              <w:bottom w:val="single" w:sz="12" w:space="0" w:color="auto"/>
              <w:right w:val="single" w:sz="6" w:space="0" w:color="auto"/>
            </w:tcBorders>
            <w:vAlign w:val="center"/>
          </w:tcPr>
          <w:p w:rsidR="001C63A6" w:rsidRDefault="001C63A6" w:rsidP="00321AD8">
            <w:pPr>
              <w:spacing w:beforeLines="20" w:before="48" w:afterLines="20" w:after="48"/>
              <w:jc w:val="center"/>
            </w:pPr>
          </w:p>
        </w:tc>
        <w:tc>
          <w:tcPr>
            <w:tcW w:w="1403" w:type="dxa"/>
            <w:tcBorders>
              <w:top w:val="single" w:sz="6" w:space="0" w:color="auto"/>
              <w:left w:val="single" w:sz="6" w:space="0" w:color="auto"/>
              <w:bottom w:val="single" w:sz="12" w:space="0" w:color="auto"/>
              <w:right w:val="single" w:sz="12" w:space="0" w:color="auto"/>
            </w:tcBorders>
            <w:vAlign w:val="center"/>
          </w:tcPr>
          <w:p w:rsidR="001C63A6" w:rsidRDefault="001C63A6" w:rsidP="001C63A6">
            <w:pPr>
              <w:spacing w:beforeLines="20" w:before="48" w:afterLines="20" w:after="48"/>
              <w:jc w:val="center"/>
            </w:pPr>
            <w:r w:rsidRPr="00F7483C">
              <w:sym w:font="Wingdings" w:char="F0FC"/>
            </w:r>
          </w:p>
        </w:tc>
      </w:tr>
      <w:tr w:rsidR="001C63A6" w:rsidTr="00321AD8">
        <w:trPr>
          <w:jc w:val="center"/>
        </w:trPr>
        <w:tc>
          <w:tcPr>
            <w:tcW w:w="9911" w:type="dxa"/>
            <w:gridSpan w:val="3"/>
            <w:tcBorders>
              <w:top w:val="single" w:sz="12" w:space="0" w:color="auto"/>
              <w:left w:val="single" w:sz="12" w:space="0" w:color="auto"/>
              <w:bottom w:val="single" w:sz="6" w:space="0" w:color="auto"/>
              <w:right w:val="single" w:sz="12" w:space="0" w:color="auto"/>
            </w:tcBorders>
            <w:vAlign w:val="center"/>
          </w:tcPr>
          <w:p w:rsidR="001C63A6" w:rsidRPr="00B51800" w:rsidRDefault="001C63A6" w:rsidP="00321AD8">
            <w:pPr>
              <w:spacing w:beforeLines="20" w:before="48" w:afterLines="20" w:after="48"/>
              <w:rPr>
                <w:szCs w:val="22"/>
              </w:rPr>
            </w:pPr>
            <w:r w:rsidRPr="00B51800">
              <w:rPr>
                <w:b/>
                <w:szCs w:val="22"/>
              </w:rPr>
              <w:t>Knowledge / Skills</w:t>
            </w:r>
          </w:p>
        </w:tc>
      </w:tr>
      <w:tr w:rsidR="001C63A6" w:rsidTr="00321AD8">
        <w:trPr>
          <w:jc w:val="center"/>
        </w:trPr>
        <w:tc>
          <w:tcPr>
            <w:tcW w:w="7106" w:type="dxa"/>
            <w:tcBorders>
              <w:top w:val="single" w:sz="6" w:space="0" w:color="auto"/>
              <w:left w:val="single" w:sz="12" w:space="0" w:color="auto"/>
              <w:bottom w:val="single" w:sz="6" w:space="0" w:color="auto"/>
              <w:right w:val="single" w:sz="6" w:space="0" w:color="auto"/>
            </w:tcBorders>
            <w:vAlign w:val="center"/>
          </w:tcPr>
          <w:p w:rsidR="001C63A6" w:rsidRPr="00B51800" w:rsidRDefault="001C63A6" w:rsidP="00321AD8">
            <w:pPr>
              <w:spacing w:beforeLines="20" w:before="48" w:afterLines="20" w:after="48"/>
              <w:rPr>
                <w:szCs w:val="22"/>
              </w:rPr>
            </w:pPr>
            <w:r w:rsidRPr="00B51800">
              <w:rPr>
                <w:szCs w:val="22"/>
              </w:rPr>
              <w:t>Strong subject knowledge</w:t>
            </w:r>
          </w:p>
        </w:tc>
        <w:tc>
          <w:tcPr>
            <w:tcW w:w="1402" w:type="dxa"/>
            <w:tcBorders>
              <w:top w:val="single" w:sz="6" w:space="0" w:color="auto"/>
              <w:left w:val="single" w:sz="6" w:space="0" w:color="auto"/>
              <w:bottom w:val="single" w:sz="6" w:space="0" w:color="auto"/>
              <w:right w:val="single" w:sz="6" w:space="0" w:color="auto"/>
            </w:tcBorders>
            <w:vAlign w:val="center"/>
          </w:tcPr>
          <w:p w:rsidR="001C63A6" w:rsidRDefault="001C63A6" w:rsidP="00321AD8">
            <w:pPr>
              <w:spacing w:beforeLines="20" w:before="48" w:afterLines="20" w:after="48"/>
              <w:jc w:val="center"/>
            </w:pPr>
            <w:r w:rsidRPr="00F7483C">
              <w:sym w:font="Wingdings" w:char="F0FC"/>
            </w:r>
          </w:p>
        </w:tc>
        <w:tc>
          <w:tcPr>
            <w:tcW w:w="1403" w:type="dxa"/>
            <w:tcBorders>
              <w:top w:val="single" w:sz="6" w:space="0" w:color="auto"/>
              <w:left w:val="single" w:sz="6" w:space="0" w:color="auto"/>
              <w:bottom w:val="single" w:sz="6" w:space="0" w:color="auto"/>
              <w:right w:val="single" w:sz="12" w:space="0" w:color="auto"/>
            </w:tcBorders>
            <w:vAlign w:val="center"/>
          </w:tcPr>
          <w:p w:rsidR="001C63A6" w:rsidRDefault="001C63A6" w:rsidP="00321AD8">
            <w:pPr>
              <w:spacing w:beforeLines="20" w:before="48" w:afterLines="20" w:after="48"/>
              <w:jc w:val="center"/>
            </w:pPr>
          </w:p>
        </w:tc>
      </w:tr>
      <w:tr w:rsidR="001C63A6" w:rsidTr="00321AD8">
        <w:trPr>
          <w:jc w:val="center"/>
        </w:trPr>
        <w:tc>
          <w:tcPr>
            <w:tcW w:w="7106" w:type="dxa"/>
            <w:tcBorders>
              <w:top w:val="single" w:sz="6" w:space="0" w:color="auto"/>
              <w:left w:val="single" w:sz="12" w:space="0" w:color="auto"/>
              <w:bottom w:val="single" w:sz="6" w:space="0" w:color="auto"/>
              <w:right w:val="single" w:sz="6" w:space="0" w:color="auto"/>
            </w:tcBorders>
            <w:vAlign w:val="center"/>
          </w:tcPr>
          <w:p w:rsidR="001C63A6" w:rsidRPr="00B51800" w:rsidRDefault="001C63A6" w:rsidP="00321AD8">
            <w:pPr>
              <w:spacing w:beforeLines="20" w:before="48" w:afterLines="20" w:after="48"/>
              <w:rPr>
                <w:szCs w:val="22"/>
              </w:rPr>
            </w:pPr>
            <w:r>
              <w:rPr>
                <w:szCs w:val="22"/>
              </w:rPr>
              <w:t xml:space="preserve">An understanding of what constitutes high quality teaching and learning and the ability to produce this on a daily basis. </w:t>
            </w:r>
          </w:p>
        </w:tc>
        <w:tc>
          <w:tcPr>
            <w:tcW w:w="1402" w:type="dxa"/>
            <w:tcBorders>
              <w:top w:val="single" w:sz="6" w:space="0" w:color="auto"/>
              <w:left w:val="single" w:sz="6" w:space="0" w:color="auto"/>
              <w:bottom w:val="single" w:sz="6" w:space="0" w:color="auto"/>
              <w:right w:val="single" w:sz="6" w:space="0" w:color="auto"/>
            </w:tcBorders>
            <w:vAlign w:val="center"/>
          </w:tcPr>
          <w:p w:rsidR="001C63A6" w:rsidRDefault="001C63A6" w:rsidP="00321AD8">
            <w:pPr>
              <w:spacing w:beforeLines="20" w:before="48" w:afterLines="20" w:after="48"/>
              <w:jc w:val="center"/>
            </w:pPr>
            <w:r w:rsidRPr="00F7483C">
              <w:sym w:font="Wingdings" w:char="F0FC"/>
            </w:r>
          </w:p>
        </w:tc>
        <w:tc>
          <w:tcPr>
            <w:tcW w:w="1403" w:type="dxa"/>
            <w:tcBorders>
              <w:top w:val="single" w:sz="6" w:space="0" w:color="auto"/>
              <w:left w:val="single" w:sz="6" w:space="0" w:color="auto"/>
              <w:bottom w:val="single" w:sz="6" w:space="0" w:color="auto"/>
              <w:right w:val="single" w:sz="12" w:space="0" w:color="auto"/>
            </w:tcBorders>
            <w:vAlign w:val="center"/>
          </w:tcPr>
          <w:p w:rsidR="001C63A6" w:rsidRDefault="001C63A6" w:rsidP="00321AD8">
            <w:pPr>
              <w:spacing w:beforeLines="20" w:before="48" w:afterLines="20" w:after="48"/>
              <w:jc w:val="center"/>
            </w:pPr>
          </w:p>
        </w:tc>
      </w:tr>
      <w:tr w:rsidR="001C63A6" w:rsidTr="00321AD8">
        <w:trPr>
          <w:jc w:val="center"/>
        </w:trPr>
        <w:tc>
          <w:tcPr>
            <w:tcW w:w="7106" w:type="dxa"/>
            <w:tcBorders>
              <w:top w:val="single" w:sz="6" w:space="0" w:color="auto"/>
              <w:left w:val="single" w:sz="12" w:space="0" w:color="auto"/>
              <w:bottom w:val="single" w:sz="6" w:space="0" w:color="auto"/>
              <w:right w:val="single" w:sz="6" w:space="0" w:color="auto"/>
            </w:tcBorders>
            <w:vAlign w:val="center"/>
          </w:tcPr>
          <w:p w:rsidR="001C63A6" w:rsidRPr="00B51800" w:rsidRDefault="001C63A6" w:rsidP="00321AD8">
            <w:pPr>
              <w:spacing w:beforeLines="20" w:before="48" w:afterLines="20" w:after="48"/>
              <w:rPr>
                <w:szCs w:val="22"/>
              </w:rPr>
            </w:pPr>
            <w:r>
              <w:rPr>
                <w:szCs w:val="22"/>
              </w:rPr>
              <w:t>Well-</w:t>
            </w:r>
            <w:r w:rsidRPr="00B51800">
              <w:rPr>
                <w:szCs w:val="22"/>
              </w:rPr>
              <w:t>developed behaviour management skills</w:t>
            </w:r>
          </w:p>
        </w:tc>
        <w:tc>
          <w:tcPr>
            <w:tcW w:w="1402" w:type="dxa"/>
            <w:tcBorders>
              <w:top w:val="single" w:sz="6" w:space="0" w:color="auto"/>
              <w:left w:val="single" w:sz="6" w:space="0" w:color="auto"/>
              <w:bottom w:val="single" w:sz="6" w:space="0" w:color="auto"/>
              <w:right w:val="single" w:sz="6" w:space="0" w:color="auto"/>
            </w:tcBorders>
            <w:vAlign w:val="center"/>
          </w:tcPr>
          <w:p w:rsidR="001C63A6" w:rsidRDefault="001C63A6" w:rsidP="00321AD8">
            <w:pPr>
              <w:spacing w:beforeLines="20" w:before="48" w:afterLines="20" w:after="48"/>
              <w:jc w:val="center"/>
            </w:pPr>
            <w:r w:rsidRPr="00F7483C">
              <w:sym w:font="Wingdings" w:char="F0FC"/>
            </w:r>
          </w:p>
        </w:tc>
        <w:tc>
          <w:tcPr>
            <w:tcW w:w="1403" w:type="dxa"/>
            <w:tcBorders>
              <w:top w:val="single" w:sz="6" w:space="0" w:color="auto"/>
              <w:left w:val="single" w:sz="6" w:space="0" w:color="auto"/>
              <w:bottom w:val="single" w:sz="6" w:space="0" w:color="auto"/>
              <w:right w:val="single" w:sz="12" w:space="0" w:color="auto"/>
            </w:tcBorders>
            <w:vAlign w:val="center"/>
          </w:tcPr>
          <w:p w:rsidR="001C63A6" w:rsidRDefault="001C63A6" w:rsidP="00321AD8">
            <w:pPr>
              <w:spacing w:beforeLines="20" w:before="48" w:afterLines="20" w:after="48"/>
              <w:jc w:val="center"/>
            </w:pPr>
          </w:p>
        </w:tc>
      </w:tr>
      <w:tr w:rsidR="001C63A6" w:rsidTr="00321AD8">
        <w:trPr>
          <w:jc w:val="center"/>
        </w:trPr>
        <w:tc>
          <w:tcPr>
            <w:tcW w:w="7106" w:type="dxa"/>
            <w:tcBorders>
              <w:top w:val="single" w:sz="6" w:space="0" w:color="auto"/>
              <w:left w:val="single" w:sz="12" w:space="0" w:color="auto"/>
              <w:bottom w:val="single" w:sz="6" w:space="0" w:color="auto"/>
              <w:right w:val="single" w:sz="6" w:space="0" w:color="auto"/>
            </w:tcBorders>
            <w:vAlign w:val="center"/>
          </w:tcPr>
          <w:p w:rsidR="001C63A6" w:rsidRPr="00B51800" w:rsidRDefault="001C63A6" w:rsidP="00321AD8">
            <w:pPr>
              <w:spacing w:beforeLines="20" w:before="48" w:afterLines="20" w:after="48"/>
              <w:rPr>
                <w:szCs w:val="22"/>
              </w:rPr>
            </w:pPr>
            <w:r w:rsidRPr="00B51800">
              <w:rPr>
                <w:szCs w:val="22"/>
              </w:rPr>
              <w:t>An ability to forge good working relationships with staff and students</w:t>
            </w:r>
          </w:p>
        </w:tc>
        <w:tc>
          <w:tcPr>
            <w:tcW w:w="1402" w:type="dxa"/>
            <w:tcBorders>
              <w:top w:val="single" w:sz="6" w:space="0" w:color="auto"/>
              <w:left w:val="single" w:sz="6" w:space="0" w:color="auto"/>
              <w:bottom w:val="single" w:sz="6" w:space="0" w:color="auto"/>
              <w:right w:val="single" w:sz="6" w:space="0" w:color="auto"/>
            </w:tcBorders>
            <w:vAlign w:val="center"/>
          </w:tcPr>
          <w:p w:rsidR="001C63A6" w:rsidRDefault="001C63A6" w:rsidP="00321AD8">
            <w:pPr>
              <w:spacing w:beforeLines="20" w:before="48" w:afterLines="20" w:after="48"/>
              <w:jc w:val="center"/>
            </w:pPr>
            <w:r w:rsidRPr="00F7483C">
              <w:sym w:font="Wingdings" w:char="F0FC"/>
            </w:r>
          </w:p>
        </w:tc>
        <w:tc>
          <w:tcPr>
            <w:tcW w:w="1403" w:type="dxa"/>
            <w:tcBorders>
              <w:top w:val="single" w:sz="6" w:space="0" w:color="auto"/>
              <w:left w:val="single" w:sz="6" w:space="0" w:color="auto"/>
              <w:bottom w:val="single" w:sz="6" w:space="0" w:color="auto"/>
              <w:right w:val="single" w:sz="12" w:space="0" w:color="auto"/>
            </w:tcBorders>
            <w:vAlign w:val="center"/>
          </w:tcPr>
          <w:p w:rsidR="001C63A6" w:rsidRDefault="001C63A6" w:rsidP="00321AD8">
            <w:pPr>
              <w:spacing w:beforeLines="20" w:before="48" w:afterLines="20" w:after="48"/>
              <w:jc w:val="center"/>
            </w:pPr>
          </w:p>
        </w:tc>
      </w:tr>
      <w:tr w:rsidR="001C63A6" w:rsidTr="00321AD8">
        <w:trPr>
          <w:jc w:val="center"/>
        </w:trPr>
        <w:tc>
          <w:tcPr>
            <w:tcW w:w="7106" w:type="dxa"/>
            <w:tcBorders>
              <w:top w:val="single" w:sz="6" w:space="0" w:color="auto"/>
              <w:left w:val="single" w:sz="12" w:space="0" w:color="auto"/>
              <w:bottom w:val="single" w:sz="6" w:space="0" w:color="auto"/>
              <w:right w:val="single" w:sz="6" w:space="0" w:color="auto"/>
            </w:tcBorders>
            <w:vAlign w:val="center"/>
          </w:tcPr>
          <w:p w:rsidR="001C63A6" w:rsidRPr="00B51800" w:rsidRDefault="001C63A6" w:rsidP="00321AD8">
            <w:pPr>
              <w:spacing w:beforeLines="20" w:before="48" w:afterLines="20" w:after="48"/>
              <w:rPr>
                <w:szCs w:val="22"/>
              </w:rPr>
            </w:pPr>
            <w:r>
              <w:rPr>
                <w:szCs w:val="22"/>
              </w:rPr>
              <w:t>Efficient o</w:t>
            </w:r>
            <w:r w:rsidRPr="00B51800">
              <w:rPr>
                <w:szCs w:val="22"/>
              </w:rPr>
              <w:t>rganisational skills</w:t>
            </w:r>
          </w:p>
        </w:tc>
        <w:tc>
          <w:tcPr>
            <w:tcW w:w="1402" w:type="dxa"/>
            <w:tcBorders>
              <w:top w:val="single" w:sz="6" w:space="0" w:color="auto"/>
              <w:left w:val="single" w:sz="6" w:space="0" w:color="auto"/>
              <w:bottom w:val="single" w:sz="6" w:space="0" w:color="auto"/>
              <w:right w:val="single" w:sz="6" w:space="0" w:color="auto"/>
            </w:tcBorders>
            <w:vAlign w:val="center"/>
          </w:tcPr>
          <w:p w:rsidR="001C63A6" w:rsidRDefault="001C63A6" w:rsidP="00321AD8">
            <w:pPr>
              <w:spacing w:beforeLines="20" w:before="48" w:afterLines="20" w:after="48"/>
              <w:jc w:val="center"/>
            </w:pPr>
            <w:r w:rsidRPr="00F7483C">
              <w:sym w:font="Wingdings" w:char="F0FC"/>
            </w:r>
          </w:p>
        </w:tc>
        <w:tc>
          <w:tcPr>
            <w:tcW w:w="1403" w:type="dxa"/>
            <w:tcBorders>
              <w:top w:val="single" w:sz="6" w:space="0" w:color="auto"/>
              <w:left w:val="single" w:sz="6" w:space="0" w:color="auto"/>
              <w:bottom w:val="single" w:sz="6" w:space="0" w:color="auto"/>
              <w:right w:val="single" w:sz="12" w:space="0" w:color="auto"/>
            </w:tcBorders>
            <w:vAlign w:val="center"/>
          </w:tcPr>
          <w:p w:rsidR="001C63A6" w:rsidRDefault="001C63A6" w:rsidP="00321AD8">
            <w:pPr>
              <w:spacing w:beforeLines="20" w:before="48" w:afterLines="20" w:after="48"/>
              <w:jc w:val="center"/>
            </w:pPr>
          </w:p>
        </w:tc>
      </w:tr>
      <w:tr w:rsidR="001C63A6" w:rsidTr="00321AD8">
        <w:trPr>
          <w:jc w:val="center"/>
        </w:trPr>
        <w:tc>
          <w:tcPr>
            <w:tcW w:w="7106" w:type="dxa"/>
            <w:tcBorders>
              <w:top w:val="single" w:sz="6" w:space="0" w:color="auto"/>
              <w:left w:val="single" w:sz="12" w:space="0" w:color="auto"/>
              <w:bottom w:val="single" w:sz="6" w:space="0" w:color="auto"/>
              <w:right w:val="single" w:sz="6" w:space="0" w:color="auto"/>
            </w:tcBorders>
            <w:vAlign w:val="center"/>
          </w:tcPr>
          <w:p w:rsidR="001C63A6" w:rsidRPr="00B51800" w:rsidRDefault="001C63A6" w:rsidP="00321AD8">
            <w:pPr>
              <w:spacing w:beforeLines="20" w:before="48" w:afterLines="20" w:after="48"/>
              <w:rPr>
                <w:szCs w:val="22"/>
              </w:rPr>
            </w:pPr>
            <w:r w:rsidRPr="00B51800">
              <w:rPr>
                <w:szCs w:val="22"/>
              </w:rPr>
              <w:t>Knowledge and understa</w:t>
            </w:r>
            <w:r>
              <w:rPr>
                <w:szCs w:val="22"/>
              </w:rPr>
              <w:t xml:space="preserve">nding of current curriculum developments in PRE (RS) and Citizenship.  </w:t>
            </w:r>
          </w:p>
        </w:tc>
        <w:tc>
          <w:tcPr>
            <w:tcW w:w="1402" w:type="dxa"/>
            <w:tcBorders>
              <w:top w:val="single" w:sz="6" w:space="0" w:color="auto"/>
              <w:left w:val="single" w:sz="6" w:space="0" w:color="auto"/>
              <w:bottom w:val="single" w:sz="6" w:space="0" w:color="auto"/>
              <w:right w:val="single" w:sz="6" w:space="0" w:color="auto"/>
            </w:tcBorders>
            <w:vAlign w:val="center"/>
          </w:tcPr>
          <w:p w:rsidR="001C63A6" w:rsidRDefault="001C63A6" w:rsidP="00321AD8">
            <w:pPr>
              <w:spacing w:beforeLines="20" w:before="48" w:afterLines="20" w:after="48"/>
              <w:jc w:val="center"/>
            </w:pPr>
          </w:p>
        </w:tc>
        <w:tc>
          <w:tcPr>
            <w:tcW w:w="1403" w:type="dxa"/>
            <w:tcBorders>
              <w:top w:val="single" w:sz="6" w:space="0" w:color="auto"/>
              <w:left w:val="single" w:sz="6" w:space="0" w:color="auto"/>
              <w:bottom w:val="single" w:sz="6" w:space="0" w:color="auto"/>
              <w:right w:val="single" w:sz="12" w:space="0" w:color="auto"/>
            </w:tcBorders>
            <w:vAlign w:val="center"/>
          </w:tcPr>
          <w:p w:rsidR="001C63A6" w:rsidRDefault="001C63A6" w:rsidP="00321AD8">
            <w:pPr>
              <w:spacing w:beforeLines="20" w:before="48" w:afterLines="20" w:after="48"/>
              <w:jc w:val="center"/>
            </w:pPr>
            <w:r w:rsidRPr="00F7483C">
              <w:sym w:font="Wingdings" w:char="F0FC"/>
            </w:r>
          </w:p>
        </w:tc>
      </w:tr>
      <w:tr w:rsidR="001C63A6" w:rsidTr="00321AD8">
        <w:trPr>
          <w:jc w:val="center"/>
        </w:trPr>
        <w:tc>
          <w:tcPr>
            <w:tcW w:w="7106" w:type="dxa"/>
            <w:tcBorders>
              <w:top w:val="single" w:sz="6" w:space="0" w:color="auto"/>
              <w:left w:val="single" w:sz="12" w:space="0" w:color="auto"/>
              <w:bottom w:val="single" w:sz="6" w:space="0" w:color="auto"/>
              <w:right w:val="single" w:sz="6" w:space="0" w:color="auto"/>
            </w:tcBorders>
            <w:vAlign w:val="center"/>
          </w:tcPr>
          <w:p w:rsidR="001C63A6" w:rsidRPr="00B51800" w:rsidRDefault="001C63A6" w:rsidP="00321AD8">
            <w:pPr>
              <w:spacing w:beforeLines="20" w:before="48" w:afterLines="20" w:after="48"/>
              <w:rPr>
                <w:szCs w:val="22"/>
              </w:rPr>
            </w:pPr>
            <w:r w:rsidRPr="00B51800">
              <w:rPr>
                <w:szCs w:val="22"/>
              </w:rPr>
              <w:t>An understanding of the qualities of a good Scheme of Work</w:t>
            </w:r>
          </w:p>
        </w:tc>
        <w:tc>
          <w:tcPr>
            <w:tcW w:w="1402" w:type="dxa"/>
            <w:tcBorders>
              <w:top w:val="single" w:sz="6" w:space="0" w:color="auto"/>
              <w:left w:val="single" w:sz="6" w:space="0" w:color="auto"/>
              <w:bottom w:val="single" w:sz="6" w:space="0" w:color="auto"/>
              <w:right w:val="single" w:sz="6" w:space="0" w:color="auto"/>
            </w:tcBorders>
            <w:vAlign w:val="center"/>
          </w:tcPr>
          <w:p w:rsidR="001C63A6" w:rsidRDefault="001C63A6" w:rsidP="00321AD8">
            <w:pPr>
              <w:spacing w:beforeLines="20" w:before="48" w:afterLines="20" w:after="48"/>
              <w:jc w:val="center"/>
            </w:pPr>
            <w:r w:rsidRPr="00F7483C">
              <w:sym w:font="Wingdings" w:char="F0FC"/>
            </w:r>
          </w:p>
        </w:tc>
        <w:tc>
          <w:tcPr>
            <w:tcW w:w="1403" w:type="dxa"/>
            <w:tcBorders>
              <w:top w:val="single" w:sz="6" w:space="0" w:color="auto"/>
              <w:left w:val="single" w:sz="6" w:space="0" w:color="auto"/>
              <w:bottom w:val="single" w:sz="6" w:space="0" w:color="auto"/>
              <w:right w:val="single" w:sz="12" w:space="0" w:color="auto"/>
            </w:tcBorders>
            <w:vAlign w:val="center"/>
          </w:tcPr>
          <w:p w:rsidR="001C63A6" w:rsidRPr="00F7483C" w:rsidRDefault="001C63A6" w:rsidP="00321AD8">
            <w:pPr>
              <w:spacing w:beforeLines="20" w:before="48" w:afterLines="20" w:after="48"/>
              <w:jc w:val="center"/>
            </w:pPr>
          </w:p>
        </w:tc>
      </w:tr>
      <w:tr w:rsidR="001C63A6" w:rsidTr="00321AD8">
        <w:trPr>
          <w:jc w:val="center"/>
        </w:trPr>
        <w:tc>
          <w:tcPr>
            <w:tcW w:w="7106" w:type="dxa"/>
            <w:tcBorders>
              <w:top w:val="single" w:sz="6" w:space="0" w:color="auto"/>
              <w:left w:val="single" w:sz="12" w:space="0" w:color="auto"/>
              <w:bottom w:val="single" w:sz="6" w:space="0" w:color="auto"/>
              <w:right w:val="single" w:sz="6" w:space="0" w:color="auto"/>
            </w:tcBorders>
            <w:vAlign w:val="center"/>
          </w:tcPr>
          <w:p w:rsidR="001C63A6" w:rsidRPr="00B51800" w:rsidRDefault="001C63A6" w:rsidP="00321AD8">
            <w:pPr>
              <w:spacing w:beforeLines="20" w:before="48" w:afterLines="20" w:after="48"/>
              <w:rPr>
                <w:szCs w:val="22"/>
              </w:rPr>
            </w:pPr>
            <w:r>
              <w:rPr>
                <w:szCs w:val="22"/>
              </w:rPr>
              <w:t xml:space="preserve">Knowledge of how </w:t>
            </w:r>
            <w:r w:rsidRPr="00B51800">
              <w:rPr>
                <w:szCs w:val="22"/>
              </w:rPr>
              <w:t>to analyse and interpret data in</w:t>
            </w:r>
            <w:r>
              <w:rPr>
                <w:szCs w:val="22"/>
              </w:rPr>
              <w:t xml:space="preserve"> order to monitor pupil progress and inform curriculum planning.  </w:t>
            </w:r>
          </w:p>
        </w:tc>
        <w:tc>
          <w:tcPr>
            <w:tcW w:w="1402" w:type="dxa"/>
            <w:tcBorders>
              <w:top w:val="single" w:sz="6" w:space="0" w:color="auto"/>
              <w:left w:val="single" w:sz="6" w:space="0" w:color="auto"/>
              <w:bottom w:val="single" w:sz="6" w:space="0" w:color="auto"/>
              <w:right w:val="single" w:sz="6" w:space="0" w:color="auto"/>
            </w:tcBorders>
            <w:vAlign w:val="center"/>
          </w:tcPr>
          <w:p w:rsidR="001C63A6" w:rsidRDefault="001C63A6" w:rsidP="00321AD8">
            <w:pPr>
              <w:spacing w:beforeLines="20" w:before="48" w:afterLines="20" w:after="48"/>
              <w:jc w:val="center"/>
            </w:pPr>
          </w:p>
        </w:tc>
        <w:tc>
          <w:tcPr>
            <w:tcW w:w="1403" w:type="dxa"/>
            <w:tcBorders>
              <w:top w:val="single" w:sz="6" w:space="0" w:color="auto"/>
              <w:left w:val="single" w:sz="6" w:space="0" w:color="auto"/>
              <w:bottom w:val="single" w:sz="6" w:space="0" w:color="auto"/>
              <w:right w:val="single" w:sz="12" w:space="0" w:color="auto"/>
            </w:tcBorders>
            <w:vAlign w:val="center"/>
          </w:tcPr>
          <w:p w:rsidR="001C63A6" w:rsidRPr="00F7483C" w:rsidRDefault="001C63A6" w:rsidP="00321AD8">
            <w:pPr>
              <w:spacing w:beforeLines="20" w:before="48" w:afterLines="20" w:after="48"/>
              <w:jc w:val="center"/>
            </w:pPr>
            <w:r w:rsidRPr="00F7483C">
              <w:sym w:font="Wingdings" w:char="F0FC"/>
            </w:r>
          </w:p>
        </w:tc>
      </w:tr>
      <w:tr w:rsidR="001C63A6" w:rsidTr="00321AD8">
        <w:trPr>
          <w:jc w:val="center"/>
        </w:trPr>
        <w:tc>
          <w:tcPr>
            <w:tcW w:w="7106" w:type="dxa"/>
            <w:tcBorders>
              <w:top w:val="single" w:sz="6" w:space="0" w:color="auto"/>
              <w:left w:val="single" w:sz="12" w:space="0" w:color="auto"/>
              <w:bottom w:val="single" w:sz="6" w:space="0" w:color="auto"/>
              <w:right w:val="single" w:sz="6" w:space="0" w:color="auto"/>
            </w:tcBorders>
            <w:vAlign w:val="center"/>
          </w:tcPr>
          <w:p w:rsidR="001C63A6" w:rsidRDefault="001C63A6" w:rsidP="00321AD8">
            <w:pPr>
              <w:spacing w:beforeLines="20" w:before="48" w:afterLines="20" w:after="48"/>
              <w:rPr>
                <w:szCs w:val="22"/>
              </w:rPr>
            </w:pPr>
            <w:r>
              <w:rPr>
                <w:szCs w:val="22"/>
              </w:rPr>
              <w:t>An understanding of effective intervention strategies at KS3, KS4, KS5</w:t>
            </w:r>
          </w:p>
        </w:tc>
        <w:tc>
          <w:tcPr>
            <w:tcW w:w="1402" w:type="dxa"/>
            <w:tcBorders>
              <w:top w:val="single" w:sz="6" w:space="0" w:color="auto"/>
              <w:left w:val="single" w:sz="6" w:space="0" w:color="auto"/>
              <w:bottom w:val="single" w:sz="6" w:space="0" w:color="auto"/>
              <w:right w:val="single" w:sz="6" w:space="0" w:color="auto"/>
            </w:tcBorders>
            <w:vAlign w:val="center"/>
          </w:tcPr>
          <w:p w:rsidR="001C63A6" w:rsidRDefault="001C63A6" w:rsidP="00321AD8">
            <w:pPr>
              <w:spacing w:beforeLines="20" w:before="48" w:afterLines="20" w:after="48"/>
              <w:jc w:val="center"/>
            </w:pPr>
          </w:p>
        </w:tc>
        <w:tc>
          <w:tcPr>
            <w:tcW w:w="1403" w:type="dxa"/>
            <w:tcBorders>
              <w:top w:val="single" w:sz="6" w:space="0" w:color="auto"/>
              <w:left w:val="single" w:sz="6" w:space="0" w:color="auto"/>
              <w:bottom w:val="single" w:sz="6" w:space="0" w:color="auto"/>
              <w:right w:val="single" w:sz="12" w:space="0" w:color="auto"/>
            </w:tcBorders>
            <w:vAlign w:val="center"/>
          </w:tcPr>
          <w:p w:rsidR="001C63A6" w:rsidRPr="00F7483C" w:rsidRDefault="001C63A6" w:rsidP="001C63A6">
            <w:pPr>
              <w:spacing w:beforeLines="20" w:before="48" w:afterLines="20" w:after="48"/>
              <w:jc w:val="center"/>
            </w:pPr>
            <w:r w:rsidRPr="00F7483C">
              <w:sym w:font="Wingdings" w:char="F0FC"/>
            </w:r>
          </w:p>
        </w:tc>
      </w:tr>
      <w:tr w:rsidR="001C63A6" w:rsidTr="00321AD8">
        <w:trPr>
          <w:jc w:val="center"/>
        </w:trPr>
        <w:tc>
          <w:tcPr>
            <w:tcW w:w="7106" w:type="dxa"/>
            <w:tcBorders>
              <w:top w:val="single" w:sz="6" w:space="0" w:color="auto"/>
              <w:left w:val="single" w:sz="12" w:space="0" w:color="auto"/>
              <w:bottom w:val="single" w:sz="6" w:space="0" w:color="auto"/>
              <w:right w:val="single" w:sz="6" w:space="0" w:color="auto"/>
            </w:tcBorders>
            <w:vAlign w:val="center"/>
          </w:tcPr>
          <w:p w:rsidR="001C63A6" w:rsidRPr="00B51800" w:rsidRDefault="001C63A6" w:rsidP="00321AD8">
            <w:pPr>
              <w:spacing w:beforeLines="20" w:before="48" w:afterLines="20" w:after="48"/>
              <w:rPr>
                <w:szCs w:val="22"/>
              </w:rPr>
            </w:pPr>
            <w:r w:rsidRPr="00B51800">
              <w:rPr>
                <w:szCs w:val="22"/>
              </w:rPr>
              <w:t>Ability to support colleagues and monitor the quality of teaching and learning</w:t>
            </w:r>
          </w:p>
        </w:tc>
        <w:tc>
          <w:tcPr>
            <w:tcW w:w="1402" w:type="dxa"/>
            <w:tcBorders>
              <w:top w:val="single" w:sz="6" w:space="0" w:color="auto"/>
              <w:left w:val="single" w:sz="6" w:space="0" w:color="auto"/>
              <w:bottom w:val="single" w:sz="6" w:space="0" w:color="auto"/>
              <w:right w:val="single" w:sz="6" w:space="0" w:color="auto"/>
            </w:tcBorders>
            <w:vAlign w:val="center"/>
          </w:tcPr>
          <w:p w:rsidR="001C63A6" w:rsidRDefault="001C63A6" w:rsidP="001C63A6">
            <w:pPr>
              <w:spacing w:beforeLines="20" w:before="48" w:afterLines="20" w:after="48"/>
              <w:jc w:val="center"/>
            </w:pPr>
            <w:r w:rsidRPr="00F7483C">
              <w:sym w:font="Wingdings" w:char="F0FC"/>
            </w:r>
          </w:p>
        </w:tc>
        <w:tc>
          <w:tcPr>
            <w:tcW w:w="1403" w:type="dxa"/>
            <w:tcBorders>
              <w:top w:val="single" w:sz="6" w:space="0" w:color="auto"/>
              <w:left w:val="single" w:sz="6" w:space="0" w:color="auto"/>
              <w:bottom w:val="single" w:sz="6" w:space="0" w:color="auto"/>
              <w:right w:val="single" w:sz="12" w:space="0" w:color="auto"/>
            </w:tcBorders>
            <w:vAlign w:val="center"/>
          </w:tcPr>
          <w:p w:rsidR="001C63A6" w:rsidRPr="00F7483C" w:rsidRDefault="001C63A6" w:rsidP="00321AD8">
            <w:pPr>
              <w:spacing w:beforeLines="20" w:before="48" w:afterLines="20" w:after="48"/>
              <w:jc w:val="center"/>
            </w:pPr>
          </w:p>
        </w:tc>
      </w:tr>
      <w:tr w:rsidR="001C63A6" w:rsidTr="00321AD8">
        <w:trPr>
          <w:jc w:val="center"/>
        </w:trPr>
        <w:tc>
          <w:tcPr>
            <w:tcW w:w="7106" w:type="dxa"/>
            <w:tcBorders>
              <w:top w:val="single" w:sz="6" w:space="0" w:color="auto"/>
              <w:left w:val="single" w:sz="12" w:space="0" w:color="auto"/>
              <w:bottom w:val="single" w:sz="12" w:space="0" w:color="auto"/>
              <w:right w:val="single" w:sz="6" w:space="0" w:color="auto"/>
            </w:tcBorders>
            <w:vAlign w:val="center"/>
          </w:tcPr>
          <w:p w:rsidR="001C63A6" w:rsidRPr="00B51800" w:rsidRDefault="001C63A6" w:rsidP="00321AD8">
            <w:pPr>
              <w:spacing w:beforeLines="20" w:before="48" w:afterLines="20" w:after="48"/>
              <w:rPr>
                <w:szCs w:val="22"/>
              </w:rPr>
            </w:pPr>
            <w:r w:rsidRPr="00B51800">
              <w:rPr>
                <w:szCs w:val="22"/>
              </w:rPr>
              <w:t>Ensure that whole school policies are implemented consistently</w:t>
            </w:r>
          </w:p>
        </w:tc>
        <w:tc>
          <w:tcPr>
            <w:tcW w:w="1402" w:type="dxa"/>
            <w:tcBorders>
              <w:top w:val="single" w:sz="6" w:space="0" w:color="auto"/>
              <w:left w:val="single" w:sz="6" w:space="0" w:color="auto"/>
              <w:bottom w:val="single" w:sz="12" w:space="0" w:color="auto"/>
              <w:right w:val="single" w:sz="6" w:space="0" w:color="auto"/>
            </w:tcBorders>
            <w:vAlign w:val="center"/>
          </w:tcPr>
          <w:p w:rsidR="001C63A6" w:rsidRDefault="001C63A6" w:rsidP="00321AD8">
            <w:pPr>
              <w:spacing w:beforeLines="20" w:before="48" w:afterLines="20" w:after="48"/>
              <w:jc w:val="center"/>
            </w:pPr>
            <w:r w:rsidRPr="00F7483C">
              <w:sym w:font="Wingdings" w:char="F0FC"/>
            </w:r>
          </w:p>
        </w:tc>
        <w:tc>
          <w:tcPr>
            <w:tcW w:w="1403" w:type="dxa"/>
            <w:tcBorders>
              <w:top w:val="single" w:sz="6" w:space="0" w:color="auto"/>
              <w:left w:val="single" w:sz="6" w:space="0" w:color="auto"/>
              <w:bottom w:val="single" w:sz="12" w:space="0" w:color="auto"/>
              <w:right w:val="single" w:sz="12" w:space="0" w:color="auto"/>
            </w:tcBorders>
            <w:vAlign w:val="center"/>
          </w:tcPr>
          <w:p w:rsidR="001C63A6" w:rsidRDefault="001C63A6" w:rsidP="00321AD8">
            <w:pPr>
              <w:spacing w:beforeLines="20" w:before="48" w:afterLines="20" w:after="48"/>
              <w:jc w:val="center"/>
            </w:pPr>
          </w:p>
        </w:tc>
      </w:tr>
      <w:tr w:rsidR="001C63A6" w:rsidTr="00321AD8">
        <w:trPr>
          <w:jc w:val="center"/>
        </w:trPr>
        <w:tc>
          <w:tcPr>
            <w:tcW w:w="9911" w:type="dxa"/>
            <w:gridSpan w:val="3"/>
            <w:tcBorders>
              <w:top w:val="single" w:sz="12" w:space="0" w:color="auto"/>
              <w:left w:val="single" w:sz="12" w:space="0" w:color="auto"/>
              <w:bottom w:val="single" w:sz="6" w:space="0" w:color="auto"/>
              <w:right w:val="single" w:sz="12" w:space="0" w:color="auto"/>
            </w:tcBorders>
            <w:vAlign w:val="center"/>
          </w:tcPr>
          <w:p w:rsidR="001C63A6" w:rsidRPr="00B51800" w:rsidRDefault="001C63A6" w:rsidP="00321AD8">
            <w:pPr>
              <w:spacing w:beforeLines="20" w:before="48" w:afterLines="20" w:after="48"/>
              <w:rPr>
                <w:szCs w:val="22"/>
              </w:rPr>
            </w:pPr>
            <w:r w:rsidRPr="00B51800">
              <w:rPr>
                <w:b/>
                <w:szCs w:val="22"/>
              </w:rPr>
              <w:t>Personal</w:t>
            </w:r>
          </w:p>
        </w:tc>
      </w:tr>
      <w:tr w:rsidR="001C63A6" w:rsidTr="00321AD8">
        <w:trPr>
          <w:jc w:val="center"/>
        </w:trPr>
        <w:tc>
          <w:tcPr>
            <w:tcW w:w="7106" w:type="dxa"/>
            <w:tcBorders>
              <w:top w:val="single" w:sz="6" w:space="0" w:color="auto"/>
              <w:left w:val="single" w:sz="12" w:space="0" w:color="auto"/>
              <w:bottom w:val="single" w:sz="6" w:space="0" w:color="auto"/>
              <w:right w:val="single" w:sz="6" w:space="0" w:color="auto"/>
            </w:tcBorders>
            <w:vAlign w:val="center"/>
          </w:tcPr>
          <w:p w:rsidR="001C63A6" w:rsidRPr="00B51800" w:rsidRDefault="001C63A6" w:rsidP="00321AD8">
            <w:pPr>
              <w:spacing w:beforeLines="20" w:before="48" w:afterLines="20" w:after="48"/>
              <w:rPr>
                <w:szCs w:val="22"/>
              </w:rPr>
            </w:pPr>
            <w:r w:rsidRPr="00B51800">
              <w:rPr>
                <w:szCs w:val="22"/>
              </w:rPr>
              <w:t xml:space="preserve">Ability to work hard under pressure (particularly given the number of classes taught) </w:t>
            </w:r>
          </w:p>
        </w:tc>
        <w:tc>
          <w:tcPr>
            <w:tcW w:w="1402" w:type="dxa"/>
            <w:tcBorders>
              <w:top w:val="single" w:sz="6" w:space="0" w:color="auto"/>
              <w:left w:val="single" w:sz="6" w:space="0" w:color="auto"/>
              <w:bottom w:val="single" w:sz="6" w:space="0" w:color="auto"/>
              <w:right w:val="single" w:sz="6" w:space="0" w:color="auto"/>
            </w:tcBorders>
            <w:vAlign w:val="center"/>
          </w:tcPr>
          <w:p w:rsidR="001C63A6" w:rsidRDefault="001C63A6" w:rsidP="00321AD8">
            <w:pPr>
              <w:spacing w:beforeLines="20" w:before="48" w:afterLines="20" w:after="48"/>
              <w:jc w:val="center"/>
            </w:pPr>
            <w:r w:rsidRPr="00F7483C">
              <w:sym w:font="Wingdings" w:char="F0FC"/>
            </w:r>
          </w:p>
        </w:tc>
        <w:tc>
          <w:tcPr>
            <w:tcW w:w="1403" w:type="dxa"/>
            <w:tcBorders>
              <w:top w:val="single" w:sz="6" w:space="0" w:color="auto"/>
              <w:left w:val="single" w:sz="6" w:space="0" w:color="auto"/>
              <w:bottom w:val="single" w:sz="6" w:space="0" w:color="auto"/>
              <w:right w:val="single" w:sz="12" w:space="0" w:color="auto"/>
            </w:tcBorders>
            <w:vAlign w:val="center"/>
          </w:tcPr>
          <w:p w:rsidR="001C63A6" w:rsidRDefault="001C63A6" w:rsidP="00321AD8">
            <w:pPr>
              <w:spacing w:beforeLines="20" w:before="48" w:afterLines="20" w:after="48"/>
              <w:jc w:val="center"/>
            </w:pPr>
          </w:p>
        </w:tc>
      </w:tr>
      <w:tr w:rsidR="001C63A6" w:rsidTr="00321AD8">
        <w:trPr>
          <w:jc w:val="center"/>
        </w:trPr>
        <w:tc>
          <w:tcPr>
            <w:tcW w:w="7106" w:type="dxa"/>
            <w:tcBorders>
              <w:top w:val="single" w:sz="6" w:space="0" w:color="auto"/>
              <w:left w:val="single" w:sz="12" w:space="0" w:color="auto"/>
              <w:bottom w:val="single" w:sz="6" w:space="0" w:color="auto"/>
              <w:right w:val="single" w:sz="6" w:space="0" w:color="auto"/>
            </w:tcBorders>
            <w:vAlign w:val="center"/>
          </w:tcPr>
          <w:p w:rsidR="001C63A6" w:rsidRPr="00B51800" w:rsidRDefault="001C63A6" w:rsidP="00321AD8">
            <w:pPr>
              <w:spacing w:beforeLines="20" w:before="48" w:afterLines="20" w:after="48"/>
              <w:rPr>
                <w:szCs w:val="22"/>
              </w:rPr>
            </w:pPr>
            <w:r w:rsidRPr="00B51800">
              <w:rPr>
                <w:szCs w:val="22"/>
              </w:rPr>
              <w:t>Ability to prioritise and meet deadlines</w:t>
            </w:r>
          </w:p>
        </w:tc>
        <w:tc>
          <w:tcPr>
            <w:tcW w:w="1402" w:type="dxa"/>
            <w:tcBorders>
              <w:top w:val="single" w:sz="6" w:space="0" w:color="auto"/>
              <w:left w:val="single" w:sz="6" w:space="0" w:color="auto"/>
              <w:bottom w:val="single" w:sz="6" w:space="0" w:color="auto"/>
              <w:right w:val="single" w:sz="6" w:space="0" w:color="auto"/>
            </w:tcBorders>
            <w:vAlign w:val="center"/>
          </w:tcPr>
          <w:p w:rsidR="001C63A6" w:rsidRDefault="001C63A6" w:rsidP="00321AD8">
            <w:pPr>
              <w:spacing w:beforeLines="20" w:before="48" w:afterLines="20" w:after="48"/>
              <w:jc w:val="center"/>
            </w:pPr>
            <w:r w:rsidRPr="00F7483C">
              <w:sym w:font="Wingdings" w:char="F0FC"/>
            </w:r>
          </w:p>
        </w:tc>
        <w:tc>
          <w:tcPr>
            <w:tcW w:w="1403" w:type="dxa"/>
            <w:tcBorders>
              <w:top w:val="single" w:sz="6" w:space="0" w:color="auto"/>
              <w:left w:val="single" w:sz="6" w:space="0" w:color="auto"/>
              <w:bottom w:val="single" w:sz="6" w:space="0" w:color="auto"/>
              <w:right w:val="single" w:sz="12" w:space="0" w:color="auto"/>
            </w:tcBorders>
            <w:vAlign w:val="center"/>
          </w:tcPr>
          <w:p w:rsidR="001C63A6" w:rsidRDefault="001C63A6" w:rsidP="00321AD8">
            <w:pPr>
              <w:spacing w:beforeLines="20" w:before="48" w:afterLines="20" w:after="48"/>
              <w:jc w:val="center"/>
            </w:pPr>
          </w:p>
        </w:tc>
      </w:tr>
      <w:tr w:rsidR="001C63A6" w:rsidTr="00321AD8">
        <w:trPr>
          <w:jc w:val="center"/>
        </w:trPr>
        <w:tc>
          <w:tcPr>
            <w:tcW w:w="7106" w:type="dxa"/>
            <w:tcBorders>
              <w:top w:val="single" w:sz="6" w:space="0" w:color="auto"/>
              <w:left w:val="single" w:sz="12" w:space="0" w:color="auto"/>
              <w:bottom w:val="single" w:sz="6" w:space="0" w:color="auto"/>
              <w:right w:val="single" w:sz="6" w:space="0" w:color="auto"/>
            </w:tcBorders>
            <w:vAlign w:val="center"/>
          </w:tcPr>
          <w:p w:rsidR="001C63A6" w:rsidRPr="00B51800" w:rsidRDefault="001C63A6" w:rsidP="00321AD8">
            <w:pPr>
              <w:spacing w:beforeLines="20" w:before="48" w:afterLines="20" w:after="48"/>
              <w:rPr>
                <w:szCs w:val="22"/>
              </w:rPr>
            </w:pPr>
            <w:r w:rsidRPr="00B51800">
              <w:rPr>
                <w:szCs w:val="22"/>
              </w:rPr>
              <w:t>Commitment to continued personal development</w:t>
            </w:r>
          </w:p>
        </w:tc>
        <w:tc>
          <w:tcPr>
            <w:tcW w:w="1402" w:type="dxa"/>
            <w:tcBorders>
              <w:top w:val="single" w:sz="6" w:space="0" w:color="auto"/>
              <w:left w:val="single" w:sz="6" w:space="0" w:color="auto"/>
              <w:bottom w:val="single" w:sz="6" w:space="0" w:color="auto"/>
              <w:right w:val="single" w:sz="6" w:space="0" w:color="auto"/>
            </w:tcBorders>
            <w:vAlign w:val="center"/>
          </w:tcPr>
          <w:p w:rsidR="001C63A6" w:rsidRDefault="001C63A6" w:rsidP="00321AD8">
            <w:pPr>
              <w:spacing w:beforeLines="20" w:before="48" w:afterLines="20" w:after="48"/>
              <w:jc w:val="center"/>
            </w:pPr>
            <w:r w:rsidRPr="00F7483C">
              <w:sym w:font="Wingdings" w:char="F0FC"/>
            </w:r>
          </w:p>
        </w:tc>
        <w:tc>
          <w:tcPr>
            <w:tcW w:w="1403" w:type="dxa"/>
            <w:tcBorders>
              <w:top w:val="single" w:sz="6" w:space="0" w:color="auto"/>
              <w:left w:val="single" w:sz="6" w:space="0" w:color="auto"/>
              <w:bottom w:val="single" w:sz="6" w:space="0" w:color="auto"/>
              <w:right w:val="single" w:sz="12" w:space="0" w:color="auto"/>
            </w:tcBorders>
            <w:vAlign w:val="center"/>
          </w:tcPr>
          <w:p w:rsidR="001C63A6" w:rsidRDefault="001C63A6" w:rsidP="00321AD8">
            <w:pPr>
              <w:spacing w:beforeLines="20" w:before="48" w:afterLines="20" w:after="48"/>
              <w:jc w:val="center"/>
            </w:pPr>
          </w:p>
        </w:tc>
      </w:tr>
      <w:tr w:rsidR="001C63A6" w:rsidTr="00321AD8">
        <w:trPr>
          <w:jc w:val="center"/>
        </w:trPr>
        <w:tc>
          <w:tcPr>
            <w:tcW w:w="7106" w:type="dxa"/>
            <w:tcBorders>
              <w:top w:val="single" w:sz="6" w:space="0" w:color="auto"/>
              <w:left w:val="single" w:sz="12" w:space="0" w:color="auto"/>
              <w:bottom w:val="single" w:sz="12" w:space="0" w:color="auto"/>
              <w:right w:val="single" w:sz="6" w:space="0" w:color="auto"/>
            </w:tcBorders>
            <w:vAlign w:val="center"/>
          </w:tcPr>
          <w:p w:rsidR="001C63A6" w:rsidRPr="00B51800" w:rsidRDefault="001C63A6" w:rsidP="00321AD8">
            <w:pPr>
              <w:spacing w:beforeLines="20" w:before="48" w:afterLines="20" w:after="48"/>
              <w:rPr>
                <w:szCs w:val="22"/>
              </w:rPr>
            </w:pPr>
            <w:r w:rsidRPr="00B51800">
              <w:rPr>
                <w:szCs w:val="22"/>
              </w:rPr>
              <w:t>Commitment to contribute to extra-curricular activities and educational visits</w:t>
            </w:r>
          </w:p>
        </w:tc>
        <w:tc>
          <w:tcPr>
            <w:tcW w:w="1402" w:type="dxa"/>
            <w:tcBorders>
              <w:top w:val="single" w:sz="6" w:space="0" w:color="auto"/>
              <w:left w:val="single" w:sz="6" w:space="0" w:color="auto"/>
              <w:bottom w:val="single" w:sz="12" w:space="0" w:color="auto"/>
              <w:right w:val="single" w:sz="6" w:space="0" w:color="auto"/>
            </w:tcBorders>
            <w:vAlign w:val="center"/>
          </w:tcPr>
          <w:p w:rsidR="001C63A6" w:rsidRDefault="001C63A6" w:rsidP="00321AD8">
            <w:pPr>
              <w:spacing w:beforeLines="20" w:before="48" w:afterLines="20" w:after="48"/>
              <w:jc w:val="center"/>
            </w:pPr>
          </w:p>
        </w:tc>
        <w:tc>
          <w:tcPr>
            <w:tcW w:w="1403" w:type="dxa"/>
            <w:tcBorders>
              <w:top w:val="single" w:sz="6" w:space="0" w:color="auto"/>
              <w:left w:val="single" w:sz="6" w:space="0" w:color="auto"/>
              <w:bottom w:val="single" w:sz="12" w:space="0" w:color="auto"/>
              <w:right w:val="single" w:sz="12" w:space="0" w:color="auto"/>
            </w:tcBorders>
            <w:vAlign w:val="center"/>
          </w:tcPr>
          <w:p w:rsidR="001C63A6" w:rsidRDefault="001C63A6" w:rsidP="00321AD8">
            <w:pPr>
              <w:spacing w:beforeLines="20" w:before="48" w:afterLines="20" w:after="48"/>
              <w:jc w:val="center"/>
            </w:pPr>
            <w:r w:rsidRPr="00F7483C">
              <w:sym w:font="Wingdings" w:char="F0FC"/>
            </w:r>
          </w:p>
        </w:tc>
      </w:tr>
      <w:tr w:rsidR="001C63A6" w:rsidTr="00321AD8">
        <w:trPr>
          <w:jc w:val="center"/>
        </w:trPr>
        <w:tc>
          <w:tcPr>
            <w:tcW w:w="9911" w:type="dxa"/>
            <w:gridSpan w:val="3"/>
            <w:tcBorders>
              <w:top w:val="single" w:sz="12" w:space="0" w:color="auto"/>
              <w:left w:val="single" w:sz="12" w:space="0" w:color="auto"/>
              <w:bottom w:val="single" w:sz="6" w:space="0" w:color="auto"/>
              <w:right w:val="single" w:sz="12" w:space="0" w:color="auto"/>
            </w:tcBorders>
            <w:vAlign w:val="center"/>
          </w:tcPr>
          <w:p w:rsidR="001C63A6" w:rsidRPr="00B51800" w:rsidRDefault="001C63A6" w:rsidP="00321AD8">
            <w:pPr>
              <w:spacing w:beforeLines="20" w:before="48" w:afterLines="20" w:after="48"/>
              <w:rPr>
                <w:szCs w:val="22"/>
              </w:rPr>
            </w:pPr>
            <w:r w:rsidRPr="00B51800">
              <w:rPr>
                <w:b/>
                <w:szCs w:val="22"/>
              </w:rPr>
              <w:t>General</w:t>
            </w:r>
          </w:p>
        </w:tc>
      </w:tr>
      <w:tr w:rsidR="001C63A6" w:rsidTr="00321AD8">
        <w:trPr>
          <w:jc w:val="center"/>
        </w:trPr>
        <w:tc>
          <w:tcPr>
            <w:tcW w:w="7106" w:type="dxa"/>
            <w:tcBorders>
              <w:top w:val="single" w:sz="6" w:space="0" w:color="auto"/>
              <w:left w:val="single" w:sz="12" w:space="0" w:color="auto"/>
              <w:bottom w:val="single" w:sz="6" w:space="0" w:color="auto"/>
              <w:right w:val="single" w:sz="6" w:space="0" w:color="auto"/>
            </w:tcBorders>
            <w:vAlign w:val="center"/>
          </w:tcPr>
          <w:p w:rsidR="001C63A6" w:rsidRPr="00B51800" w:rsidRDefault="001C63A6" w:rsidP="00321AD8">
            <w:pPr>
              <w:spacing w:beforeLines="20" w:before="48" w:afterLines="20" w:after="48"/>
              <w:rPr>
                <w:szCs w:val="22"/>
              </w:rPr>
            </w:pPr>
            <w:r w:rsidRPr="00B51800">
              <w:rPr>
                <w:szCs w:val="22"/>
              </w:rPr>
              <w:t>Good attendance and punctuality record</w:t>
            </w:r>
          </w:p>
        </w:tc>
        <w:tc>
          <w:tcPr>
            <w:tcW w:w="1402" w:type="dxa"/>
            <w:tcBorders>
              <w:top w:val="single" w:sz="6" w:space="0" w:color="auto"/>
              <w:left w:val="single" w:sz="6" w:space="0" w:color="auto"/>
              <w:bottom w:val="single" w:sz="6" w:space="0" w:color="auto"/>
              <w:right w:val="single" w:sz="6" w:space="0" w:color="auto"/>
            </w:tcBorders>
            <w:vAlign w:val="center"/>
          </w:tcPr>
          <w:p w:rsidR="001C63A6" w:rsidRDefault="001C63A6" w:rsidP="00321AD8">
            <w:pPr>
              <w:spacing w:beforeLines="20" w:before="48" w:afterLines="20" w:after="48"/>
              <w:jc w:val="center"/>
            </w:pPr>
            <w:r w:rsidRPr="00F7483C">
              <w:sym w:font="Wingdings" w:char="F0FC"/>
            </w:r>
          </w:p>
        </w:tc>
        <w:tc>
          <w:tcPr>
            <w:tcW w:w="1403" w:type="dxa"/>
            <w:tcBorders>
              <w:top w:val="single" w:sz="6" w:space="0" w:color="auto"/>
              <w:left w:val="single" w:sz="6" w:space="0" w:color="auto"/>
              <w:bottom w:val="single" w:sz="6" w:space="0" w:color="auto"/>
              <w:right w:val="single" w:sz="12" w:space="0" w:color="auto"/>
            </w:tcBorders>
            <w:vAlign w:val="center"/>
          </w:tcPr>
          <w:p w:rsidR="001C63A6" w:rsidRDefault="001C63A6" w:rsidP="00321AD8">
            <w:pPr>
              <w:spacing w:beforeLines="20" w:before="48" w:afterLines="20" w:after="48"/>
              <w:jc w:val="center"/>
            </w:pPr>
          </w:p>
        </w:tc>
      </w:tr>
      <w:tr w:rsidR="001C63A6" w:rsidTr="00321AD8">
        <w:trPr>
          <w:jc w:val="center"/>
        </w:trPr>
        <w:tc>
          <w:tcPr>
            <w:tcW w:w="7106" w:type="dxa"/>
            <w:tcBorders>
              <w:top w:val="single" w:sz="6" w:space="0" w:color="auto"/>
              <w:left w:val="single" w:sz="12" w:space="0" w:color="auto"/>
              <w:bottom w:val="single" w:sz="12" w:space="0" w:color="auto"/>
              <w:right w:val="single" w:sz="6" w:space="0" w:color="auto"/>
            </w:tcBorders>
            <w:vAlign w:val="center"/>
          </w:tcPr>
          <w:p w:rsidR="001C63A6" w:rsidRPr="00B51800" w:rsidRDefault="001C63A6" w:rsidP="00321AD8">
            <w:pPr>
              <w:spacing w:beforeLines="20" w:before="48" w:afterLines="20" w:after="48"/>
              <w:rPr>
                <w:szCs w:val="22"/>
              </w:rPr>
            </w:pPr>
            <w:r w:rsidRPr="00B51800">
              <w:rPr>
                <w:szCs w:val="22"/>
              </w:rPr>
              <w:t>Professional dress</w:t>
            </w:r>
          </w:p>
        </w:tc>
        <w:tc>
          <w:tcPr>
            <w:tcW w:w="1402" w:type="dxa"/>
            <w:tcBorders>
              <w:top w:val="single" w:sz="6" w:space="0" w:color="auto"/>
              <w:left w:val="single" w:sz="6" w:space="0" w:color="auto"/>
              <w:bottom w:val="single" w:sz="12" w:space="0" w:color="auto"/>
              <w:right w:val="single" w:sz="6" w:space="0" w:color="auto"/>
            </w:tcBorders>
            <w:vAlign w:val="center"/>
          </w:tcPr>
          <w:p w:rsidR="001C63A6" w:rsidRDefault="001C63A6" w:rsidP="00321AD8">
            <w:pPr>
              <w:spacing w:beforeLines="20" w:before="48" w:afterLines="20" w:after="48"/>
              <w:jc w:val="center"/>
            </w:pPr>
            <w:r w:rsidRPr="00F7483C">
              <w:sym w:font="Wingdings" w:char="F0FC"/>
            </w:r>
          </w:p>
        </w:tc>
        <w:tc>
          <w:tcPr>
            <w:tcW w:w="1403" w:type="dxa"/>
            <w:tcBorders>
              <w:top w:val="single" w:sz="6" w:space="0" w:color="auto"/>
              <w:left w:val="single" w:sz="6" w:space="0" w:color="auto"/>
              <w:bottom w:val="single" w:sz="12" w:space="0" w:color="auto"/>
              <w:right w:val="single" w:sz="12" w:space="0" w:color="auto"/>
            </w:tcBorders>
            <w:vAlign w:val="center"/>
          </w:tcPr>
          <w:p w:rsidR="001C63A6" w:rsidRDefault="001C63A6" w:rsidP="00321AD8">
            <w:pPr>
              <w:spacing w:beforeLines="20" w:before="48" w:afterLines="20" w:after="48"/>
              <w:jc w:val="center"/>
            </w:pPr>
          </w:p>
        </w:tc>
      </w:tr>
    </w:tbl>
    <w:p w:rsidR="001C63A6" w:rsidRDefault="001C63A6" w:rsidP="001C63A6"/>
    <w:p w:rsidR="001C63A6" w:rsidRPr="00DD3215" w:rsidRDefault="001C63A6" w:rsidP="001C63A6">
      <w:pPr>
        <w:jc w:val="right"/>
      </w:pPr>
      <w:r w:rsidRPr="00DD3215">
        <w:rPr>
          <w:noProof/>
          <w:lang w:eastAsia="en-GB"/>
        </w:rPr>
        <w:lastRenderedPageBreak/>
        <w:drawing>
          <wp:inline distT="0" distB="0" distL="0" distR="0" wp14:anchorId="011243D5" wp14:editId="34C0EFF0">
            <wp:extent cx="3476625" cy="790575"/>
            <wp:effectExtent l="0" t="0" r="9525" b="9525"/>
            <wp:docPr id="1" name="Picture 1" descr="MHS Logo July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S Logo July 2011"/>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3476625" cy="790575"/>
                    </a:xfrm>
                    <a:prstGeom prst="rect">
                      <a:avLst/>
                    </a:prstGeom>
                    <a:noFill/>
                    <a:ln>
                      <a:noFill/>
                    </a:ln>
                  </pic:spPr>
                </pic:pic>
              </a:graphicData>
            </a:graphic>
          </wp:inline>
        </w:drawing>
      </w:r>
    </w:p>
    <w:p w:rsidR="001C63A6" w:rsidRPr="00DD3215" w:rsidRDefault="001C63A6" w:rsidP="001C63A6">
      <w:pPr>
        <w:pStyle w:val="Caption"/>
        <w:jc w:val="left"/>
      </w:pPr>
    </w:p>
    <w:p w:rsidR="001C63A6" w:rsidRPr="00DD3215" w:rsidRDefault="001C63A6" w:rsidP="001C63A6">
      <w:pPr>
        <w:pStyle w:val="Caption"/>
      </w:pPr>
      <w:r w:rsidRPr="00DD3215">
        <w:t>JOB DESCRIPTION</w:t>
      </w:r>
    </w:p>
    <w:p w:rsidR="001C63A6" w:rsidRPr="00DD3215" w:rsidRDefault="001C63A6" w:rsidP="001C63A6">
      <w:pPr>
        <w:pStyle w:val="Title"/>
      </w:pPr>
    </w:p>
    <w:p w:rsidR="001C63A6" w:rsidRPr="00DD3215" w:rsidRDefault="001C63A6" w:rsidP="001C63A6">
      <w:pPr>
        <w:pStyle w:val="Title"/>
        <w:jc w:val="left"/>
        <w:rPr>
          <w:sz w:val="28"/>
          <w:szCs w:val="28"/>
          <w:u w:val="none"/>
        </w:rPr>
      </w:pPr>
      <w:r w:rsidRPr="00DD3215">
        <w:rPr>
          <w:sz w:val="28"/>
          <w:szCs w:val="28"/>
          <w:u w:val="none"/>
        </w:rPr>
        <w:t xml:space="preserve">FACULTY: </w:t>
      </w:r>
      <w:r w:rsidRPr="00DD3215">
        <w:rPr>
          <w:sz w:val="28"/>
          <w:szCs w:val="28"/>
          <w:u w:val="none"/>
        </w:rPr>
        <w:tab/>
        <w:t xml:space="preserve"> </w:t>
      </w:r>
      <w:r w:rsidRPr="00DD3215">
        <w:rPr>
          <w:sz w:val="28"/>
          <w:szCs w:val="28"/>
          <w:u w:val="none"/>
        </w:rPr>
        <w:tab/>
        <w:t>MODERN FOREIGN LANGUAGES</w:t>
      </w:r>
    </w:p>
    <w:p w:rsidR="001C63A6" w:rsidRPr="00DD3215" w:rsidRDefault="001C63A6" w:rsidP="001C63A6">
      <w:pPr>
        <w:pStyle w:val="Title"/>
        <w:jc w:val="left"/>
        <w:rPr>
          <w:sz w:val="28"/>
          <w:szCs w:val="28"/>
          <w:u w:val="none"/>
        </w:rPr>
      </w:pPr>
    </w:p>
    <w:p w:rsidR="001C63A6" w:rsidRPr="00DD3215" w:rsidRDefault="001C63A6" w:rsidP="001C63A6">
      <w:pPr>
        <w:pStyle w:val="Title"/>
        <w:jc w:val="left"/>
        <w:rPr>
          <w:sz w:val="28"/>
          <w:szCs w:val="28"/>
          <w:u w:val="none"/>
        </w:rPr>
      </w:pPr>
      <w:r w:rsidRPr="00DD3215">
        <w:rPr>
          <w:sz w:val="28"/>
          <w:szCs w:val="28"/>
          <w:u w:val="none"/>
        </w:rPr>
        <w:t xml:space="preserve">JOB TITLE: </w:t>
      </w:r>
      <w:r w:rsidRPr="00DD3215">
        <w:rPr>
          <w:sz w:val="28"/>
          <w:szCs w:val="28"/>
          <w:u w:val="none"/>
        </w:rPr>
        <w:tab/>
      </w:r>
      <w:r w:rsidRPr="00DD3215">
        <w:rPr>
          <w:sz w:val="28"/>
          <w:szCs w:val="28"/>
          <w:u w:val="none"/>
        </w:rPr>
        <w:tab/>
        <w:t>Subject Leader for French</w:t>
      </w:r>
    </w:p>
    <w:p w:rsidR="001C63A6" w:rsidRPr="00DD3215" w:rsidRDefault="001C63A6" w:rsidP="001C63A6">
      <w:pPr>
        <w:pStyle w:val="Title"/>
        <w:jc w:val="left"/>
        <w:rPr>
          <w:sz w:val="28"/>
          <w:szCs w:val="28"/>
          <w:u w:val="none"/>
        </w:rPr>
      </w:pPr>
    </w:p>
    <w:p w:rsidR="001C63A6" w:rsidRPr="00DD3215" w:rsidRDefault="001C63A6" w:rsidP="001C63A6">
      <w:pPr>
        <w:pStyle w:val="Title"/>
        <w:jc w:val="left"/>
        <w:rPr>
          <w:sz w:val="28"/>
          <w:szCs w:val="28"/>
          <w:u w:val="none"/>
        </w:rPr>
      </w:pPr>
      <w:r w:rsidRPr="00DD3215">
        <w:rPr>
          <w:sz w:val="28"/>
          <w:szCs w:val="28"/>
          <w:u w:val="none"/>
        </w:rPr>
        <w:t xml:space="preserve">LINE MANAGER: </w:t>
      </w:r>
      <w:r w:rsidRPr="00DD3215">
        <w:rPr>
          <w:sz w:val="28"/>
          <w:szCs w:val="28"/>
          <w:u w:val="none"/>
        </w:rPr>
        <w:tab/>
        <w:t>Head of Faculty</w:t>
      </w:r>
    </w:p>
    <w:p w:rsidR="001C63A6" w:rsidRPr="00DD3215" w:rsidRDefault="001C63A6" w:rsidP="001C63A6"/>
    <w:p w:rsidR="001C63A6" w:rsidRPr="00DD3215" w:rsidRDefault="001C63A6" w:rsidP="001C63A6">
      <w:pPr>
        <w:rPr>
          <w:b/>
        </w:rPr>
      </w:pPr>
    </w:p>
    <w:p w:rsidR="001C63A6" w:rsidRPr="00DD3215" w:rsidRDefault="001C63A6" w:rsidP="001C63A6">
      <w:pPr>
        <w:rPr>
          <w:b/>
        </w:rPr>
      </w:pPr>
      <w:r w:rsidRPr="00DD3215">
        <w:rPr>
          <w:b/>
        </w:rPr>
        <w:t>THE DEPARTMENT</w:t>
      </w:r>
    </w:p>
    <w:p w:rsidR="001C63A6" w:rsidRPr="00DD3215" w:rsidRDefault="001C63A6" w:rsidP="001C63A6">
      <w:pPr>
        <w:rPr>
          <w:b/>
        </w:rPr>
      </w:pPr>
    </w:p>
    <w:p w:rsidR="001C63A6" w:rsidRPr="00DD3215" w:rsidRDefault="001C63A6" w:rsidP="001C63A6">
      <w:r w:rsidRPr="00DD3215">
        <w:t xml:space="preserve">MFL is one of nine faculties within the school. </w:t>
      </w:r>
      <w:r w:rsidR="006B7F92" w:rsidRPr="00DD3215">
        <w:t>French, German and Spanish</w:t>
      </w:r>
      <w:r w:rsidRPr="00DD3215">
        <w:t xml:space="preserve"> are popular options at GCSE. </w:t>
      </w:r>
      <w:r w:rsidR="006B7F92" w:rsidRPr="00DD3215">
        <w:t xml:space="preserve">French and German </w:t>
      </w:r>
      <w:r w:rsidRPr="00DD3215">
        <w:t xml:space="preserve">are also popular subjects at </w:t>
      </w:r>
      <w:proofErr w:type="gramStart"/>
      <w:r w:rsidRPr="00DD3215">
        <w:t>A</w:t>
      </w:r>
      <w:proofErr w:type="gramEnd"/>
      <w:r w:rsidRPr="00DD3215">
        <w:t xml:space="preserve"> level. Take up is high because students enjoy high quality teaching and learning throughout the school and are inspired by their teachers.</w:t>
      </w:r>
    </w:p>
    <w:p w:rsidR="001C63A6" w:rsidRPr="00DD3215" w:rsidRDefault="001C63A6" w:rsidP="001C63A6"/>
    <w:p w:rsidR="001C63A6" w:rsidRPr="00DD3215" w:rsidRDefault="001C63A6" w:rsidP="001C63A6">
      <w:r w:rsidRPr="00DD3215">
        <w:t xml:space="preserve">There are </w:t>
      </w:r>
      <w:r w:rsidR="006653F9" w:rsidRPr="00DD3215">
        <w:t>five</w:t>
      </w:r>
      <w:r w:rsidRPr="00DD3215">
        <w:t xml:space="preserve"> full time </w:t>
      </w:r>
      <w:r w:rsidR="006653F9" w:rsidRPr="00DD3215">
        <w:t xml:space="preserve">and two part time </w:t>
      </w:r>
      <w:r w:rsidRPr="00DD3215">
        <w:t>teachers within the faculty.</w:t>
      </w:r>
    </w:p>
    <w:p w:rsidR="001C63A6" w:rsidRPr="00DD3215" w:rsidRDefault="001C63A6" w:rsidP="001C63A6"/>
    <w:p w:rsidR="001C63A6" w:rsidRPr="00DD3215" w:rsidRDefault="001C63A6" w:rsidP="001C63A6">
      <w:r w:rsidRPr="00DD3215">
        <w:t xml:space="preserve">Teaching takes place in </w:t>
      </w:r>
      <w:r w:rsidR="006653F9" w:rsidRPr="00DD3215">
        <w:t>six</w:t>
      </w:r>
      <w:r w:rsidRPr="00DD3215">
        <w:t xml:space="preserve"> classrooms, </w:t>
      </w:r>
      <w:r w:rsidR="006653F9" w:rsidRPr="00DD3215">
        <w:t>all</w:t>
      </w:r>
      <w:r w:rsidRPr="00DD3215">
        <w:t xml:space="preserve"> located close to each other. Each room has a projector, interactive whiteboard and internet access. The faculty also has access to a bookable suite of 30 computers. All staff </w:t>
      </w:r>
      <w:proofErr w:type="gramStart"/>
      <w:r w:rsidRPr="00DD3215">
        <w:t>are</w:t>
      </w:r>
      <w:proofErr w:type="gramEnd"/>
      <w:r w:rsidRPr="00DD3215">
        <w:t xml:space="preserve"> supplied with their own laptop by the school.</w:t>
      </w:r>
    </w:p>
    <w:p w:rsidR="001C63A6" w:rsidRPr="00DD3215" w:rsidRDefault="001C63A6" w:rsidP="001C63A6"/>
    <w:p w:rsidR="001C63A6" w:rsidRPr="00DD3215" w:rsidRDefault="001C63A6" w:rsidP="001C63A6"/>
    <w:p w:rsidR="001C63A6" w:rsidRPr="00DD3215" w:rsidRDefault="001C63A6" w:rsidP="001C63A6">
      <w:r w:rsidRPr="00DD3215">
        <w:t>The faculty welcomes trainees from the local SCITT and GTP schemes for either their ‘A’ or ‘B’ placements.</w:t>
      </w:r>
    </w:p>
    <w:p w:rsidR="001C63A6" w:rsidRPr="00DD3215" w:rsidRDefault="001C63A6" w:rsidP="001C63A6"/>
    <w:p w:rsidR="001C63A6" w:rsidRPr="00DD3215" w:rsidRDefault="001C63A6" w:rsidP="001C63A6">
      <w:r w:rsidRPr="00DD3215">
        <w:t>The faculty makes a significant contribution to whole school initiatives through participation in teaching and learning forums and piloting new ideas in the classroom.</w:t>
      </w:r>
    </w:p>
    <w:p w:rsidR="001C63A6" w:rsidRPr="00DD3215" w:rsidRDefault="001C63A6" w:rsidP="001C63A6"/>
    <w:p w:rsidR="001C63A6" w:rsidRPr="00DD3215" w:rsidRDefault="001C63A6" w:rsidP="001C63A6">
      <w:pPr>
        <w:rPr>
          <w:b/>
        </w:rPr>
      </w:pPr>
    </w:p>
    <w:p w:rsidR="001C63A6" w:rsidRPr="00DD3215" w:rsidRDefault="001C63A6" w:rsidP="001C63A6">
      <w:pPr>
        <w:rPr>
          <w:b/>
        </w:rPr>
      </w:pPr>
    </w:p>
    <w:p w:rsidR="001C63A6" w:rsidRPr="00DD3215" w:rsidRDefault="001C63A6" w:rsidP="001C63A6">
      <w:pPr>
        <w:rPr>
          <w:b/>
        </w:rPr>
      </w:pPr>
      <w:r w:rsidRPr="00DD3215">
        <w:rPr>
          <w:b/>
        </w:rPr>
        <w:t>CURRRICULUM</w:t>
      </w:r>
    </w:p>
    <w:p w:rsidR="001C63A6" w:rsidRPr="00DD3215" w:rsidRDefault="001C63A6" w:rsidP="001C63A6">
      <w:pPr>
        <w:rPr>
          <w:b/>
        </w:rPr>
      </w:pPr>
    </w:p>
    <w:p w:rsidR="001C63A6" w:rsidRPr="00DD3215" w:rsidRDefault="001C63A6" w:rsidP="001C63A6">
      <w:pPr>
        <w:rPr>
          <w:b/>
        </w:rPr>
      </w:pPr>
      <w:r w:rsidRPr="00DD3215">
        <w:rPr>
          <w:b/>
        </w:rPr>
        <w:t xml:space="preserve">Key Stage 3 </w:t>
      </w:r>
      <w:r w:rsidR="006B7F92" w:rsidRPr="00DD3215">
        <w:rPr>
          <w:b/>
        </w:rPr>
        <w:t>French</w:t>
      </w:r>
    </w:p>
    <w:p w:rsidR="006B7F92" w:rsidRPr="00DD3215" w:rsidRDefault="006B7F92" w:rsidP="001C63A6">
      <w:pPr>
        <w:rPr>
          <w:b/>
        </w:rPr>
      </w:pPr>
    </w:p>
    <w:p w:rsidR="006653F9" w:rsidRPr="00DD3215" w:rsidRDefault="001C63A6" w:rsidP="001C63A6">
      <w:pPr>
        <w:rPr>
          <w:b/>
        </w:rPr>
      </w:pPr>
      <w:r w:rsidRPr="00DD3215">
        <w:rPr>
          <w:b/>
        </w:rPr>
        <w:t xml:space="preserve">Year 7  - </w:t>
      </w:r>
      <w:r w:rsidR="006653F9" w:rsidRPr="00DD3215">
        <w:rPr>
          <w:b/>
        </w:rPr>
        <w:t xml:space="preserve">We use the </w:t>
      </w:r>
      <w:proofErr w:type="spellStart"/>
      <w:r w:rsidR="006653F9" w:rsidRPr="00DD3215">
        <w:rPr>
          <w:b/>
        </w:rPr>
        <w:t>Allez</w:t>
      </w:r>
      <w:proofErr w:type="spellEnd"/>
      <w:r w:rsidR="006653F9" w:rsidRPr="00DD3215">
        <w:rPr>
          <w:b/>
        </w:rPr>
        <w:t xml:space="preserve"> 1 textbook which covers: Personal information, physical appearance, favourite objects, personality, family, school subjects, friends, home, pets, food, local area, lifestyle, holidays, sport and leisure, daily life and issued in francophone countries.</w:t>
      </w:r>
    </w:p>
    <w:p w:rsidR="006653F9" w:rsidRPr="00DD3215" w:rsidRDefault="006653F9" w:rsidP="001C63A6">
      <w:pPr>
        <w:rPr>
          <w:b/>
        </w:rPr>
      </w:pPr>
      <w:r w:rsidRPr="00DD3215">
        <w:rPr>
          <w:b/>
        </w:rPr>
        <w:t xml:space="preserve"> </w:t>
      </w:r>
    </w:p>
    <w:p w:rsidR="006653F9" w:rsidRPr="00DD3215" w:rsidRDefault="001C63A6" w:rsidP="001C63A6">
      <w:pPr>
        <w:rPr>
          <w:b/>
        </w:rPr>
      </w:pPr>
      <w:r w:rsidRPr="00DD3215">
        <w:rPr>
          <w:b/>
        </w:rPr>
        <w:t xml:space="preserve">Year 8  - </w:t>
      </w:r>
      <w:r w:rsidR="006653F9" w:rsidRPr="00DD3215">
        <w:rPr>
          <w:b/>
        </w:rPr>
        <w:t xml:space="preserve">We use the </w:t>
      </w:r>
      <w:proofErr w:type="spellStart"/>
      <w:r w:rsidR="006653F9" w:rsidRPr="00DD3215">
        <w:rPr>
          <w:b/>
        </w:rPr>
        <w:t>Allez</w:t>
      </w:r>
      <w:proofErr w:type="spellEnd"/>
      <w:r w:rsidR="006653F9" w:rsidRPr="00DD3215">
        <w:rPr>
          <w:b/>
        </w:rPr>
        <w:t xml:space="preserve"> 2 textbook which covers: France and other countries, entertainment and advertising, technology, issues for teenagers, a balanced diet, parties and festivals, transport and holidays, home, jobs and ambitions.</w:t>
      </w:r>
    </w:p>
    <w:p w:rsidR="001C63A6" w:rsidRPr="00DD3215" w:rsidRDefault="006653F9" w:rsidP="001C63A6">
      <w:pPr>
        <w:rPr>
          <w:b/>
        </w:rPr>
      </w:pPr>
      <w:r w:rsidRPr="00DD3215">
        <w:rPr>
          <w:b/>
        </w:rPr>
        <w:t xml:space="preserve"> </w:t>
      </w:r>
    </w:p>
    <w:p w:rsidR="001C63A6" w:rsidRPr="00DD3215" w:rsidRDefault="001C63A6" w:rsidP="001C63A6">
      <w:r w:rsidRPr="00DD3215">
        <w:rPr>
          <w:b/>
        </w:rPr>
        <w:t xml:space="preserve">Year 9 – </w:t>
      </w:r>
      <w:r w:rsidR="006653F9" w:rsidRPr="00DD3215">
        <w:rPr>
          <w:b/>
        </w:rPr>
        <w:t xml:space="preserve">We start the AQA Foundation course which covers: </w:t>
      </w:r>
      <w:r w:rsidR="004E5B7A" w:rsidRPr="00DD3215">
        <w:rPr>
          <w:b/>
        </w:rPr>
        <w:t>me, my family and friends, home, town, neighbourhoo</w:t>
      </w:r>
      <w:r w:rsidR="00DD3215">
        <w:rPr>
          <w:b/>
        </w:rPr>
        <w:t>d</w:t>
      </w:r>
      <w:r w:rsidR="004E5B7A" w:rsidRPr="00DD3215">
        <w:rPr>
          <w:b/>
        </w:rPr>
        <w:t>s and region, my studies, free-time activities, customs and festivals in French-speaking countries/communities</w:t>
      </w:r>
    </w:p>
    <w:p w:rsidR="001C63A6" w:rsidRPr="00DD3215" w:rsidRDefault="001C63A6" w:rsidP="001C63A6">
      <w:pPr>
        <w:rPr>
          <w:b/>
        </w:rPr>
      </w:pPr>
      <w:r w:rsidRPr="00DD3215">
        <w:rPr>
          <w:b/>
        </w:rPr>
        <w:lastRenderedPageBreak/>
        <w:t xml:space="preserve">Key Stage 4 </w:t>
      </w:r>
      <w:r w:rsidR="006B7F92" w:rsidRPr="00DD3215">
        <w:rPr>
          <w:b/>
        </w:rPr>
        <w:t>French / German / Spanish</w:t>
      </w:r>
    </w:p>
    <w:p w:rsidR="001C63A6" w:rsidRPr="00DD3215" w:rsidRDefault="001C63A6" w:rsidP="001C63A6"/>
    <w:p w:rsidR="004E5B7A" w:rsidRPr="00DD3215" w:rsidRDefault="004E5B7A" w:rsidP="004E5B7A">
      <w:pPr>
        <w:rPr>
          <w:b/>
        </w:rPr>
      </w:pPr>
      <w:r w:rsidRPr="00DD3215">
        <w:rPr>
          <w:b/>
        </w:rPr>
        <w:t xml:space="preserve">Year 10 – We continue with the AQA Foundation course and introduce the </w:t>
      </w:r>
      <w:proofErr w:type="gramStart"/>
      <w:r w:rsidRPr="00DD3215">
        <w:rPr>
          <w:b/>
        </w:rPr>
        <w:t>Higher</w:t>
      </w:r>
      <w:proofErr w:type="gramEnd"/>
      <w:r w:rsidRPr="00DD3215">
        <w:rPr>
          <w:b/>
        </w:rPr>
        <w:t xml:space="preserve"> course, which covers: life at school/college, travel and tourism, education post-16, social issues, marriage/partnership, technology in everyday life.</w:t>
      </w:r>
    </w:p>
    <w:p w:rsidR="004E5B7A" w:rsidRPr="00DD3215" w:rsidRDefault="004E5B7A" w:rsidP="004E5B7A">
      <w:pPr>
        <w:rPr>
          <w:b/>
        </w:rPr>
      </w:pPr>
    </w:p>
    <w:p w:rsidR="001C63A6" w:rsidRPr="00DD3215" w:rsidRDefault="004E5B7A" w:rsidP="004E5B7A">
      <w:r w:rsidRPr="00DD3215">
        <w:rPr>
          <w:b/>
        </w:rPr>
        <w:t>Year 11 – global issues, social issues, career choices and ambitions.</w:t>
      </w:r>
    </w:p>
    <w:p w:rsidR="001C63A6" w:rsidRPr="00DD3215" w:rsidRDefault="001C63A6" w:rsidP="001C63A6"/>
    <w:p w:rsidR="001C63A6" w:rsidRPr="00DD3215" w:rsidRDefault="001C63A6" w:rsidP="001C63A6"/>
    <w:p w:rsidR="001C63A6" w:rsidRPr="00DD3215" w:rsidRDefault="001C63A6" w:rsidP="001C63A6">
      <w:pPr>
        <w:rPr>
          <w:b/>
        </w:rPr>
      </w:pPr>
      <w:r w:rsidRPr="00DD3215">
        <w:rPr>
          <w:b/>
        </w:rPr>
        <w:t>Key Stage 5</w:t>
      </w:r>
      <w:r w:rsidR="006B7F92" w:rsidRPr="00DD3215">
        <w:rPr>
          <w:b/>
        </w:rPr>
        <w:t xml:space="preserve"> French</w:t>
      </w:r>
    </w:p>
    <w:p w:rsidR="001C63A6" w:rsidRPr="00DD3215" w:rsidRDefault="001C63A6" w:rsidP="001C63A6">
      <w:pPr>
        <w:rPr>
          <w:b/>
        </w:rPr>
      </w:pPr>
    </w:p>
    <w:p w:rsidR="004E5B7A" w:rsidRPr="00DD3215" w:rsidRDefault="004E5B7A" w:rsidP="001C63A6">
      <w:pPr>
        <w:rPr>
          <w:b/>
        </w:rPr>
      </w:pPr>
      <w:r w:rsidRPr="00DD3215">
        <w:rPr>
          <w:b/>
        </w:rPr>
        <w:t>Students follow the AQA AS and A2 syllabus.</w:t>
      </w:r>
    </w:p>
    <w:p w:rsidR="004E5B7A" w:rsidRPr="00DD3215" w:rsidRDefault="004E5B7A" w:rsidP="001C63A6">
      <w:pPr>
        <w:rPr>
          <w:b/>
        </w:rPr>
      </w:pPr>
    </w:p>
    <w:p w:rsidR="001C63A6" w:rsidRPr="00DD3215" w:rsidRDefault="001C63A6" w:rsidP="001C63A6">
      <w:pPr>
        <w:rPr>
          <w:b/>
        </w:rPr>
      </w:pPr>
      <w:r w:rsidRPr="00DD3215">
        <w:rPr>
          <w:b/>
        </w:rPr>
        <w:t>ATTAINMENT</w:t>
      </w:r>
    </w:p>
    <w:p w:rsidR="00DD3215" w:rsidRPr="00DD3215" w:rsidRDefault="00DD3215" w:rsidP="001C63A6">
      <w:pPr>
        <w:rPr>
          <w:b/>
        </w:rPr>
      </w:pPr>
    </w:p>
    <w:p w:rsidR="00DD3215" w:rsidRPr="00DD3215" w:rsidRDefault="00FE1447" w:rsidP="00FE1447">
      <w:pPr>
        <w:tabs>
          <w:tab w:val="left" w:pos="3767"/>
        </w:tabs>
        <w:rPr>
          <w:b/>
        </w:rPr>
      </w:pPr>
      <w:r>
        <w:rPr>
          <w:b/>
        </w:rPr>
        <w:tab/>
      </w:r>
    </w:p>
    <w:p w:rsidR="00DD3215" w:rsidRPr="00DD3215" w:rsidRDefault="00DD3215" w:rsidP="00DD3215">
      <w:pPr>
        <w:rPr>
          <w:b/>
          <w:bCs/>
        </w:rPr>
      </w:pPr>
      <w:r w:rsidRPr="00DD3215">
        <w:rPr>
          <w:b/>
          <w:bCs/>
        </w:rPr>
        <w:t>GCSE MFL</w:t>
      </w:r>
    </w:p>
    <w:p w:rsidR="00DD3215" w:rsidRPr="00DD3215" w:rsidRDefault="00DD3215" w:rsidP="00DD3215">
      <w:pPr>
        <w:rPr>
          <w:b/>
          <w:bCs/>
        </w:rPr>
      </w:pPr>
    </w:p>
    <w:tbl>
      <w:tblPr>
        <w:tblW w:w="0" w:type="auto"/>
        <w:tblCellMar>
          <w:left w:w="0" w:type="dxa"/>
          <w:right w:w="0" w:type="dxa"/>
        </w:tblCellMar>
        <w:tblLook w:val="04A0" w:firstRow="1" w:lastRow="0" w:firstColumn="1" w:lastColumn="0" w:noHBand="0" w:noVBand="1"/>
      </w:tblPr>
      <w:tblGrid>
        <w:gridCol w:w="2309"/>
        <w:gridCol w:w="2311"/>
        <w:gridCol w:w="2311"/>
        <w:gridCol w:w="2311"/>
      </w:tblGrid>
      <w:tr w:rsidR="00DD3215" w:rsidRPr="00DD3215" w:rsidTr="00DD3215">
        <w:tc>
          <w:tcPr>
            <w:tcW w:w="24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D3215" w:rsidRPr="00DD3215" w:rsidRDefault="00DD3215">
            <w:pPr>
              <w:spacing w:line="276" w:lineRule="auto"/>
              <w:rPr>
                <w:rFonts w:eastAsiaTheme="minorHAnsi" w:cs="Arial"/>
                <w:szCs w:val="22"/>
              </w:rPr>
            </w:pPr>
            <w:r w:rsidRPr="00DD3215">
              <w:t xml:space="preserve">Year </w:t>
            </w:r>
          </w:p>
        </w:tc>
        <w:tc>
          <w:tcPr>
            <w:tcW w:w="246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D3215" w:rsidRPr="00DD3215" w:rsidRDefault="00DD3215">
            <w:pPr>
              <w:spacing w:line="276" w:lineRule="auto"/>
              <w:rPr>
                <w:rFonts w:eastAsiaTheme="minorHAnsi" w:cs="Arial"/>
                <w:szCs w:val="22"/>
              </w:rPr>
            </w:pPr>
            <w:r w:rsidRPr="00DD3215">
              <w:t>2015</w:t>
            </w:r>
          </w:p>
        </w:tc>
        <w:tc>
          <w:tcPr>
            <w:tcW w:w="24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D3215" w:rsidRPr="00DD3215" w:rsidRDefault="00DD3215">
            <w:pPr>
              <w:spacing w:line="276" w:lineRule="auto"/>
              <w:rPr>
                <w:rFonts w:eastAsiaTheme="minorHAnsi" w:cs="Arial"/>
                <w:szCs w:val="22"/>
              </w:rPr>
            </w:pPr>
            <w:r w:rsidRPr="00DD3215">
              <w:t>2016</w:t>
            </w:r>
          </w:p>
        </w:tc>
        <w:tc>
          <w:tcPr>
            <w:tcW w:w="24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D3215" w:rsidRPr="00DD3215" w:rsidRDefault="00DD3215">
            <w:pPr>
              <w:spacing w:line="276" w:lineRule="auto"/>
              <w:rPr>
                <w:rFonts w:eastAsiaTheme="minorHAnsi" w:cs="Arial"/>
                <w:szCs w:val="22"/>
              </w:rPr>
            </w:pPr>
            <w:r w:rsidRPr="00DD3215">
              <w:t>2017</w:t>
            </w:r>
          </w:p>
        </w:tc>
      </w:tr>
      <w:tr w:rsidR="00DD3215" w:rsidRPr="00DD3215" w:rsidTr="00DD3215">
        <w:tc>
          <w:tcPr>
            <w:tcW w:w="24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3215" w:rsidRPr="00DD3215" w:rsidRDefault="00DD3215">
            <w:pPr>
              <w:spacing w:line="276" w:lineRule="auto"/>
              <w:rPr>
                <w:rFonts w:eastAsiaTheme="minorHAnsi" w:cs="Arial"/>
                <w:szCs w:val="22"/>
              </w:rPr>
            </w:pPr>
            <w:r w:rsidRPr="00DD3215">
              <w:t>A*-C</w:t>
            </w:r>
          </w:p>
        </w:tc>
        <w:tc>
          <w:tcPr>
            <w:tcW w:w="2463" w:type="dxa"/>
            <w:tcBorders>
              <w:top w:val="nil"/>
              <w:left w:val="nil"/>
              <w:bottom w:val="single" w:sz="8" w:space="0" w:color="auto"/>
              <w:right w:val="single" w:sz="8" w:space="0" w:color="auto"/>
            </w:tcBorders>
            <w:tcMar>
              <w:top w:w="0" w:type="dxa"/>
              <w:left w:w="108" w:type="dxa"/>
              <w:bottom w:w="0" w:type="dxa"/>
              <w:right w:w="108" w:type="dxa"/>
            </w:tcMar>
            <w:hideMark/>
          </w:tcPr>
          <w:p w:rsidR="00DD3215" w:rsidRPr="00DD3215" w:rsidRDefault="00DD3215">
            <w:pPr>
              <w:spacing w:line="276" w:lineRule="auto"/>
              <w:rPr>
                <w:rFonts w:eastAsiaTheme="minorHAnsi" w:cs="Arial"/>
                <w:szCs w:val="22"/>
              </w:rPr>
            </w:pPr>
            <w:r w:rsidRPr="00DD3215">
              <w:rPr>
                <w:rFonts w:cs="Arial"/>
                <w:color w:val="1F497D"/>
              </w:rPr>
              <w:t>73%</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rsidR="00DD3215" w:rsidRPr="00DD3215" w:rsidRDefault="00DD3215">
            <w:pPr>
              <w:spacing w:line="276" w:lineRule="auto"/>
              <w:rPr>
                <w:rFonts w:eastAsiaTheme="minorHAnsi" w:cs="Arial"/>
                <w:szCs w:val="22"/>
              </w:rPr>
            </w:pPr>
            <w:r w:rsidRPr="00DD3215">
              <w:rPr>
                <w:rFonts w:cs="Arial"/>
                <w:color w:val="1F497D"/>
              </w:rPr>
              <w:t>85%</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rsidR="00DD3215" w:rsidRPr="00DD3215" w:rsidRDefault="00DD3215">
            <w:pPr>
              <w:spacing w:line="276" w:lineRule="auto"/>
              <w:rPr>
                <w:rFonts w:eastAsiaTheme="minorHAnsi" w:cs="Arial"/>
                <w:szCs w:val="22"/>
              </w:rPr>
            </w:pPr>
            <w:r w:rsidRPr="00DD3215">
              <w:rPr>
                <w:rFonts w:cs="Arial"/>
                <w:color w:val="1F497D"/>
              </w:rPr>
              <w:t>84%</w:t>
            </w:r>
          </w:p>
        </w:tc>
      </w:tr>
      <w:tr w:rsidR="00DD3215" w:rsidRPr="00DD3215" w:rsidTr="00DD3215">
        <w:tc>
          <w:tcPr>
            <w:tcW w:w="24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3215" w:rsidRPr="00DD3215" w:rsidRDefault="00DD3215">
            <w:pPr>
              <w:spacing w:line="276" w:lineRule="auto"/>
              <w:rPr>
                <w:rFonts w:eastAsiaTheme="minorHAnsi" w:cs="Arial"/>
                <w:szCs w:val="22"/>
              </w:rPr>
            </w:pPr>
            <w:r w:rsidRPr="00DD3215">
              <w:t>A* - A</w:t>
            </w:r>
          </w:p>
        </w:tc>
        <w:tc>
          <w:tcPr>
            <w:tcW w:w="2463" w:type="dxa"/>
            <w:tcBorders>
              <w:top w:val="nil"/>
              <w:left w:val="nil"/>
              <w:bottom w:val="single" w:sz="8" w:space="0" w:color="auto"/>
              <w:right w:val="single" w:sz="8" w:space="0" w:color="auto"/>
            </w:tcBorders>
            <w:tcMar>
              <w:top w:w="0" w:type="dxa"/>
              <w:left w:w="108" w:type="dxa"/>
              <w:bottom w:w="0" w:type="dxa"/>
              <w:right w:w="108" w:type="dxa"/>
            </w:tcMar>
            <w:hideMark/>
          </w:tcPr>
          <w:p w:rsidR="00DD3215" w:rsidRPr="00DD3215" w:rsidRDefault="00DD3215">
            <w:pPr>
              <w:spacing w:line="276" w:lineRule="auto"/>
              <w:rPr>
                <w:rFonts w:eastAsiaTheme="minorHAnsi" w:cs="Arial"/>
                <w:szCs w:val="22"/>
              </w:rPr>
            </w:pPr>
            <w:r w:rsidRPr="00DD3215">
              <w:rPr>
                <w:rFonts w:cs="Arial"/>
                <w:color w:val="1F497D"/>
              </w:rPr>
              <w:t>8%</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rsidR="00DD3215" w:rsidRPr="00DD3215" w:rsidRDefault="00DD3215">
            <w:pPr>
              <w:spacing w:line="276" w:lineRule="auto"/>
              <w:rPr>
                <w:rFonts w:eastAsiaTheme="minorHAnsi" w:cs="Arial"/>
                <w:szCs w:val="22"/>
              </w:rPr>
            </w:pPr>
            <w:r w:rsidRPr="00DD3215">
              <w:rPr>
                <w:rFonts w:cs="Arial"/>
                <w:color w:val="1F497D"/>
              </w:rPr>
              <w:t>15%</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rsidR="00DD3215" w:rsidRPr="00DD3215" w:rsidRDefault="00DD3215">
            <w:pPr>
              <w:spacing w:line="276" w:lineRule="auto"/>
              <w:rPr>
                <w:rFonts w:eastAsiaTheme="minorHAnsi" w:cs="Arial"/>
                <w:szCs w:val="22"/>
              </w:rPr>
            </w:pPr>
            <w:r w:rsidRPr="00DD3215">
              <w:rPr>
                <w:rFonts w:cs="Arial"/>
                <w:color w:val="1F497D"/>
              </w:rPr>
              <w:t>12%</w:t>
            </w:r>
          </w:p>
        </w:tc>
      </w:tr>
    </w:tbl>
    <w:p w:rsidR="00DD3215" w:rsidRPr="00DD3215" w:rsidRDefault="00DD3215" w:rsidP="00DD3215">
      <w:pPr>
        <w:rPr>
          <w:rFonts w:eastAsiaTheme="minorHAnsi" w:cs="Arial"/>
          <w:b/>
          <w:bCs/>
          <w:szCs w:val="22"/>
        </w:rPr>
      </w:pPr>
    </w:p>
    <w:p w:rsidR="00DD3215" w:rsidRPr="00DD3215" w:rsidRDefault="00DD3215" w:rsidP="00DD3215">
      <w:pPr>
        <w:rPr>
          <w:rFonts w:ascii="Calibri" w:hAnsi="Calibri"/>
          <w:b/>
          <w:bCs/>
        </w:rPr>
      </w:pPr>
      <w:r w:rsidRPr="00DD3215">
        <w:rPr>
          <w:b/>
          <w:bCs/>
        </w:rPr>
        <w:t>GCSE FRENCH</w:t>
      </w:r>
    </w:p>
    <w:p w:rsidR="00DD3215" w:rsidRPr="00DD3215" w:rsidRDefault="00DD3215" w:rsidP="00DD3215">
      <w:pPr>
        <w:rPr>
          <w:b/>
          <w:bCs/>
        </w:rPr>
      </w:pPr>
    </w:p>
    <w:tbl>
      <w:tblPr>
        <w:tblW w:w="0" w:type="auto"/>
        <w:tblCellMar>
          <w:left w:w="0" w:type="dxa"/>
          <w:right w:w="0" w:type="dxa"/>
        </w:tblCellMar>
        <w:tblLook w:val="04A0" w:firstRow="1" w:lastRow="0" w:firstColumn="1" w:lastColumn="0" w:noHBand="0" w:noVBand="1"/>
      </w:tblPr>
      <w:tblGrid>
        <w:gridCol w:w="2309"/>
        <w:gridCol w:w="2311"/>
        <w:gridCol w:w="2311"/>
        <w:gridCol w:w="2311"/>
      </w:tblGrid>
      <w:tr w:rsidR="00DD3215" w:rsidRPr="00DD3215" w:rsidTr="00DD3215">
        <w:tc>
          <w:tcPr>
            <w:tcW w:w="24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D3215" w:rsidRPr="00DD3215" w:rsidRDefault="00DD3215">
            <w:pPr>
              <w:spacing w:line="276" w:lineRule="auto"/>
              <w:rPr>
                <w:rFonts w:eastAsiaTheme="minorHAnsi" w:cs="Arial"/>
                <w:szCs w:val="22"/>
              </w:rPr>
            </w:pPr>
            <w:r w:rsidRPr="00DD3215">
              <w:t xml:space="preserve">Year </w:t>
            </w:r>
          </w:p>
        </w:tc>
        <w:tc>
          <w:tcPr>
            <w:tcW w:w="246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D3215" w:rsidRPr="00DD3215" w:rsidRDefault="00DD3215">
            <w:pPr>
              <w:spacing w:line="276" w:lineRule="auto"/>
              <w:rPr>
                <w:rFonts w:eastAsiaTheme="minorHAnsi" w:cs="Arial"/>
                <w:szCs w:val="22"/>
              </w:rPr>
            </w:pPr>
            <w:r w:rsidRPr="00DD3215">
              <w:t>2015</w:t>
            </w:r>
          </w:p>
        </w:tc>
        <w:tc>
          <w:tcPr>
            <w:tcW w:w="24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D3215" w:rsidRPr="00DD3215" w:rsidRDefault="00DD3215">
            <w:pPr>
              <w:spacing w:line="276" w:lineRule="auto"/>
              <w:rPr>
                <w:rFonts w:eastAsiaTheme="minorHAnsi" w:cs="Arial"/>
                <w:szCs w:val="22"/>
              </w:rPr>
            </w:pPr>
            <w:r w:rsidRPr="00DD3215">
              <w:t>2016</w:t>
            </w:r>
          </w:p>
        </w:tc>
        <w:tc>
          <w:tcPr>
            <w:tcW w:w="24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D3215" w:rsidRPr="00DD3215" w:rsidRDefault="00DD3215">
            <w:pPr>
              <w:spacing w:line="276" w:lineRule="auto"/>
              <w:rPr>
                <w:rFonts w:eastAsiaTheme="minorHAnsi" w:cs="Arial"/>
                <w:szCs w:val="22"/>
              </w:rPr>
            </w:pPr>
            <w:r w:rsidRPr="00DD3215">
              <w:t>2017</w:t>
            </w:r>
          </w:p>
        </w:tc>
      </w:tr>
      <w:tr w:rsidR="00DD3215" w:rsidRPr="00DD3215" w:rsidTr="00DD3215">
        <w:tc>
          <w:tcPr>
            <w:tcW w:w="24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3215" w:rsidRPr="00DD3215" w:rsidRDefault="00DD3215">
            <w:pPr>
              <w:spacing w:line="276" w:lineRule="auto"/>
              <w:rPr>
                <w:rFonts w:eastAsiaTheme="minorHAnsi" w:cs="Arial"/>
                <w:szCs w:val="22"/>
              </w:rPr>
            </w:pPr>
            <w:r w:rsidRPr="00DD3215">
              <w:t>A*-C</w:t>
            </w:r>
          </w:p>
        </w:tc>
        <w:tc>
          <w:tcPr>
            <w:tcW w:w="2463" w:type="dxa"/>
            <w:tcBorders>
              <w:top w:val="nil"/>
              <w:left w:val="nil"/>
              <w:bottom w:val="single" w:sz="8" w:space="0" w:color="auto"/>
              <w:right w:val="single" w:sz="8" w:space="0" w:color="auto"/>
            </w:tcBorders>
            <w:tcMar>
              <w:top w:w="0" w:type="dxa"/>
              <w:left w:w="108" w:type="dxa"/>
              <w:bottom w:w="0" w:type="dxa"/>
              <w:right w:w="108" w:type="dxa"/>
            </w:tcMar>
            <w:hideMark/>
          </w:tcPr>
          <w:p w:rsidR="00DD3215" w:rsidRPr="00DD3215" w:rsidRDefault="00DD3215">
            <w:pPr>
              <w:spacing w:line="276" w:lineRule="auto"/>
              <w:rPr>
                <w:rFonts w:eastAsiaTheme="minorHAnsi" w:cs="Arial"/>
                <w:szCs w:val="22"/>
              </w:rPr>
            </w:pPr>
            <w:r w:rsidRPr="00DD3215">
              <w:rPr>
                <w:rFonts w:cs="Arial"/>
                <w:color w:val="1F497D"/>
              </w:rPr>
              <w:t>74%</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rsidR="00DD3215" w:rsidRPr="00DD3215" w:rsidRDefault="00DD3215">
            <w:pPr>
              <w:spacing w:line="276" w:lineRule="auto"/>
              <w:rPr>
                <w:rFonts w:eastAsiaTheme="minorHAnsi" w:cs="Arial"/>
                <w:szCs w:val="22"/>
              </w:rPr>
            </w:pPr>
            <w:r w:rsidRPr="00DD3215">
              <w:rPr>
                <w:rFonts w:cs="Arial"/>
                <w:color w:val="1F497D"/>
              </w:rPr>
              <w:t>57%</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rsidR="00DD3215" w:rsidRPr="00DD3215" w:rsidRDefault="00DD3215">
            <w:pPr>
              <w:spacing w:line="276" w:lineRule="auto"/>
              <w:rPr>
                <w:rFonts w:eastAsiaTheme="minorHAnsi" w:cs="Arial"/>
                <w:szCs w:val="22"/>
              </w:rPr>
            </w:pPr>
            <w:r w:rsidRPr="00DD3215">
              <w:rPr>
                <w:rFonts w:cs="Arial"/>
                <w:color w:val="1F497D"/>
              </w:rPr>
              <w:t>87%</w:t>
            </w:r>
          </w:p>
        </w:tc>
      </w:tr>
      <w:tr w:rsidR="00DD3215" w:rsidRPr="00DD3215" w:rsidTr="00DD3215">
        <w:tc>
          <w:tcPr>
            <w:tcW w:w="24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3215" w:rsidRPr="00DD3215" w:rsidRDefault="00DD3215">
            <w:pPr>
              <w:spacing w:line="276" w:lineRule="auto"/>
              <w:rPr>
                <w:rFonts w:eastAsiaTheme="minorHAnsi" w:cs="Arial"/>
                <w:szCs w:val="22"/>
              </w:rPr>
            </w:pPr>
            <w:r w:rsidRPr="00DD3215">
              <w:t>A* - A</w:t>
            </w:r>
          </w:p>
        </w:tc>
        <w:tc>
          <w:tcPr>
            <w:tcW w:w="2463" w:type="dxa"/>
            <w:tcBorders>
              <w:top w:val="nil"/>
              <w:left w:val="nil"/>
              <w:bottom w:val="single" w:sz="8" w:space="0" w:color="auto"/>
              <w:right w:val="single" w:sz="8" w:space="0" w:color="auto"/>
            </w:tcBorders>
            <w:tcMar>
              <w:top w:w="0" w:type="dxa"/>
              <w:left w:w="108" w:type="dxa"/>
              <w:bottom w:w="0" w:type="dxa"/>
              <w:right w:w="108" w:type="dxa"/>
            </w:tcMar>
            <w:hideMark/>
          </w:tcPr>
          <w:p w:rsidR="00DD3215" w:rsidRPr="00DD3215" w:rsidRDefault="00DD3215">
            <w:pPr>
              <w:spacing w:line="276" w:lineRule="auto"/>
              <w:rPr>
                <w:rFonts w:eastAsiaTheme="minorHAnsi" w:cs="Arial"/>
                <w:szCs w:val="22"/>
              </w:rPr>
            </w:pPr>
            <w:r w:rsidRPr="00DD3215">
              <w:rPr>
                <w:rFonts w:cs="Arial"/>
                <w:color w:val="1F497D"/>
              </w:rPr>
              <w:t>8%</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rsidR="00DD3215" w:rsidRPr="00DD3215" w:rsidRDefault="00DD3215">
            <w:pPr>
              <w:spacing w:line="276" w:lineRule="auto"/>
              <w:rPr>
                <w:rFonts w:eastAsiaTheme="minorHAnsi" w:cs="Arial"/>
                <w:szCs w:val="22"/>
              </w:rPr>
            </w:pPr>
            <w:r w:rsidRPr="00DD3215">
              <w:rPr>
                <w:rFonts w:cs="Arial"/>
                <w:color w:val="1F497D"/>
              </w:rPr>
              <w:t>2%</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rsidR="00DD3215" w:rsidRPr="00DD3215" w:rsidRDefault="00DD3215">
            <w:pPr>
              <w:spacing w:line="276" w:lineRule="auto"/>
              <w:rPr>
                <w:rFonts w:eastAsiaTheme="minorHAnsi" w:cs="Arial"/>
                <w:szCs w:val="22"/>
              </w:rPr>
            </w:pPr>
            <w:r w:rsidRPr="00DD3215">
              <w:rPr>
                <w:rFonts w:cs="Arial"/>
                <w:color w:val="1F497D"/>
              </w:rPr>
              <w:t>15%</w:t>
            </w:r>
          </w:p>
        </w:tc>
      </w:tr>
    </w:tbl>
    <w:p w:rsidR="00DD3215" w:rsidRPr="00DD3215" w:rsidRDefault="00DD3215" w:rsidP="00DD3215">
      <w:pPr>
        <w:rPr>
          <w:rFonts w:eastAsiaTheme="minorHAnsi" w:cs="Arial"/>
          <w:szCs w:val="22"/>
        </w:rPr>
      </w:pPr>
    </w:p>
    <w:p w:rsidR="00DD3215" w:rsidRPr="00DD3215" w:rsidRDefault="00DD3215" w:rsidP="00DD3215">
      <w:pPr>
        <w:rPr>
          <w:rFonts w:ascii="Calibri" w:hAnsi="Calibri"/>
          <w:b/>
          <w:bCs/>
        </w:rPr>
      </w:pPr>
      <w:r w:rsidRPr="00DD3215">
        <w:rPr>
          <w:b/>
          <w:bCs/>
        </w:rPr>
        <w:t>A LEVEL MFL</w:t>
      </w:r>
    </w:p>
    <w:p w:rsidR="00DD3215" w:rsidRPr="00DD3215" w:rsidRDefault="00DD3215" w:rsidP="00DD3215"/>
    <w:tbl>
      <w:tblPr>
        <w:tblW w:w="0" w:type="auto"/>
        <w:tblCellMar>
          <w:left w:w="0" w:type="dxa"/>
          <w:right w:w="0" w:type="dxa"/>
        </w:tblCellMar>
        <w:tblLook w:val="04A0" w:firstRow="1" w:lastRow="0" w:firstColumn="1" w:lastColumn="0" w:noHBand="0" w:noVBand="1"/>
      </w:tblPr>
      <w:tblGrid>
        <w:gridCol w:w="2304"/>
        <w:gridCol w:w="2312"/>
        <w:gridCol w:w="2313"/>
        <w:gridCol w:w="2313"/>
      </w:tblGrid>
      <w:tr w:rsidR="00DD3215" w:rsidRPr="00DD3215" w:rsidTr="00DD3215">
        <w:tc>
          <w:tcPr>
            <w:tcW w:w="24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D3215" w:rsidRPr="00DD3215" w:rsidRDefault="00DD3215">
            <w:pPr>
              <w:spacing w:line="276" w:lineRule="auto"/>
              <w:rPr>
                <w:rFonts w:eastAsiaTheme="minorHAnsi" w:cs="Arial"/>
                <w:szCs w:val="22"/>
              </w:rPr>
            </w:pPr>
            <w:r w:rsidRPr="00DD3215">
              <w:t xml:space="preserve">Year </w:t>
            </w:r>
          </w:p>
        </w:tc>
        <w:tc>
          <w:tcPr>
            <w:tcW w:w="246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D3215" w:rsidRPr="00DD3215" w:rsidRDefault="00DD3215">
            <w:pPr>
              <w:spacing w:line="276" w:lineRule="auto"/>
              <w:rPr>
                <w:rFonts w:eastAsiaTheme="minorHAnsi" w:cs="Arial"/>
                <w:szCs w:val="22"/>
              </w:rPr>
            </w:pPr>
            <w:r w:rsidRPr="00DD3215">
              <w:t>2015</w:t>
            </w:r>
          </w:p>
        </w:tc>
        <w:tc>
          <w:tcPr>
            <w:tcW w:w="24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D3215" w:rsidRPr="00DD3215" w:rsidRDefault="00DD3215">
            <w:pPr>
              <w:spacing w:line="276" w:lineRule="auto"/>
              <w:rPr>
                <w:rFonts w:eastAsiaTheme="minorHAnsi" w:cs="Arial"/>
                <w:szCs w:val="22"/>
              </w:rPr>
            </w:pPr>
            <w:r w:rsidRPr="00DD3215">
              <w:t>2016</w:t>
            </w:r>
          </w:p>
        </w:tc>
        <w:tc>
          <w:tcPr>
            <w:tcW w:w="24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D3215" w:rsidRPr="00DD3215" w:rsidRDefault="00DD3215">
            <w:pPr>
              <w:spacing w:line="276" w:lineRule="auto"/>
              <w:rPr>
                <w:rFonts w:eastAsiaTheme="minorHAnsi" w:cs="Arial"/>
                <w:szCs w:val="22"/>
              </w:rPr>
            </w:pPr>
            <w:r w:rsidRPr="00DD3215">
              <w:t>2017</w:t>
            </w:r>
          </w:p>
        </w:tc>
      </w:tr>
      <w:tr w:rsidR="00DD3215" w:rsidRPr="00DD3215" w:rsidTr="00DD3215">
        <w:tc>
          <w:tcPr>
            <w:tcW w:w="24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3215" w:rsidRPr="00DD3215" w:rsidRDefault="00DD3215">
            <w:pPr>
              <w:spacing w:line="276" w:lineRule="auto"/>
              <w:rPr>
                <w:rFonts w:eastAsiaTheme="minorHAnsi" w:cs="Arial"/>
                <w:szCs w:val="22"/>
              </w:rPr>
            </w:pPr>
            <w:r w:rsidRPr="00DD3215">
              <w:t>A*-E</w:t>
            </w:r>
          </w:p>
        </w:tc>
        <w:tc>
          <w:tcPr>
            <w:tcW w:w="2463" w:type="dxa"/>
            <w:tcBorders>
              <w:top w:val="nil"/>
              <w:left w:val="nil"/>
              <w:bottom w:val="single" w:sz="8" w:space="0" w:color="auto"/>
              <w:right w:val="single" w:sz="8" w:space="0" w:color="auto"/>
            </w:tcBorders>
            <w:tcMar>
              <w:top w:w="0" w:type="dxa"/>
              <w:left w:w="108" w:type="dxa"/>
              <w:bottom w:w="0" w:type="dxa"/>
              <w:right w:w="108" w:type="dxa"/>
            </w:tcMar>
            <w:hideMark/>
          </w:tcPr>
          <w:p w:rsidR="00DD3215" w:rsidRPr="00DD3215" w:rsidRDefault="00DD3215">
            <w:pPr>
              <w:spacing w:line="276" w:lineRule="auto"/>
              <w:rPr>
                <w:rFonts w:eastAsiaTheme="minorHAnsi" w:cs="Arial"/>
                <w:szCs w:val="22"/>
              </w:rPr>
            </w:pPr>
            <w:r w:rsidRPr="00DD3215">
              <w:rPr>
                <w:rFonts w:cs="Arial"/>
                <w:color w:val="1F497D"/>
              </w:rPr>
              <w:t>100%</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rsidR="00DD3215" w:rsidRPr="00DD3215" w:rsidRDefault="00DD3215">
            <w:pPr>
              <w:spacing w:line="276" w:lineRule="auto"/>
              <w:rPr>
                <w:rFonts w:eastAsiaTheme="minorHAnsi" w:cs="Arial"/>
                <w:szCs w:val="22"/>
              </w:rPr>
            </w:pPr>
            <w:r w:rsidRPr="00DD3215">
              <w:rPr>
                <w:rFonts w:cs="Arial"/>
                <w:color w:val="1F497D"/>
              </w:rPr>
              <w:t>100%</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rsidR="00DD3215" w:rsidRPr="00DD3215" w:rsidRDefault="00DD3215">
            <w:pPr>
              <w:spacing w:line="276" w:lineRule="auto"/>
              <w:rPr>
                <w:rFonts w:eastAsiaTheme="minorHAnsi" w:cs="Arial"/>
                <w:szCs w:val="22"/>
              </w:rPr>
            </w:pPr>
            <w:r w:rsidRPr="00DD3215">
              <w:rPr>
                <w:rFonts w:cs="Arial"/>
                <w:color w:val="1F497D"/>
              </w:rPr>
              <w:t>100%</w:t>
            </w:r>
          </w:p>
        </w:tc>
      </w:tr>
      <w:tr w:rsidR="00DD3215" w:rsidRPr="00DD3215" w:rsidTr="00DD3215">
        <w:tc>
          <w:tcPr>
            <w:tcW w:w="24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3215" w:rsidRPr="00DD3215" w:rsidRDefault="00DD3215">
            <w:pPr>
              <w:spacing w:line="276" w:lineRule="auto"/>
              <w:rPr>
                <w:rFonts w:eastAsiaTheme="minorHAnsi" w:cs="Arial"/>
                <w:szCs w:val="22"/>
              </w:rPr>
            </w:pPr>
            <w:r w:rsidRPr="00DD3215">
              <w:t>A* - B</w:t>
            </w:r>
          </w:p>
        </w:tc>
        <w:tc>
          <w:tcPr>
            <w:tcW w:w="2463" w:type="dxa"/>
            <w:tcBorders>
              <w:top w:val="nil"/>
              <w:left w:val="nil"/>
              <w:bottom w:val="single" w:sz="8" w:space="0" w:color="auto"/>
              <w:right w:val="single" w:sz="8" w:space="0" w:color="auto"/>
            </w:tcBorders>
            <w:tcMar>
              <w:top w:w="0" w:type="dxa"/>
              <w:left w:w="108" w:type="dxa"/>
              <w:bottom w:w="0" w:type="dxa"/>
              <w:right w:w="108" w:type="dxa"/>
            </w:tcMar>
            <w:hideMark/>
          </w:tcPr>
          <w:p w:rsidR="00DD3215" w:rsidRPr="00DD3215" w:rsidRDefault="00DD3215">
            <w:pPr>
              <w:spacing w:line="276" w:lineRule="auto"/>
              <w:rPr>
                <w:rFonts w:eastAsiaTheme="minorHAnsi" w:cs="Arial"/>
                <w:szCs w:val="22"/>
              </w:rPr>
            </w:pPr>
            <w:r w:rsidRPr="00DD3215">
              <w:rPr>
                <w:rFonts w:cs="Arial"/>
                <w:color w:val="1F497D"/>
              </w:rPr>
              <w:t>40%</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rsidR="00DD3215" w:rsidRPr="00DD3215" w:rsidRDefault="00DD3215">
            <w:pPr>
              <w:spacing w:line="276" w:lineRule="auto"/>
              <w:rPr>
                <w:rFonts w:eastAsiaTheme="minorHAnsi" w:cs="Arial"/>
                <w:szCs w:val="22"/>
              </w:rPr>
            </w:pPr>
            <w:r w:rsidRPr="00DD3215">
              <w:rPr>
                <w:rFonts w:cs="Arial"/>
                <w:color w:val="1F497D"/>
              </w:rPr>
              <w:t>50%</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rsidR="00DD3215" w:rsidRPr="00DD3215" w:rsidRDefault="00DD3215">
            <w:pPr>
              <w:spacing w:line="276" w:lineRule="auto"/>
              <w:rPr>
                <w:rFonts w:eastAsiaTheme="minorHAnsi" w:cs="Arial"/>
                <w:szCs w:val="22"/>
              </w:rPr>
            </w:pPr>
            <w:r w:rsidRPr="00DD3215">
              <w:rPr>
                <w:rFonts w:cs="Arial"/>
                <w:color w:val="1F497D"/>
              </w:rPr>
              <w:t>100%</w:t>
            </w:r>
          </w:p>
        </w:tc>
      </w:tr>
    </w:tbl>
    <w:p w:rsidR="00DD3215" w:rsidRPr="00DD3215" w:rsidRDefault="00DD3215" w:rsidP="00DD3215">
      <w:pPr>
        <w:rPr>
          <w:rFonts w:eastAsiaTheme="minorHAnsi" w:cs="Arial"/>
          <w:szCs w:val="22"/>
        </w:rPr>
      </w:pPr>
    </w:p>
    <w:p w:rsidR="00DD3215" w:rsidRPr="00DD3215" w:rsidRDefault="00DD3215" w:rsidP="00DD3215">
      <w:pPr>
        <w:rPr>
          <w:rFonts w:ascii="Calibri" w:hAnsi="Calibri"/>
          <w:b/>
          <w:bCs/>
        </w:rPr>
      </w:pPr>
      <w:proofErr w:type="gramStart"/>
      <w:r w:rsidRPr="00DD3215">
        <w:rPr>
          <w:b/>
          <w:bCs/>
        </w:rPr>
        <w:t>A LEVEL</w:t>
      </w:r>
      <w:proofErr w:type="gramEnd"/>
      <w:r w:rsidRPr="00DD3215">
        <w:rPr>
          <w:b/>
          <w:bCs/>
        </w:rPr>
        <w:t xml:space="preserve"> FRENCH</w:t>
      </w:r>
    </w:p>
    <w:p w:rsidR="00DD3215" w:rsidRPr="00DD3215" w:rsidRDefault="00DD3215" w:rsidP="00DD3215"/>
    <w:tbl>
      <w:tblPr>
        <w:tblW w:w="0" w:type="auto"/>
        <w:tblCellMar>
          <w:left w:w="0" w:type="dxa"/>
          <w:right w:w="0" w:type="dxa"/>
        </w:tblCellMar>
        <w:tblLook w:val="04A0" w:firstRow="1" w:lastRow="0" w:firstColumn="1" w:lastColumn="0" w:noHBand="0" w:noVBand="1"/>
      </w:tblPr>
      <w:tblGrid>
        <w:gridCol w:w="2305"/>
        <w:gridCol w:w="2314"/>
        <w:gridCol w:w="2308"/>
        <w:gridCol w:w="2315"/>
      </w:tblGrid>
      <w:tr w:rsidR="00DD3215" w:rsidRPr="00DD3215" w:rsidTr="00DD3215">
        <w:tc>
          <w:tcPr>
            <w:tcW w:w="24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D3215" w:rsidRPr="00DD3215" w:rsidRDefault="00DD3215">
            <w:pPr>
              <w:spacing w:line="276" w:lineRule="auto"/>
              <w:rPr>
                <w:rFonts w:eastAsiaTheme="minorHAnsi" w:cs="Arial"/>
                <w:szCs w:val="22"/>
              </w:rPr>
            </w:pPr>
            <w:r w:rsidRPr="00DD3215">
              <w:t xml:space="preserve">Year </w:t>
            </w:r>
          </w:p>
        </w:tc>
        <w:tc>
          <w:tcPr>
            <w:tcW w:w="246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D3215" w:rsidRPr="00DD3215" w:rsidRDefault="00DD3215">
            <w:pPr>
              <w:spacing w:line="276" w:lineRule="auto"/>
              <w:rPr>
                <w:rFonts w:eastAsiaTheme="minorHAnsi" w:cs="Arial"/>
                <w:szCs w:val="22"/>
              </w:rPr>
            </w:pPr>
            <w:r w:rsidRPr="00DD3215">
              <w:t>2015</w:t>
            </w:r>
          </w:p>
        </w:tc>
        <w:tc>
          <w:tcPr>
            <w:tcW w:w="24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D3215" w:rsidRPr="00DD3215" w:rsidRDefault="00DD3215">
            <w:pPr>
              <w:spacing w:line="276" w:lineRule="auto"/>
              <w:rPr>
                <w:rFonts w:eastAsiaTheme="minorHAnsi" w:cs="Arial"/>
                <w:szCs w:val="22"/>
              </w:rPr>
            </w:pPr>
            <w:r w:rsidRPr="00DD3215">
              <w:t>2016</w:t>
            </w:r>
          </w:p>
        </w:tc>
        <w:tc>
          <w:tcPr>
            <w:tcW w:w="24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D3215" w:rsidRPr="00DD3215" w:rsidRDefault="00DD3215">
            <w:pPr>
              <w:spacing w:line="276" w:lineRule="auto"/>
              <w:rPr>
                <w:rFonts w:eastAsiaTheme="minorHAnsi" w:cs="Arial"/>
                <w:szCs w:val="22"/>
              </w:rPr>
            </w:pPr>
            <w:r w:rsidRPr="00DD3215">
              <w:t>2017</w:t>
            </w:r>
          </w:p>
        </w:tc>
      </w:tr>
      <w:tr w:rsidR="00DD3215" w:rsidRPr="00DD3215" w:rsidTr="00DD3215">
        <w:tc>
          <w:tcPr>
            <w:tcW w:w="24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3215" w:rsidRPr="00DD3215" w:rsidRDefault="00DD3215">
            <w:pPr>
              <w:spacing w:line="276" w:lineRule="auto"/>
              <w:rPr>
                <w:rFonts w:eastAsiaTheme="minorHAnsi" w:cs="Arial"/>
                <w:szCs w:val="22"/>
              </w:rPr>
            </w:pPr>
            <w:r w:rsidRPr="00DD3215">
              <w:t>A*-E</w:t>
            </w:r>
          </w:p>
        </w:tc>
        <w:tc>
          <w:tcPr>
            <w:tcW w:w="2463" w:type="dxa"/>
            <w:tcBorders>
              <w:top w:val="nil"/>
              <w:left w:val="nil"/>
              <w:bottom w:val="single" w:sz="8" w:space="0" w:color="auto"/>
              <w:right w:val="single" w:sz="8" w:space="0" w:color="auto"/>
            </w:tcBorders>
            <w:tcMar>
              <w:top w:w="0" w:type="dxa"/>
              <w:left w:w="108" w:type="dxa"/>
              <w:bottom w:w="0" w:type="dxa"/>
              <w:right w:w="108" w:type="dxa"/>
            </w:tcMar>
            <w:hideMark/>
          </w:tcPr>
          <w:p w:rsidR="00DD3215" w:rsidRPr="00DD3215" w:rsidRDefault="00DD3215">
            <w:pPr>
              <w:spacing w:line="276" w:lineRule="auto"/>
              <w:rPr>
                <w:rFonts w:eastAsiaTheme="minorHAnsi" w:cs="Arial"/>
                <w:szCs w:val="22"/>
              </w:rPr>
            </w:pPr>
            <w:r w:rsidRPr="00DD3215">
              <w:rPr>
                <w:rFonts w:cs="Arial"/>
                <w:color w:val="1F497D"/>
              </w:rPr>
              <w:t>100%</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rsidR="00DD3215" w:rsidRPr="00DD3215" w:rsidRDefault="00DD3215">
            <w:pPr>
              <w:spacing w:line="276" w:lineRule="auto"/>
              <w:rPr>
                <w:rFonts w:eastAsiaTheme="minorHAnsi" w:cs="Arial"/>
                <w:szCs w:val="22"/>
              </w:rPr>
            </w:pPr>
            <w:r w:rsidRPr="00DD3215">
              <w:rPr>
                <w:rFonts w:cs="Arial"/>
                <w:color w:val="1F497D"/>
              </w:rPr>
              <w:t>N/A</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rsidR="00DD3215" w:rsidRPr="00DD3215" w:rsidRDefault="00DD3215">
            <w:pPr>
              <w:spacing w:line="276" w:lineRule="auto"/>
              <w:rPr>
                <w:rFonts w:eastAsiaTheme="minorHAnsi" w:cs="Arial"/>
                <w:szCs w:val="22"/>
              </w:rPr>
            </w:pPr>
            <w:r w:rsidRPr="00DD3215">
              <w:rPr>
                <w:rFonts w:cs="Arial"/>
                <w:color w:val="1F497D"/>
              </w:rPr>
              <w:t>100%</w:t>
            </w:r>
          </w:p>
        </w:tc>
      </w:tr>
      <w:tr w:rsidR="00DD3215" w:rsidRPr="00DD3215" w:rsidTr="00DD3215">
        <w:tc>
          <w:tcPr>
            <w:tcW w:w="24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3215" w:rsidRPr="00DD3215" w:rsidRDefault="00DD3215">
            <w:pPr>
              <w:spacing w:line="276" w:lineRule="auto"/>
              <w:rPr>
                <w:rFonts w:eastAsiaTheme="minorHAnsi" w:cs="Arial"/>
                <w:szCs w:val="22"/>
              </w:rPr>
            </w:pPr>
            <w:r w:rsidRPr="00DD3215">
              <w:t>A* - B</w:t>
            </w:r>
          </w:p>
        </w:tc>
        <w:tc>
          <w:tcPr>
            <w:tcW w:w="2463" w:type="dxa"/>
            <w:tcBorders>
              <w:top w:val="nil"/>
              <w:left w:val="nil"/>
              <w:bottom w:val="single" w:sz="8" w:space="0" w:color="auto"/>
              <w:right w:val="single" w:sz="8" w:space="0" w:color="auto"/>
            </w:tcBorders>
            <w:tcMar>
              <w:top w:w="0" w:type="dxa"/>
              <w:left w:w="108" w:type="dxa"/>
              <w:bottom w:w="0" w:type="dxa"/>
              <w:right w:w="108" w:type="dxa"/>
            </w:tcMar>
            <w:hideMark/>
          </w:tcPr>
          <w:p w:rsidR="00DD3215" w:rsidRPr="00DD3215" w:rsidRDefault="00DD3215">
            <w:pPr>
              <w:spacing w:line="276" w:lineRule="auto"/>
              <w:rPr>
                <w:rFonts w:eastAsiaTheme="minorHAnsi" w:cs="Arial"/>
                <w:szCs w:val="22"/>
              </w:rPr>
            </w:pPr>
            <w:r w:rsidRPr="00DD3215">
              <w:rPr>
                <w:rFonts w:cs="Arial"/>
                <w:color w:val="1F497D"/>
              </w:rPr>
              <w:t>0%</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rsidR="00DD3215" w:rsidRPr="00DD3215" w:rsidRDefault="00DD3215">
            <w:pPr>
              <w:spacing w:line="276" w:lineRule="auto"/>
              <w:rPr>
                <w:rFonts w:eastAsiaTheme="minorHAnsi" w:cs="Arial"/>
                <w:szCs w:val="22"/>
              </w:rPr>
            </w:pPr>
            <w:r w:rsidRPr="00DD3215">
              <w:rPr>
                <w:rFonts w:cs="Arial"/>
                <w:color w:val="1F497D"/>
              </w:rPr>
              <w:t>N/A</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rsidR="00DD3215" w:rsidRPr="00DD3215" w:rsidRDefault="00DD3215">
            <w:pPr>
              <w:spacing w:line="276" w:lineRule="auto"/>
              <w:rPr>
                <w:rFonts w:eastAsiaTheme="minorHAnsi" w:cs="Arial"/>
                <w:szCs w:val="22"/>
              </w:rPr>
            </w:pPr>
            <w:r w:rsidRPr="00DD3215">
              <w:rPr>
                <w:rFonts w:cs="Arial"/>
                <w:color w:val="1F497D"/>
              </w:rPr>
              <w:t>100%</w:t>
            </w:r>
          </w:p>
        </w:tc>
      </w:tr>
    </w:tbl>
    <w:p w:rsidR="00DD3215" w:rsidRPr="00DD3215" w:rsidRDefault="00DD3215" w:rsidP="00DD3215">
      <w:pPr>
        <w:rPr>
          <w:rFonts w:eastAsiaTheme="minorHAnsi" w:cs="Arial"/>
          <w:szCs w:val="22"/>
        </w:rPr>
      </w:pPr>
    </w:p>
    <w:p w:rsidR="00DD3215" w:rsidRPr="00DD3215" w:rsidRDefault="00DD3215" w:rsidP="00DD3215">
      <w:pPr>
        <w:rPr>
          <w:rFonts w:ascii="Calibri" w:hAnsi="Calibri"/>
        </w:rPr>
      </w:pPr>
    </w:p>
    <w:p w:rsidR="001C63A6" w:rsidRPr="00DD3215" w:rsidRDefault="001C63A6" w:rsidP="001C63A6"/>
    <w:p w:rsidR="001C63A6" w:rsidRPr="00DD3215" w:rsidRDefault="001C63A6" w:rsidP="001C63A6"/>
    <w:p w:rsidR="001C63A6" w:rsidRPr="00DD3215" w:rsidRDefault="001C63A6" w:rsidP="001C63A6"/>
    <w:p w:rsidR="00AB5446" w:rsidRPr="00DD3215" w:rsidRDefault="00AB5446" w:rsidP="001C63A6">
      <w:pPr>
        <w:rPr>
          <w:b/>
        </w:rPr>
      </w:pPr>
    </w:p>
    <w:p w:rsidR="00AB5446" w:rsidRPr="00DD3215" w:rsidRDefault="00AB5446" w:rsidP="001C63A6">
      <w:pPr>
        <w:rPr>
          <w:b/>
        </w:rPr>
      </w:pPr>
    </w:p>
    <w:p w:rsidR="00AB5446" w:rsidRPr="00DD3215" w:rsidRDefault="00AB5446" w:rsidP="001C63A6">
      <w:pPr>
        <w:rPr>
          <w:b/>
        </w:rPr>
      </w:pPr>
    </w:p>
    <w:p w:rsidR="00AB5446" w:rsidRPr="00DD3215" w:rsidRDefault="00AB5446" w:rsidP="001C63A6">
      <w:pPr>
        <w:rPr>
          <w:b/>
        </w:rPr>
      </w:pPr>
    </w:p>
    <w:p w:rsidR="00AB5446" w:rsidRPr="00DD3215" w:rsidRDefault="00AB5446" w:rsidP="001C63A6">
      <w:pPr>
        <w:rPr>
          <w:b/>
        </w:rPr>
      </w:pPr>
    </w:p>
    <w:p w:rsidR="00AB5446" w:rsidRPr="00DD3215" w:rsidRDefault="00AB5446" w:rsidP="001C63A6">
      <w:pPr>
        <w:rPr>
          <w:b/>
        </w:rPr>
      </w:pPr>
    </w:p>
    <w:p w:rsidR="00AB5446" w:rsidRPr="00DD3215" w:rsidRDefault="00AB5446" w:rsidP="001C63A6">
      <w:pPr>
        <w:rPr>
          <w:b/>
        </w:rPr>
      </w:pPr>
    </w:p>
    <w:p w:rsidR="00AB5446" w:rsidRPr="00DD3215" w:rsidRDefault="00AB5446" w:rsidP="001C63A6">
      <w:pPr>
        <w:rPr>
          <w:b/>
        </w:rPr>
      </w:pPr>
    </w:p>
    <w:p w:rsidR="001C63A6" w:rsidRPr="00DD3215" w:rsidRDefault="001C63A6" w:rsidP="001C63A6">
      <w:pPr>
        <w:rPr>
          <w:b/>
        </w:rPr>
      </w:pPr>
      <w:r w:rsidRPr="00DD3215">
        <w:rPr>
          <w:b/>
        </w:rPr>
        <w:t>THE POST</w:t>
      </w:r>
    </w:p>
    <w:p w:rsidR="001C63A6" w:rsidRPr="00DD3215" w:rsidRDefault="001C63A6" w:rsidP="001C63A6"/>
    <w:p w:rsidR="001C63A6" w:rsidRPr="00DD3215" w:rsidRDefault="006B7F92" w:rsidP="001C63A6">
      <w:r w:rsidRPr="00DD3215">
        <w:t>The post commences from September</w:t>
      </w:r>
      <w:r w:rsidR="001C63A6" w:rsidRPr="00DD3215">
        <w:t xml:space="preserve"> 2018. An enthusiastic, well qualified teacher is required to join the faculty. The successful candidate will be expected to teach up to and including </w:t>
      </w:r>
      <w:proofErr w:type="gramStart"/>
      <w:r w:rsidR="001C63A6" w:rsidRPr="00DD3215">
        <w:t>A</w:t>
      </w:r>
      <w:proofErr w:type="gramEnd"/>
      <w:r w:rsidR="001C63A6" w:rsidRPr="00DD3215">
        <w:t xml:space="preserve"> level. The TLR responsibility is for the attainment and progress of students in years 7-13.</w:t>
      </w:r>
    </w:p>
    <w:p w:rsidR="001C63A6" w:rsidRPr="00DD3215" w:rsidRDefault="001C63A6" w:rsidP="001C63A6">
      <w:pPr>
        <w:rPr>
          <w:b/>
        </w:rPr>
      </w:pPr>
    </w:p>
    <w:p w:rsidR="001C63A6" w:rsidRPr="00DD3215" w:rsidRDefault="001C63A6" w:rsidP="001C63A6">
      <w:pPr>
        <w:rPr>
          <w:b/>
        </w:rPr>
      </w:pPr>
      <w:r w:rsidRPr="00DD3215">
        <w:rPr>
          <w:b/>
        </w:rPr>
        <w:t xml:space="preserve">SUBJECT LEADERS WILL BE </w:t>
      </w:r>
      <w:r w:rsidRPr="00DD3215">
        <w:rPr>
          <w:b/>
          <w:bCs/>
          <w:u w:val="single"/>
        </w:rPr>
        <w:t>RESPONSIBLE FOR</w:t>
      </w:r>
      <w:r w:rsidRPr="00DD3215">
        <w:rPr>
          <w:b/>
        </w:rPr>
        <w:t>:</w:t>
      </w:r>
    </w:p>
    <w:p w:rsidR="001C63A6" w:rsidRPr="00DD3215" w:rsidRDefault="001C63A6" w:rsidP="001C63A6">
      <w:pPr>
        <w:pStyle w:val="Title"/>
      </w:pPr>
    </w:p>
    <w:p w:rsidR="001C63A6" w:rsidRPr="00DD3215" w:rsidRDefault="001C63A6" w:rsidP="001C63A6">
      <w:pPr>
        <w:numPr>
          <w:ilvl w:val="0"/>
          <w:numId w:val="2"/>
        </w:numPr>
        <w:tabs>
          <w:tab w:val="clear" w:pos="720"/>
          <w:tab w:val="num" w:pos="360"/>
        </w:tabs>
        <w:ind w:left="360"/>
      </w:pPr>
      <w:r w:rsidRPr="00DD3215">
        <w:t>Implementing school policies relevant to all year groups within the subject area, including those relating to teaching and learning, behaviour, homework, assessment/marking, literacy, numeracy, ICT, SMSC and British Values.</w:t>
      </w:r>
    </w:p>
    <w:p w:rsidR="001C63A6" w:rsidRPr="00DD3215" w:rsidRDefault="001C63A6" w:rsidP="001C63A6"/>
    <w:p w:rsidR="001C63A6" w:rsidRPr="00DD3215" w:rsidRDefault="001C63A6" w:rsidP="001C63A6">
      <w:pPr>
        <w:numPr>
          <w:ilvl w:val="0"/>
          <w:numId w:val="2"/>
        </w:numPr>
        <w:tabs>
          <w:tab w:val="clear" w:pos="720"/>
          <w:tab w:val="num" w:pos="360"/>
        </w:tabs>
        <w:ind w:left="360"/>
      </w:pPr>
      <w:r w:rsidRPr="00DD3215">
        <w:t>Ensuring that all students’ can (and do) make exceptional progress within the agreed subject area.</w:t>
      </w:r>
    </w:p>
    <w:p w:rsidR="001C63A6" w:rsidRPr="00DD3215" w:rsidRDefault="001C63A6" w:rsidP="001C63A6"/>
    <w:p w:rsidR="001C63A6" w:rsidRPr="00DD3215" w:rsidRDefault="001C63A6" w:rsidP="001C63A6">
      <w:pPr>
        <w:numPr>
          <w:ilvl w:val="0"/>
          <w:numId w:val="2"/>
        </w:numPr>
        <w:tabs>
          <w:tab w:val="clear" w:pos="720"/>
          <w:tab w:val="num" w:pos="360"/>
        </w:tabs>
        <w:ind w:left="360"/>
      </w:pPr>
      <w:r w:rsidRPr="00DD3215">
        <w:t>Ensuring that effective tracking of students’ progress is in place throughout the subject you are responsible for; through accurate identification, any underperformance is supported by effective intervention programmes whose impact is closely monitored.</w:t>
      </w:r>
    </w:p>
    <w:p w:rsidR="001C63A6" w:rsidRPr="00DD3215" w:rsidRDefault="001C63A6" w:rsidP="001C63A6"/>
    <w:p w:rsidR="001C63A6" w:rsidRPr="00DD3215" w:rsidRDefault="001C63A6" w:rsidP="001C63A6">
      <w:pPr>
        <w:numPr>
          <w:ilvl w:val="0"/>
          <w:numId w:val="2"/>
        </w:numPr>
        <w:tabs>
          <w:tab w:val="clear" w:pos="720"/>
          <w:tab w:val="num" w:pos="360"/>
        </w:tabs>
        <w:ind w:left="360"/>
      </w:pPr>
      <w:r w:rsidRPr="00DD3215">
        <w:t xml:space="preserve">Ensuring that the core values of the school (Enjoy, Enrich, </w:t>
      </w:r>
      <w:proofErr w:type="gramStart"/>
      <w:r w:rsidRPr="00DD3215">
        <w:t>Achieve</w:t>
      </w:r>
      <w:proofErr w:type="gramEnd"/>
      <w:r w:rsidRPr="00DD3215">
        <w:t>) are fully expressed by the subject and/or department.</w:t>
      </w:r>
    </w:p>
    <w:p w:rsidR="001C63A6" w:rsidRPr="00DD3215" w:rsidRDefault="001C63A6" w:rsidP="001C63A6"/>
    <w:p w:rsidR="001C63A6" w:rsidRPr="00DD3215" w:rsidRDefault="001C63A6" w:rsidP="001C63A6">
      <w:pPr>
        <w:numPr>
          <w:ilvl w:val="0"/>
          <w:numId w:val="2"/>
        </w:numPr>
        <w:tabs>
          <w:tab w:val="clear" w:pos="720"/>
          <w:tab w:val="num" w:pos="360"/>
        </w:tabs>
        <w:ind w:left="360"/>
      </w:pPr>
      <w:r w:rsidRPr="00DD3215">
        <w:t>Creating and developing appropriate schemes of learning and lesson plans taking into account the need for differentiation and the inclusion of engagement, progression, ICT, literacy, numeracy, SMSC.  These ensure that the provision of the curriculum meets the needs required by the changes to terminal examinations.</w:t>
      </w:r>
    </w:p>
    <w:p w:rsidR="001C63A6" w:rsidRPr="00DD3215" w:rsidRDefault="001C63A6" w:rsidP="001C63A6">
      <w:pPr>
        <w:pStyle w:val="ListParagraph"/>
      </w:pPr>
    </w:p>
    <w:p w:rsidR="001C63A6" w:rsidRPr="00DD3215" w:rsidRDefault="001C63A6" w:rsidP="001C63A6">
      <w:pPr>
        <w:numPr>
          <w:ilvl w:val="0"/>
          <w:numId w:val="2"/>
        </w:numPr>
        <w:tabs>
          <w:tab w:val="clear" w:pos="720"/>
          <w:tab w:val="num" w:pos="360"/>
        </w:tabs>
        <w:ind w:left="360"/>
      </w:pPr>
      <w:r w:rsidRPr="00DD3215">
        <w:t>Assessing students’ progress according to school policy and leading regular standardisation and moderation activities to ensure that assessment is consistent and accurate.</w:t>
      </w:r>
    </w:p>
    <w:p w:rsidR="001C63A6" w:rsidRPr="00DD3215" w:rsidRDefault="001C63A6" w:rsidP="001C63A6">
      <w:pPr>
        <w:pStyle w:val="ListParagraph"/>
      </w:pPr>
    </w:p>
    <w:p w:rsidR="001C63A6" w:rsidRPr="00DD3215" w:rsidRDefault="001C63A6" w:rsidP="001C63A6">
      <w:pPr>
        <w:numPr>
          <w:ilvl w:val="0"/>
          <w:numId w:val="2"/>
        </w:numPr>
        <w:tabs>
          <w:tab w:val="clear" w:pos="720"/>
          <w:tab w:val="num" w:pos="360"/>
        </w:tabs>
        <w:ind w:left="360"/>
      </w:pPr>
      <w:r w:rsidRPr="00DD3215">
        <w:t>Keeping up-to-date with curriculum change and providing examination courses that both engage and meet the needs of all learners at KS4 &amp; KS5.</w:t>
      </w:r>
    </w:p>
    <w:p w:rsidR="001C63A6" w:rsidRPr="00DD3215" w:rsidRDefault="001C63A6" w:rsidP="001C63A6">
      <w:pPr>
        <w:pStyle w:val="ListParagraph"/>
      </w:pPr>
    </w:p>
    <w:p w:rsidR="001C63A6" w:rsidRPr="00DD3215" w:rsidRDefault="001C63A6" w:rsidP="001C63A6">
      <w:pPr>
        <w:numPr>
          <w:ilvl w:val="0"/>
          <w:numId w:val="2"/>
        </w:numPr>
        <w:tabs>
          <w:tab w:val="clear" w:pos="720"/>
          <w:tab w:val="num" w:pos="360"/>
        </w:tabs>
        <w:ind w:left="360"/>
      </w:pPr>
      <w:r w:rsidRPr="00DD3215">
        <w:t>The monitoring of provision within the subject area, including learning walks and book checks, and ensuring that high quality and meaningful home learning takes place.</w:t>
      </w:r>
    </w:p>
    <w:p w:rsidR="001C63A6" w:rsidRPr="00DD3215" w:rsidRDefault="001C63A6" w:rsidP="001C63A6">
      <w:r w:rsidRPr="00DD3215">
        <w:t xml:space="preserve">  </w:t>
      </w:r>
    </w:p>
    <w:p w:rsidR="001C63A6" w:rsidRPr="00DD3215" w:rsidRDefault="001C63A6" w:rsidP="001C63A6">
      <w:pPr>
        <w:numPr>
          <w:ilvl w:val="0"/>
          <w:numId w:val="2"/>
        </w:numPr>
        <w:tabs>
          <w:tab w:val="clear" w:pos="720"/>
          <w:tab w:val="num" w:pos="360"/>
        </w:tabs>
        <w:ind w:left="360"/>
      </w:pPr>
      <w:r w:rsidRPr="00DD3215">
        <w:t>Setting and moderation of internal examinations.</w:t>
      </w:r>
    </w:p>
    <w:p w:rsidR="001C63A6" w:rsidRPr="00DD3215" w:rsidRDefault="001C63A6" w:rsidP="001C63A6">
      <w:pPr>
        <w:pStyle w:val="ListParagraph"/>
        <w:ind w:left="360"/>
      </w:pPr>
    </w:p>
    <w:p w:rsidR="001C63A6" w:rsidRPr="00DD3215" w:rsidRDefault="001C63A6" w:rsidP="001C63A6">
      <w:pPr>
        <w:numPr>
          <w:ilvl w:val="0"/>
          <w:numId w:val="2"/>
        </w:numPr>
        <w:tabs>
          <w:tab w:val="clear" w:pos="720"/>
          <w:tab w:val="num" w:pos="360"/>
        </w:tabs>
        <w:ind w:left="360"/>
      </w:pPr>
      <w:r w:rsidRPr="00DD3215">
        <w:t xml:space="preserve">Moderation of </w:t>
      </w:r>
      <w:r w:rsidR="00AB5446" w:rsidRPr="00DD3215">
        <w:t>written and spoken examinations</w:t>
      </w:r>
    </w:p>
    <w:p w:rsidR="001C63A6" w:rsidRPr="00DD3215" w:rsidRDefault="001C63A6" w:rsidP="001C63A6"/>
    <w:p w:rsidR="001C63A6" w:rsidRPr="00DD3215" w:rsidRDefault="001C63A6" w:rsidP="001C63A6"/>
    <w:p w:rsidR="001C63A6" w:rsidRPr="00DD3215" w:rsidRDefault="001C63A6" w:rsidP="001C63A6">
      <w:pPr>
        <w:rPr>
          <w:b/>
          <w:u w:val="single"/>
        </w:rPr>
      </w:pPr>
    </w:p>
    <w:p w:rsidR="001C63A6" w:rsidRPr="00DD3215" w:rsidRDefault="001C63A6" w:rsidP="001C63A6">
      <w:pPr>
        <w:rPr>
          <w:b/>
          <w:u w:val="single"/>
        </w:rPr>
      </w:pPr>
    </w:p>
    <w:p w:rsidR="001C63A6" w:rsidRPr="00DD3215" w:rsidRDefault="001C63A6" w:rsidP="001C63A6">
      <w:pPr>
        <w:rPr>
          <w:b/>
          <w:u w:val="single"/>
        </w:rPr>
      </w:pPr>
    </w:p>
    <w:p w:rsidR="001C63A6" w:rsidRPr="00DD3215" w:rsidRDefault="001C63A6" w:rsidP="001C63A6">
      <w:pPr>
        <w:rPr>
          <w:b/>
          <w:u w:val="single"/>
        </w:rPr>
      </w:pPr>
    </w:p>
    <w:p w:rsidR="001C63A6" w:rsidRPr="00DD3215" w:rsidRDefault="001C63A6" w:rsidP="001C63A6">
      <w:pPr>
        <w:rPr>
          <w:b/>
          <w:u w:val="single"/>
        </w:rPr>
      </w:pPr>
    </w:p>
    <w:p w:rsidR="006B7F92" w:rsidRPr="00DD3215" w:rsidRDefault="006B7F92" w:rsidP="001C63A6">
      <w:pPr>
        <w:rPr>
          <w:b/>
          <w:u w:val="single"/>
        </w:rPr>
      </w:pPr>
    </w:p>
    <w:p w:rsidR="006B7F92" w:rsidRPr="00DD3215" w:rsidRDefault="006B7F92" w:rsidP="001C63A6">
      <w:pPr>
        <w:rPr>
          <w:b/>
          <w:u w:val="single"/>
        </w:rPr>
      </w:pPr>
    </w:p>
    <w:p w:rsidR="006B7F92" w:rsidRPr="00DD3215" w:rsidRDefault="006B7F92" w:rsidP="001C63A6">
      <w:pPr>
        <w:rPr>
          <w:b/>
          <w:u w:val="single"/>
        </w:rPr>
      </w:pPr>
    </w:p>
    <w:p w:rsidR="006B7F92" w:rsidRPr="00DD3215" w:rsidRDefault="006B7F92" w:rsidP="001C63A6">
      <w:pPr>
        <w:rPr>
          <w:b/>
          <w:u w:val="single"/>
        </w:rPr>
      </w:pPr>
    </w:p>
    <w:p w:rsidR="006B7F92" w:rsidRPr="00DD3215" w:rsidRDefault="006B7F92" w:rsidP="001C63A6">
      <w:pPr>
        <w:rPr>
          <w:b/>
          <w:u w:val="single"/>
        </w:rPr>
      </w:pPr>
    </w:p>
    <w:p w:rsidR="006B7F92" w:rsidRPr="00DD3215" w:rsidRDefault="006B7F92" w:rsidP="001C63A6">
      <w:pPr>
        <w:rPr>
          <w:b/>
          <w:u w:val="single"/>
        </w:rPr>
      </w:pPr>
    </w:p>
    <w:p w:rsidR="001C63A6" w:rsidRPr="00DD3215" w:rsidRDefault="006B7F92" w:rsidP="001C63A6">
      <w:pPr>
        <w:rPr>
          <w:b/>
        </w:rPr>
      </w:pPr>
      <w:r w:rsidRPr="00DD3215">
        <w:rPr>
          <w:b/>
          <w:u w:val="single"/>
        </w:rPr>
        <w:t>French</w:t>
      </w:r>
      <w:r w:rsidR="001C63A6" w:rsidRPr="00DD3215">
        <w:rPr>
          <w:b/>
          <w:u w:val="single"/>
        </w:rPr>
        <w:t xml:space="preserve"> SUBJECT LEADER WILL BE </w:t>
      </w:r>
      <w:r w:rsidR="001C63A6" w:rsidRPr="00DD3215">
        <w:rPr>
          <w:b/>
          <w:bCs/>
          <w:u w:val="single"/>
        </w:rPr>
        <w:t>ACCOUNTABLE FOR</w:t>
      </w:r>
      <w:r w:rsidR="001C63A6" w:rsidRPr="00DD3215">
        <w:rPr>
          <w:b/>
        </w:rPr>
        <w:t>:</w:t>
      </w:r>
    </w:p>
    <w:p w:rsidR="001C63A6" w:rsidRPr="00DD3215" w:rsidRDefault="001C63A6" w:rsidP="001C63A6">
      <w:pPr>
        <w:rPr>
          <w:b/>
        </w:rPr>
      </w:pPr>
    </w:p>
    <w:p w:rsidR="001C63A6" w:rsidRPr="00DD3215" w:rsidRDefault="001C63A6" w:rsidP="001C63A6">
      <w:pPr>
        <w:numPr>
          <w:ilvl w:val="0"/>
          <w:numId w:val="3"/>
        </w:numPr>
        <w:tabs>
          <w:tab w:val="clear" w:pos="720"/>
          <w:tab w:val="num" w:pos="360"/>
        </w:tabs>
        <w:ind w:left="360"/>
      </w:pPr>
      <w:r w:rsidRPr="00DD3215">
        <w:t>The outcomes (this includes the attainment outcomes, and progress outcomes) reached by all students throughout the subject area, including those who are G&amp;T and ‘disadvantaged’.</w:t>
      </w:r>
    </w:p>
    <w:p w:rsidR="001C63A6" w:rsidRPr="00DD3215" w:rsidRDefault="001C63A6" w:rsidP="001C63A6"/>
    <w:p w:rsidR="001C63A6" w:rsidRPr="00DD3215" w:rsidRDefault="001C63A6" w:rsidP="001C63A6">
      <w:pPr>
        <w:numPr>
          <w:ilvl w:val="0"/>
          <w:numId w:val="3"/>
        </w:numPr>
        <w:tabs>
          <w:tab w:val="clear" w:pos="720"/>
          <w:tab w:val="num" w:pos="360"/>
        </w:tabs>
        <w:ind w:left="360"/>
      </w:pPr>
      <w:r w:rsidRPr="00DD3215">
        <w:t>Ensuring a consistent high quality of teaching is delivered throughout the subject.  No teaching is less than ‘Good’.</w:t>
      </w:r>
    </w:p>
    <w:p w:rsidR="001C63A6" w:rsidRPr="00DD3215" w:rsidRDefault="001C63A6" w:rsidP="001C63A6">
      <w:pPr>
        <w:pStyle w:val="ListParagraph"/>
      </w:pPr>
    </w:p>
    <w:p w:rsidR="001C63A6" w:rsidRPr="00DD3215" w:rsidRDefault="001C63A6" w:rsidP="001C63A6">
      <w:pPr>
        <w:numPr>
          <w:ilvl w:val="0"/>
          <w:numId w:val="3"/>
        </w:numPr>
        <w:tabs>
          <w:tab w:val="clear" w:pos="720"/>
          <w:tab w:val="num" w:pos="360"/>
        </w:tabs>
        <w:ind w:left="360"/>
      </w:pPr>
      <w:r w:rsidRPr="00DD3215">
        <w:t>Producing Subject Improvement Plans and Subject Self-Evaluations.</w:t>
      </w:r>
    </w:p>
    <w:p w:rsidR="001C63A6" w:rsidRPr="00DD3215" w:rsidRDefault="001C63A6" w:rsidP="001C63A6">
      <w:pPr>
        <w:pStyle w:val="ListParagraph"/>
      </w:pPr>
    </w:p>
    <w:p w:rsidR="001C63A6" w:rsidRPr="00DD3215" w:rsidRDefault="001C63A6" w:rsidP="001C63A6">
      <w:pPr>
        <w:numPr>
          <w:ilvl w:val="0"/>
          <w:numId w:val="3"/>
        </w:numPr>
        <w:tabs>
          <w:tab w:val="clear" w:pos="720"/>
          <w:tab w:val="num" w:pos="360"/>
        </w:tabs>
        <w:ind w:left="360"/>
      </w:pPr>
      <w:r w:rsidRPr="00DD3215">
        <w:t>The professional development of staff within the subject area.</w:t>
      </w:r>
    </w:p>
    <w:p w:rsidR="001C63A6" w:rsidRPr="00DD3215" w:rsidRDefault="001C63A6" w:rsidP="001C63A6">
      <w:pPr>
        <w:rPr>
          <w:b/>
          <w:u w:val="single"/>
        </w:rPr>
      </w:pPr>
    </w:p>
    <w:p w:rsidR="001C63A6" w:rsidRPr="00DD3215" w:rsidRDefault="006B7F92" w:rsidP="001C63A6">
      <w:pPr>
        <w:rPr>
          <w:b/>
        </w:rPr>
      </w:pPr>
      <w:r w:rsidRPr="00DD3215">
        <w:rPr>
          <w:b/>
          <w:u w:val="single"/>
        </w:rPr>
        <w:t>French</w:t>
      </w:r>
      <w:r w:rsidR="001C63A6" w:rsidRPr="00DD3215">
        <w:rPr>
          <w:b/>
          <w:u w:val="single"/>
        </w:rPr>
        <w:t xml:space="preserve"> SUBJECT LEADER WILL </w:t>
      </w:r>
      <w:r w:rsidR="001C63A6" w:rsidRPr="00DD3215">
        <w:rPr>
          <w:b/>
          <w:bCs/>
          <w:u w:val="single"/>
        </w:rPr>
        <w:t>ASSIST</w:t>
      </w:r>
      <w:r w:rsidR="001C63A6" w:rsidRPr="00DD3215">
        <w:rPr>
          <w:b/>
          <w:u w:val="single"/>
        </w:rPr>
        <w:t xml:space="preserve"> THE HEAD OF FACULTY </w:t>
      </w:r>
      <w:r w:rsidR="001C63A6" w:rsidRPr="00DD3215">
        <w:rPr>
          <w:b/>
          <w:bCs/>
          <w:u w:val="single"/>
        </w:rPr>
        <w:t>IN</w:t>
      </w:r>
      <w:r w:rsidR="001C63A6" w:rsidRPr="00DD3215">
        <w:rPr>
          <w:b/>
        </w:rPr>
        <w:t>:</w:t>
      </w:r>
    </w:p>
    <w:p w:rsidR="001C63A6" w:rsidRPr="00DD3215" w:rsidRDefault="001C63A6" w:rsidP="001C63A6">
      <w:pPr>
        <w:rPr>
          <w:b/>
        </w:rPr>
      </w:pPr>
    </w:p>
    <w:p w:rsidR="001C63A6" w:rsidRPr="00DD3215" w:rsidRDefault="001C63A6" w:rsidP="001C63A6">
      <w:pPr>
        <w:numPr>
          <w:ilvl w:val="0"/>
          <w:numId w:val="4"/>
        </w:numPr>
        <w:tabs>
          <w:tab w:val="clear" w:pos="720"/>
          <w:tab w:val="num" w:pos="360"/>
        </w:tabs>
        <w:ind w:left="360"/>
      </w:pPr>
      <w:bookmarkStart w:id="0" w:name="_GoBack"/>
      <w:bookmarkEnd w:id="0"/>
      <w:r w:rsidRPr="00DD3215">
        <w:t>The appraisal of staff, as agreed by the Head of Faculty, and the evaluation of the quality of teaching and learning.</w:t>
      </w:r>
    </w:p>
    <w:p w:rsidR="001C63A6" w:rsidRPr="00DD3215" w:rsidRDefault="001C63A6" w:rsidP="001C63A6"/>
    <w:p w:rsidR="001C63A6" w:rsidRPr="00DD3215" w:rsidRDefault="001C63A6" w:rsidP="001C63A6">
      <w:pPr>
        <w:numPr>
          <w:ilvl w:val="0"/>
          <w:numId w:val="4"/>
        </w:numPr>
        <w:tabs>
          <w:tab w:val="clear" w:pos="720"/>
          <w:tab w:val="num" w:pos="360"/>
        </w:tabs>
        <w:ind w:left="360"/>
      </w:pPr>
      <w:r w:rsidRPr="00DD3215">
        <w:t>Developing the quality of teaching and learning within their subject by creating links with external bodies/schools and opportunities for good practice to be shared and supporting staff whose practice is not consistently ‘good’.</w:t>
      </w:r>
    </w:p>
    <w:p w:rsidR="001C63A6" w:rsidRPr="00DD3215" w:rsidRDefault="001C63A6" w:rsidP="001C63A6"/>
    <w:p w:rsidR="001C63A6" w:rsidRPr="00DD3215" w:rsidRDefault="001C63A6" w:rsidP="001C63A6">
      <w:pPr>
        <w:numPr>
          <w:ilvl w:val="0"/>
          <w:numId w:val="4"/>
        </w:numPr>
        <w:tabs>
          <w:tab w:val="clear" w:pos="720"/>
          <w:tab w:val="num" w:pos="360"/>
        </w:tabs>
        <w:ind w:left="360"/>
      </w:pPr>
      <w:r w:rsidRPr="00DD3215">
        <w:t>The provision of appropriate training.</w:t>
      </w:r>
    </w:p>
    <w:p w:rsidR="001C63A6" w:rsidRPr="00DD3215" w:rsidRDefault="001C63A6" w:rsidP="001C63A6"/>
    <w:p w:rsidR="001C63A6" w:rsidRPr="00DD3215" w:rsidRDefault="001C63A6" w:rsidP="001C63A6">
      <w:pPr>
        <w:numPr>
          <w:ilvl w:val="0"/>
          <w:numId w:val="4"/>
        </w:numPr>
        <w:tabs>
          <w:tab w:val="clear" w:pos="720"/>
          <w:tab w:val="num" w:pos="360"/>
        </w:tabs>
        <w:ind w:left="360"/>
      </w:pPr>
      <w:r w:rsidRPr="00DD3215">
        <w:t>Carrying out, following consultation, any other reasonable task determined by the HOF, including deputising in the event of absence if required and representing the Faculty on relevant school working groups e.g. the Teaching and Learning Community.</w:t>
      </w:r>
    </w:p>
    <w:p w:rsidR="001C63A6" w:rsidRPr="00DD3215" w:rsidRDefault="001C63A6" w:rsidP="001C63A6">
      <w:pPr>
        <w:pStyle w:val="ListParagraph"/>
      </w:pPr>
    </w:p>
    <w:p w:rsidR="001C63A6" w:rsidRPr="00DD3215" w:rsidRDefault="001C63A6" w:rsidP="001C63A6">
      <w:pPr>
        <w:numPr>
          <w:ilvl w:val="0"/>
          <w:numId w:val="4"/>
        </w:numPr>
        <w:tabs>
          <w:tab w:val="clear" w:pos="720"/>
          <w:tab w:val="num" w:pos="360"/>
        </w:tabs>
        <w:ind w:left="360"/>
      </w:pPr>
      <w:r w:rsidRPr="00DD3215">
        <w:t>Where required the Subject Leader will be responsible to oversee specific areas within the faculty.  As such, the Subject Leader will then also follow the duties outlined for Raising Achievement &amp; Progress Leaders (HAP &amp; LAP).</w:t>
      </w:r>
    </w:p>
    <w:p w:rsidR="001C63A6" w:rsidRPr="00DD3215" w:rsidRDefault="001C63A6" w:rsidP="001C63A6">
      <w:pPr>
        <w:ind w:left="360"/>
      </w:pPr>
    </w:p>
    <w:p w:rsidR="001C63A6" w:rsidRPr="00DD3215" w:rsidRDefault="001C63A6" w:rsidP="001C63A6">
      <w:pPr>
        <w:ind w:left="360"/>
      </w:pPr>
    </w:p>
    <w:p w:rsidR="001C63A6" w:rsidRPr="00DD3215" w:rsidRDefault="001C63A6" w:rsidP="001C63A6">
      <w:pPr>
        <w:rPr>
          <w:b/>
        </w:rPr>
      </w:pPr>
      <w:r w:rsidRPr="00DD3215">
        <w:rPr>
          <w:b/>
        </w:rPr>
        <w:t xml:space="preserve">ALL STAFF AT MOULSHAM HIGH SCHOOL ARE </w:t>
      </w:r>
      <w:r w:rsidRPr="00DD3215">
        <w:rPr>
          <w:b/>
          <w:u w:val="single"/>
        </w:rPr>
        <w:t>EXPECTED TO</w:t>
      </w:r>
      <w:r w:rsidRPr="00DD3215">
        <w:rPr>
          <w:b/>
        </w:rPr>
        <w:t>:</w:t>
      </w:r>
    </w:p>
    <w:p w:rsidR="001C63A6" w:rsidRPr="00DD3215" w:rsidRDefault="001C63A6" w:rsidP="001C63A6"/>
    <w:p w:rsidR="001C63A6" w:rsidRPr="00DD3215" w:rsidRDefault="001C63A6" w:rsidP="001C63A6">
      <w:pPr>
        <w:numPr>
          <w:ilvl w:val="0"/>
          <w:numId w:val="5"/>
        </w:numPr>
        <w:tabs>
          <w:tab w:val="clear" w:pos="720"/>
          <w:tab w:val="num" w:pos="360"/>
        </w:tabs>
        <w:spacing w:after="200"/>
        <w:ind w:left="360"/>
      </w:pPr>
      <w:r w:rsidRPr="00DD3215">
        <w:t>Participate in the performance management and development review process, taking personal responsibility for identification of learning, development and training opportunities in discussion with their line manager.</w:t>
      </w:r>
    </w:p>
    <w:p w:rsidR="001C63A6" w:rsidRPr="00DD3215" w:rsidRDefault="001C63A6" w:rsidP="001C63A6">
      <w:pPr>
        <w:numPr>
          <w:ilvl w:val="0"/>
          <w:numId w:val="6"/>
        </w:numPr>
        <w:tabs>
          <w:tab w:val="clear" w:pos="720"/>
          <w:tab w:val="num" w:pos="360"/>
        </w:tabs>
        <w:spacing w:after="200"/>
        <w:ind w:left="360"/>
      </w:pPr>
      <w:r w:rsidRPr="00DD3215">
        <w:t xml:space="preserve">Comply with individual responsibilities, in accordance with the role, for health and safety in the workplace.  </w:t>
      </w:r>
    </w:p>
    <w:p w:rsidR="001C63A6" w:rsidRPr="00DD3215" w:rsidRDefault="001C63A6" w:rsidP="001C63A6">
      <w:pPr>
        <w:numPr>
          <w:ilvl w:val="0"/>
          <w:numId w:val="6"/>
        </w:numPr>
        <w:tabs>
          <w:tab w:val="clear" w:pos="720"/>
          <w:tab w:val="num" w:pos="360"/>
        </w:tabs>
        <w:spacing w:after="200"/>
        <w:ind w:left="360"/>
      </w:pPr>
      <w:r w:rsidRPr="00DD3215">
        <w:t xml:space="preserve">Ensure that all duties and services provided are in accordance with the school’s Equal Opportunities Policy.  </w:t>
      </w:r>
    </w:p>
    <w:p w:rsidR="001C63A6" w:rsidRPr="00DD3215" w:rsidRDefault="001C63A6" w:rsidP="001C63A6">
      <w:r w:rsidRPr="00DD3215">
        <w:lastRenderedPageBreak/>
        <w:t xml:space="preserve">The duties above are neither exclusive nor exhaustive and the post holder may be required by the </w:t>
      </w:r>
      <w:proofErr w:type="spellStart"/>
      <w:r w:rsidRPr="00DD3215">
        <w:t>Headteacher</w:t>
      </w:r>
      <w:proofErr w:type="spellEnd"/>
      <w:r w:rsidRPr="00DD3215">
        <w:t xml:space="preserve"> to carry out appropriate duties within the context of the job, skills and grade. </w:t>
      </w:r>
    </w:p>
    <w:p w:rsidR="001C63A6" w:rsidRPr="00DD3215" w:rsidRDefault="001C63A6" w:rsidP="001C63A6"/>
    <w:p w:rsidR="001C63A6" w:rsidRPr="00DD3215" w:rsidRDefault="001C63A6" w:rsidP="001C63A6">
      <w:r w:rsidRPr="00DD3215">
        <w:t xml:space="preserve">The Governing Body is committed to safeguarding and promoting the welfare of children and young people and expects all staff and volunteers to share this commitment.  </w:t>
      </w:r>
    </w:p>
    <w:p w:rsidR="001C63A6" w:rsidRPr="00D55562" w:rsidRDefault="001C63A6" w:rsidP="001C63A6">
      <w:pPr>
        <w:rPr>
          <w:b/>
        </w:rPr>
      </w:pPr>
      <w:r w:rsidRPr="00DD3215">
        <w:rPr>
          <w:b/>
        </w:rPr>
        <w:t xml:space="preserve">This job description is not necessarily a comprehensive definition of the post and may be subject to modification or amendment at any time after consultation with the </w:t>
      </w:r>
      <w:proofErr w:type="spellStart"/>
      <w:r w:rsidRPr="00DD3215">
        <w:rPr>
          <w:b/>
        </w:rPr>
        <w:t>postholder</w:t>
      </w:r>
      <w:proofErr w:type="spellEnd"/>
      <w:r w:rsidRPr="00DD3215">
        <w:rPr>
          <w:b/>
        </w:rPr>
        <w:t>.</w:t>
      </w:r>
    </w:p>
    <w:p w:rsidR="001A264A" w:rsidRDefault="001A264A"/>
    <w:sectPr w:rsidR="001A26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C0BCB"/>
    <w:multiLevelType w:val="hybridMultilevel"/>
    <w:tmpl w:val="5524DDAE"/>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117E4940"/>
    <w:multiLevelType w:val="hybridMultilevel"/>
    <w:tmpl w:val="CC58FE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7513B2E"/>
    <w:multiLevelType w:val="hybridMultilevel"/>
    <w:tmpl w:val="319EDD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D585487"/>
    <w:multiLevelType w:val="hybridMultilevel"/>
    <w:tmpl w:val="F3B884D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nsid w:val="484E2314"/>
    <w:multiLevelType w:val="hybridMultilevel"/>
    <w:tmpl w:val="E29AD6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5FC4A22"/>
    <w:multiLevelType w:val="hybridMultilevel"/>
    <w:tmpl w:val="6F36F0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2"/>
  </w:num>
  <w:num w:numId="4">
    <w:abstractNumId w:val="5"/>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3A6"/>
    <w:rsid w:val="001A264A"/>
    <w:rsid w:val="001C63A6"/>
    <w:rsid w:val="00363009"/>
    <w:rsid w:val="004E5B7A"/>
    <w:rsid w:val="006653F9"/>
    <w:rsid w:val="006B7F92"/>
    <w:rsid w:val="00AB5446"/>
    <w:rsid w:val="00CA7005"/>
    <w:rsid w:val="00D961CA"/>
    <w:rsid w:val="00DD3215"/>
    <w:rsid w:val="00FE14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3A6"/>
    <w:pPr>
      <w:spacing w:after="0" w:line="240" w:lineRule="auto"/>
      <w:jc w:val="both"/>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1C63A6"/>
    <w:rPr>
      <w:color w:val="0000FF" w:themeColor="hyperlink"/>
      <w:u w:val="single"/>
    </w:rPr>
  </w:style>
  <w:style w:type="paragraph" w:styleId="BodyText">
    <w:name w:val="Body Text"/>
    <w:basedOn w:val="Normal"/>
    <w:link w:val="BodyTextChar"/>
    <w:rsid w:val="001C63A6"/>
    <w:rPr>
      <w:szCs w:val="20"/>
    </w:rPr>
  </w:style>
  <w:style w:type="character" w:customStyle="1" w:styleId="BodyTextChar">
    <w:name w:val="Body Text Char"/>
    <w:basedOn w:val="DefaultParagraphFont"/>
    <w:link w:val="BodyText"/>
    <w:rsid w:val="001C63A6"/>
    <w:rPr>
      <w:rFonts w:ascii="Arial" w:eastAsia="Times New Roman" w:hAnsi="Arial" w:cs="Times New Roman"/>
      <w:szCs w:val="20"/>
    </w:rPr>
  </w:style>
  <w:style w:type="table" w:styleId="TableGrid">
    <w:name w:val="Table Grid"/>
    <w:basedOn w:val="TableNormal"/>
    <w:rsid w:val="001C63A6"/>
    <w:pPr>
      <w:spacing w:after="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63A6"/>
    <w:pPr>
      <w:ind w:left="720"/>
      <w:contextualSpacing/>
    </w:pPr>
  </w:style>
  <w:style w:type="paragraph" w:styleId="Title">
    <w:name w:val="Title"/>
    <w:basedOn w:val="Normal"/>
    <w:link w:val="TitleChar"/>
    <w:qFormat/>
    <w:rsid w:val="001C63A6"/>
    <w:pPr>
      <w:jc w:val="center"/>
    </w:pPr>
    <w:rPr>
      <w:rFonts w:cs="Arial"/>
      <w:b/>
      <w:bCs/>
      <w:sz w:val="24"/>
      <w:u w:val="single"/>
    </w:rPr>
  </w:style>
  <w:style w:type="character" w:customStyle="1" w:styleId="TitleChar">
    <w:name w:val="Title Char"/>
    <w:basedOn w:val="DefaultParagraphFont"/>
    <w:link w:val="Title"/>
    <w:rsid w:val="001C63A6"/>
    <w:rPr>
      <w:rFonts w:ascii="Arial" w:eastAsia="Times New Roman" w:hAnsi="Arial" w:cs="Arial"/>
      <w:b/>
      <w:bCs/>
      <w:sz w:val="24"/>
      <w:szCs w:val="24"/>
      <w:u w:val="single"/>
    </w:rPr>
  </w:style>
  <w:style w:type="paragraph" w:styleId="Caption">
    <w:name w:val="caption"/>
    <w:basedOn w:val="Normal"/>
    <w:next w:val="Normal"/>
    <w:semiHidden/>
    <w:unhideWhenUsed/>
    <w:qFormat/>
    <w:rsid w:val="001C63A6"/>
    <w:pPr>
      <w:jc w:val="center"/>
    </w:pPr>
    <w:rPr>
      <w:b/>
      <w:sz w:val="28"/>
      <w:szCs w:val="20"/>
    </w:rPr>
  </w:style>
  <w:style w:type="paragraph" w:styleId="BalloonText">
    <w:name w:val="Balloon Text"/>
    <w:basedOn w:val="Normal"/>
    <w:link w:val="BalloonTextChar"/>
    <w:uiPriority w:val="99"/>
    <w:semiHidden/>
    <w:unhideWhenUsed/>
    <w:rsid w:val="001C63A6"/>
    <w:rPr>
      <w:rFonts w:ascii="Tahoma" w:hAnsi="Tahoma" w:cs="Tahoma"/>
      <w:sz w:val="16"/>
      <w:szCs w:val="16"/>
    </w:rPr>
  </w:style>
  <w:style w:type="character" w:customStyle="1" w:styleId="BalloonTextChar">
    <w:name w:val="Balloon Text Char"/>
    <w:basedOn w:val="DefaultParagraphFont"/>
    <w:link w:val="BalloonText"/>
    <w:uiPriority w:val="99"/>
    <w:semiHidden/>
    <w:rsid w:val="001C63A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3A6"/>
    <w:pPr>
      <w:spacing w:after="0" w:line="240" w:lineRule="auto"/>
      <w:jc w:val="both"/>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1C63A6"/>
    <w:rPr>
      <w:color w:val="0000FF" w:themeColor="hyperlink"/>
      <w:u w:val="single"/>
    </w:rPr>
  </w:style>
  <w:style w:type="paragraph" w:styleId="BodyText">
    <w:name w:val="Body Text"/>
    <w:basedOn w:val="Normal"/>
    <w:link w:val="BodyTextChar"/>
    <w:rsid w:val="001C63A6"/>
    <w:rPr>
      <w:szCs w:val="20"/>
    </w:rPr>
  </w:style>
  <w:style w:type="character" w:customStyle="1" w:styleId="BodyTextChar">
    <w:name w:val="Body Text Char"/>
    <w:basedOn w:val="DefaultParagraphFont"/>
    <w:link w:val="BodyText"/>
    <w:rsid w:val="001C63A6"/>
    <w:rPr>
      <w:rFonts w:ascii="Arial" w:eastAsia="Times New Roman" w:hAnsi="Arial" w:cs="Times New Roman"/>
      <w:szCs w:val="20"/>
    </w:rPr>
  </w:style>
  <w:style w:type="table" w:styleId="TableGrid">
    <w:name w:val="Table Grid"/>
    <w:basedOn w:val="TableNormal"/>
    <w:rsid w:val="001C63A6"/>
    <w:pPr>
      <w:spacing w:after="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63A6"/>
    <w:pPr>
      <w:ind w:left="720"/>
      <w:contextualSpacing/>
    </w:pPr>
  </w:style>
  <w:style w:type="paragraph" w:styleId="Title">
    <w:name w:val="Title"/>
    <w:basedOn w:val="Normal"/>
    <w:link w:val="TitleChar"/>
    <w:qFormat/>
    <w:rsid w:val="001C63A6"/>
    <w:pPr>
      <w:jc w:val="center"/>
    </w:pPr>
    <w:rPr>
      <w:rFonts w:cs="Arial"/>
      <w:b/>
      <w:bCs/>
      <w:sz w:val="24"/>
      <w:u w:val="single"/>
    </w:rPr>
  </w:style>
  <w:style w:type="character" w:customStyle="1" w:styleId="TitleChar">
    <w:name w:val="Title Char"/>
    <w:basedOn w:val="DefaultParagraphFont"/>
    <w:link w:val="Title"/>
    <w:rsid w:val="001C63A6"/>
    <w:rPr>
      <w:rFonts w:ascii="Arial" w:eastAsia="Times New Roman" w:hAnsi="Arial" w:cs="Arial"/>
      <w:b/>
      <w:bCs/>
      <w:sz w:val="24"/>
      <w:szCs w:val="24"/>
      <w:u w:val="single"/>
    </w:rPr>
  </w:style>
  <w:style w:type="paragraph" w:styleId="Caption">
    <w:name w:val="caption"/>
    <w:basedOn w:val="Normal"/>
    <w:next w:val="Normal"/>
    <w:semiHidden/>
    <w:unhideWhenUsed/>
    <w:qFormat/>
    <w:rsid w:val="001C63A6"/>
    <w:pPr>
      <w:jc w:val="center"/>
    </w:pPr>
    <w:rPr>
      <w:b/>
      <w:sz w:val="28"/>
      <w:szCs w:val="20"/>
    </w:rPr>
  </w:style>
  <w:style w:type="paragraph" w:styleId="BalloonText">
    <w:name w:val="Balloon Text"/>
    <w:basedOn w:val="Normal"/>
    <w:link w:val="BalloonTextChar"/>
    <w:uiPriority w:val="99"/>
    <w:semiHidden/>
    <w:unhideWhenUsed/>
    <w:rsid w:val="001C63A6"/>
    <w:rPr>
      <w:rFonts w:ascii="Tahoma" w:hAnsi="Tahoma" w:cs="Tahoma"/>
      <w:sz w:val="16"/>
      <w:szCs w:val="16"/>
    </w:rPr>
  </w:style>
  <w:style w:type="character" w:customStyle="1" w:styleId="BalloonTextChar">
    <w:name w:val="Balloon Text Char"/>
    <w:basedOn w:val="DefaultParagraphFont"/>
    <w:link w:val="BalloonText"/>
    <w:uiPriority w:val="99"/>
    <w:semiHidden/>
    <w:rsid w:val="001C63A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426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2777E4-4BFD-4006-863D-F93B661A3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1300</Words>
  <Characters>7415</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Moulsham High School</Company>
  <LinksUpToDate>false</LinksUpToDate>
  <CharactersWithSpaces>8698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Liam O'Leary</dc:creator>
  <cp:lastModifiedBy>Paul Wood</cp:lastModifiedBy>
  <cp:revision>2</cp:revision>
  <cp:lastPrinted>2018-03-01T11:13:00Z</cp:lastPrinted>
  <dcterms:created xsi:type="dcterms:W3CDTF">2018-03-01T11:13:00Z</dcterms:created>
  <dcterms:modified xsi:type="dcterms:W3CDTF">2018-03-01T11:13:00Z</dcterms:modified>
</cp:coreProperties>
</file>