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0974E" w14:textId="77777777" w:rsidR="00195853" w:rsidRDefault="003C20CC" w:rsidP="00195853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72DC5B8" wp14:editId="2206EDA6">
            <wp:simplePos x="0" y="0"/>
            <wp:positionH relativeFrom="column">
              <wp:posOffset>3375660</wp:posOffset>
            </wp:positionH>
            <wp:positionV relativeFrom="paragraph">
              <wp:posOffset>-491490</wp:posOffset>
            </wp:positionV>
            <wp:extent cx="2705100" cy="472440"/>
            <wp:effectExtent l="0" t="0" r="0" b="3810"/>
            <wp:wrapTight wrapText="bothSides">
              <wp:wrapPolygon edited="0">
                <wp:start x="0" y="0"/>
                <wp:lineTo x="0" y="20903"/>
                <wp:lineTo x="21448" y="20903"/>
                <wp:lineTo x="214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tHaI Colour Logo Eng-G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EDD" w:rsidRPr="00DF5EDD">
        <w:rPr>
          <w:rFonts w:ascii="Arial" w:hAnsi="Arial" w:cs="Arial"/>
          <w:b/>
          <w:sz w:val="32"/>
          <w:szCs w:val="32"/>
        </w:rPr>
        <w:t>Person Specification</w:t>
      </w:r>
    </w:p>
    <w:p w14:paraId="672A6659" w14:textId="77777777" w:rsidR="00087E95" w:rsidRPr="000A0C8C" w:rsidRDefault="00087E95" w:rsidP="001958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6807"/>
      </w:tblGrid>
      <w:tr w:rsidR="003C20CC" w14:paraId="0A37501D" w14:textId="77777777" w:rsidTr="4227F0DB">
        <w:trPr>
          <w:trHeight w:val="387"/>
        </w:trPr>
        <w:tc>
          <w:tcPr>
            <w:tcW w:w="2235" w:type="dxa"/>
            <w:shd w:val="clear" w:color="auto" w:fill="000000" w:themeFill="text1"/>
          </w:tcPr>
          <w:p w14:paraId="5DAB6C7B" w14:textId="77777777" w:rsidR="00195853" w:rsidRDefault="00195853" w:rsidP="0019585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07" w:type="dxa"/>
            <w:shd w:val="clear" w:color="auto" w:fill="000000" w:themeFill="text1"/>
          </w:tcPr>
          <w:p w14:paraId="02EB378F" w14:textId="77777777" w:rsidR="00195853" w:rsidRDefault="00195853" w:rsidP="0019585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20CC" w14:paraId="28FD96E2" w14:textId="77777777" w:rsidTr="4227F0DB">
        <w:tc>
          <w:tcPr>
            <w:tcW w:w="2235" w:type="dxa"/>
          </w:tcPr>
          <w:p w14:paraId="73FAC522" w14:textId="77777777" w:rsidR="00195853" w:rsidRPr="00B34B20" w:rsidRDefault="00195853" w:rsidP="00F438B9">
            <w:pPr>
              <w:spacing w:before="80"/>
              <w:rPr>
                <w:rFonts w:ascii="Arial" w:hAnsi="Arial" w:cs="Arial"/>
                <w:b/>
              </w:rPr>
            </w:pPr>
            <w:r w:rsidRPr="00B34B20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7007" w:type="dxa"/>
          </w:tcPr>
          <w:p w14:paraId="65861C6E" w14:textId="77777777" w:rsidR="00195853" w:rsidRPr="00B34B20" w:rsidRDefault="00D83E66" w:rsidP="00F438B9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</w:p>
        </w:tc>
      </w:tr>
      <w:tr w:rsidR="003C20CC" w14:paraId="7C006091" w14:textId="77777777" w:rsidTr="4227F0DB">
        <w:tc>
          <w:tcPr>
            <w:tcW w:w="2235" w:type="dxa"/>
          </w:tcPr>
          <w:p w14:paraId="135D37DF" w14:textId="77777777" w:rsidR="00195853" w:rsidRPr="00B34B20" w:rsidRDefault="00195853" w:rsidP="00F438B9">
            <w:pPr>
              <w:spacing w:before="80"/>
              <w:rPr>
                <w:rFonts w:ascii="Arial" w:hAnsi="Arial" w:cs="Arial"/>
                <w:b/>
              </w:rPr>
            </w:pPr>
            <w:r w:rsidRPr="00B34B20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7007" w:type="dxa"/>
          </w:tcPr>
          <w:p w14:paraId="09DABD9F" w14:textId="77777777" w:rsidR="00195853" w:rsidRPr="00B34B20" w:rsidRDefault="00D83E66" w:rsidP="00D83E66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Executive </w:t>
            </w:r>
            <w:r w:rsidR="00CE33F0">
              <w:rPr>
                <w:rFonts w:ascii="Arial" w:hAnsi="Arial" w:cs="Arial"/>
              </w:rPr>
              <w:t xml:space="preserve">Management </w:t>
            </w:r>
            <w:r>
              <w:rPr>
                <w:rFonts w:ascii="Arial" w:hAnsi="Arial" w:cs="Arial"/>
              </w:rPr>
              <w:t>Team</w:t>
            </w:r>
          </w:p>
        </w:tc>
      </w:tr>
      <w:tr w:rsidR="003C20CC" w14:paraId="09B46832" w14:textId="77777777" w:rsidTr="4227F0DB">
        <w:tc>
          <w:tcPr>
            <w:tcW w:w="2235" w:type="dxa"/>
          </w:tcPr>
          <w:p w14:paraId="5974DD96" w14:textId="77777777" w:rsidR="00195853" w:rsidRPr="00B34B20" w:rsidRDefault="00195853" w:rsidP="00F438B9">
            <w:pPr>
              <w:spacing w:before="80"/>
              <w:rPr>
                <w:rFonts w:ascii="Arial" w:hAnsi="Arial" w:cs="Arial"/>
                <w:b/>
              </w:rPr>
            </w:pPr>
            <w:r w:rsidRPr="00B34B20">
              <w:rPr>
                <w:rFonts w:ascii="Arial" w:hAnsi="Arial" w:cs="Arial"/>
                <w:b/>
              </w:rPr>
              <w:t>Responsible To</w:t>
            </w:r>
          </w:p>
        </w:tc>
        <w:tc>
          <w:tcPr>
            <w:tcW w:w="7007" w:type="dxa"/>
          </w:tcPr>
          <w:p w14:paraId="428F9F98" w14:textId="77777777" w:rsidR="00195853" w:rsidRPr="00B34B20" w:rsidRDefault="00D83E66" w:rsidP="00C6523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 of </w:t>
            </w:r>
            <w:r w:rsidR="00CE33F0">
              <w:rPr>
                <w:rFonts w:ascii="Arial" w:hAnsi="Arial" w:cs="Arial"/>
              </w:rPr>
              <w:t>the College Board</w:t>
            </w:r>
          </w:p>
        </w:tc>
      </w:tr>
      <w:tr w:rsidR="003C20CC" w14:paraId="12F87FC0" w14:textId="77777777" w:rsidTr="4227F0DB">
        <w:tc>
          <w:tcPr>
            <w:tcW w:w="2235" w:type="dxa"/>
          </w:tcPr>
          <w:p w14:paraId="6363AAAD" w14:textId="77777777" w:rsidR="00195853" w:rsidRPr="00B34B20" w:rsidRDefault="00195853" w:rsidP="00F438B9">
            <w:pPr>
              <w:spacing w:before="80"/>
              <w:rPr>
                <w:rFonts w:ascii="Arial" w:hAnsi="Arial" w:cs="Arial"/>
                <w:b/>
              </w:rPr>
            </w:pPr>
            <w:r w:rsidRPr="00B34B20">
              <w:rPr>
                <w:rFonts w:ascii="Arial" w:hAnsi="Arial" w:cs="Arial"/>
                <w:b/>
              </w:rPr>
              <w:t>Responsible For</w:t>
            </w:r>
          </w:p>
        </w:tc>
        <w:tc>
          <w:tcPr>
            <w:tcW w:w="7007" w:type="dxa"/>
          </w:tcPr>
          <w:p w14:paraId="09079503" w14:textId="77777777" w:rsidR="000A6481" w:rsidRPr="00B34B20" w:rsidRDefault="00CE33F0" w:rsidP="00CE33F0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 of College</w:t>
            </w:r>
          </w:p>
        </w:tc>
      </w:tr>
      <w:tr w:rsidR="003C20CC" w14:paraId="39731BAE" w14:textId="77777777" w:rsidTr="4227F0DB">
        <w:tc>
          <w:tcPr>
            <w:tcW w:w="2235" w:type="dxa"/>
          </w:tcPr>
          <w:p w14:paraId="56F4B1E0" w14:textId="77777777" w:rsidR="000A6481" w:rsidRPr="00B34B20" w:rsidRDefault="000A6481" w:rsidP="00F438B9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Salary</w:t>
            </w:r>
          </w:p>
        </w:tc>
        <w:tc>
          <w:tcPr>
            <w:tcW w:w="7007" w:type="dxa"/>
          </w:tcPr>
          <w:p w14:paraId="6A05A809" w14:textId="638282DB" w:rsidR="000A6481" w:rsidRPr="00B34B20" w:rsidRDefault="00833D67" w:rsidP="00F438B9">
            <w:pPr>
              <w:spacing w:before="80"/>
              <w:rPr>
                <w:rFonts w:ascii="Arial" w:hAnsi="Arial" w:cs="Arial"/>
              </w:rPr>
            </w:pPr>
            <w:r w:rsidRPr="00833D67">
              <w:rPr>
                <w:rFonts w:ascii="Arial" w:hAnsi="Arial" w:cs="Arial"/>
              </w:rPr>
              <w:t>Competitive salary in line with UHI partner College Principal salary levels</w:t>
            </w:r>
            <w:bookmarkStart w:id="0" w:name="_GoBack"/>
            <w:bookmarkEnd w:id="0"/>
          </w:p>
        </w:tc>
      </w:tr>
      <w:tr w:rsidR="003C20CC" w14:paraId="7400876D" w14:textId="77777777" w:rsidTr="4227F0DB">
        <w:tc>
          <w:tcPr>
            <w:tcW w:w="2235" w:type="dxa"/>
          </w:tcPr>
          <w:p w14:paraId="1D2B207C" w14:textId="77777777" w:rsidR="00195853" w:rsidRPr="00B34B20" w:rsidRDefault="00195853" w:rsidP="00A91783">
            <w:pPr>
              <w:spacing w:before="80" w:after="80"/>
              <w:rPr>
                <w:rFonts w:ascii="Arial" w:hAnsi="Arial" w:cs="Arial"/>
                <w:b/>
              </w:rPr>
            </w:pPr>
            <w:r w:rsidRPr="00B34B20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007" w:type="dxa"/>
          </w:tcPr>
          <w:p w14:paraId="51D35D92" w14:textId="1D9D81B8" w:rsidR="00195853" w:rsidRPr="00B34B20" w:rsidRDefault="4227F0DB" w:rsidP="4227F0DB">
            <w:pPr>
              <w:spacing w:before="80" w:after="80"/>
              <w:rPr>
                <w:rFonts w:ascii="Arial" w:hAnsi="Arial" w:cs="Arial"/>
              </w:rPr>
            </w:pPr>
            <w:r w:rsidRPr="4227F0DB">
              <w:rPr>
                <w:rFonts w:ascii="Arial" w:hAnsi="Arial" w:cs="Arial"/>
              </w:rPr>
              <w:t>Most appropriate College campus agreed with the Chair</w:t>
            </w:r>
          </w:p>
        </w:tc>
      </w:tr>
    </w:tbl>
    <w:p w14:paraId="5A39BBE3" w14:textId="77777777" w:rsidR="00195853" w:rsidRDefault="00195853" w:rsidP="00F623B1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3005"/>
        <w:gridCol w:w="3002"/>
      </w:tblGrid>
      <w:tr w:rsidR="007364F9" w14:paraId="251AD6E5" w14:textId="77777777" w:rsidTr="007364F9">
        <w:tc>
          <w:tcPr>
            <w:tcW w:w="3080" w:type="dxa"/>
            <w:shd w:val="clear" w:color="auto" w:fill="000000" w:themeFill="text1"/>
          </w:tcPr>
          <w:p w14:paraId="1FDF52F2" w14:textId="77777777" w:rsidR="007364F9" w:rsidRPr="007364F9" w:rsidRDefault="007364F9" w:rsidP="00F623B1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7364F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Criteria</w:t>
            </w:r>
          </w:p>
        </w:tc>
        <w:tc>
          <w:tcPr>
            <w:tcW w:w="3081" w:type="dxa"/>
            <w:shd w:val="clear" w:color="auto" w:fill="000000" w:themeFill="text1"/>
          </w:tcPr>
          <w:p w14:paraId="0895C2DB" w14:textId="77777777" w:rsidR="007364F9" w:rsidRPr="007364F9" w:rsidRDefault="007364F9" w:rsidP="00F623B1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7364F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Essential</w:t>
            </w:r>
          </w:p>
        </w:tc>
        <w:tc>
          <w:tcPr>
            <w:tcW w:w="3081" w:type="dxa"/>
            <w:shd w:val="clear" w:color="auto" w:fill="000000" w:themeFill="text1"/>
          </w:tcPr>
          <w:p w14:paraId="248B3EE6" w14:textId="77777777" w:rsidR="007364F9" w:rsidRPr="007364F9" w:rsidRDefault="007364F9" w:rsidP="00F623B1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7364F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Desirable</w:t>
            </w:r>
          </w:p>
        </w:tc>
      </w:tr>
      <w:tr w:rsidR="007364F9" w14:paraId="21C5995A" w14:textId="77777777" w:rsidTr="007364F9">
        <w:tc>
          <w:tcPr>
            <w:tcW w:w="3080" w:type="dxa"/>
          </w:tcPr>
          <w:p w14:paraId="1029D731" w14:textId="77777777" w:rsidR="007364F9" w:rsidRPr="005637D3" w:rsidRDefault="007364F9" w:rsidP="005637D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637D3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3081" w:type="dxa"/>
          </w:tcPr>
          <w:p w14:paraId="232F6B0E" w14:textId="77777777" w:rsidR="007364F9" w:rsidRPr="005637D3" w:rsidRDefault="00D83E66" w:rsidP="005637D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Qualified to degree level supported with on-going and current continuous professional development.</w:t>
            </w:r>
          </w:p>
        </w:tc>
        <w:tc>
          <w:tcPr>
            <w:tcW w:w="3081" w:type="dxa"/>
          </w:tcPr>
          <w:p w14:paraId="4D72E60D" w14:textId="77777777" w:rsidR="007364F9" w:rsidRDefault="00D83E66" w:rsidP="005637D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postgraduate qualification and / or published research papers or projects.</w:t>
            </w:r>
          </w:p>
          <w:p w14:paraId="41C8F396" w14:textId="77777777" w:rsidR="00D83E66" w:rsidRPr="005637D3" w:rsidRDefault="00D83E66" w:rsidP="005637D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4F9" w14:paraId="3350C24F" w14:textId="77777777" w:rsidTr="007364F9">
        <w:tc>
          <w:tcPr>
            <w:tcW w:w="3080" w:type="dxa"/>
          </w:tcPr>
          <w:p w14:paraId="1165625D" w14:textId="77777777" w:rsidR="007364F9" w:rsidRPr="005637D3" w:rsidRDefault="007364F9" w:rsidP="007364F9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5637D3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  <w:r w:rsidR="00CE33F0">
              <w:rPr>
                <w:rFonts w:ascii="Arial" w:hAnsi="Arial" w:cs="Arial"/>
                <w:b/>
                <w:sz w:val="20"/>
                <w:szCs w:val="20"/>
              </w:rPr>
              <w:t>, Knowledge and Skills</w:t>
            </w:r>
          </w:p>
        </w:tc>
        <w:tc>
          <w:tcPr>
            <w:tcW w:w="3081" w:type="dxa"/>
          </w:tcPr>
          <w:p w14:paraId="7D0CD9ED" w14:textId="77777777" w:rsidR="007364F9" w:rsidRDefault="00D83E66" w:rsidP="007364F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 to demonstrate a record of achievement at senior management level.</w:t>
            </w:r>
          </w:p>
          <w:p w14:paraId="72A3D3EC" w14:textId="77777777" w:rsidR="00CE33F0" w:rsidRDefault="00CE33F0" w:rsidP="007364F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  <w:p w14:paraId="38FED880" w14:textId="77777777" w:rsidR="00CE33F0" w:rsidRDefault="00CE33F0" w:rsidP="007364F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 to demonstrate a record of achievement in the Further or Higher Education sector or a related sector.</w:t>
            </w:r>
          </w:p>
          <w:p w14:paraId="0D0B940D" w14:textId="77777777" w:rsidR="00CE33F0" w:rsidRDefault="00CE33F0" w:rsidP="007364F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  <w:p w14:paraId="3FE66880" w14:textId="77777777" w:rsidR="00CE33F0" w:rsidRDefault="00CE33F0" w:rsidP="007364F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Thorough knowledge of issues facing senior management in Further or Higher Education of a related sector.</w:t>
            </w:r>
          </w:p>
          <w:p w14:paraId="0E27B00A" w14:textId="77777777" w:rsidR="00CE33F0" w:rsidRDefault="00CE33F0" w:rsidP="007364F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  <w:p w14:paraId="635A4743" w14:textId="77777777" w:rsidR="00CE33F0" w:rsidRDefault="00CE33F0" w:rsidP="007364F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 understanding of educational related legislation.</w:t>
            </w:r>
          </w:p>
          <w:p w14:paraId="60061E4C" w14:textId="77777777" w:rsidR="00CE33F0" w:rsidRDefault="00CE33F0" w:rsidP="007364F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  <w:p w14:paraId="4052A5AB" w14:textId="77777777" w:rsidR="00CE33F0" w:rsidRDefault="00CE33F0" w:rsidP="007364F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thorough knowledge and experience of developing and implementing organisational strategy.</w:t>
            </w:r>
          </w:p>
          <w:p w14:paraId="44EAFD9C" w14:textId="77777777" w:rsidR="00CE33F0" w:rsidRDefault="00CE33F0" w:rsidP="007364F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  <w:p w14:paraId="7EDB50AD" w14:textId="77777777" w:rsidR="00CE33F0" w:rsidRDefault="00CE33F0" w:rsidP="007364F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proven track record in financial and budgetary control.</w:t>
            </w:r>
          </w:p>
          <w:p w14:paraId="4B94D5A5" w14:textId="77777777" w:rsidR="00CE33F0" w:rsidRDefault="00CE33F0" w:rsidP="007364F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  <w:p w14:paraId="1C8725F4" w14:textId="77777777" w:rsidR="00CE33F0" w:rsidRDefault="00CE33F0" w:rsidP="007364F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proven track record and evidence of success in achieving diverse sources of income.</w:t>
            </w:r>
          </w:p>
          <w:p w14:paraId="3DEEC669" w14:textId="77777777" w:rsidR="00CE33F0" w:rsidRDefault="00CE33F0" w:rsidP="007364F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  <w:p w14:paraId="3656B9AB" w14:textId="77777777" w:rsidR="00D83E66" w:rsidRPr="005637D3" w:rsidRDefault="00D83E66" w:rsidP="007364F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468B54B2" w14:textId="77777777" w:rsidR="0075445E" w:rsidRPr="005637D3" w:rsidRDefault="00D83E66" w:rsidP="00D83E6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 thorough understanding of curriculum development and academic innovation.</w:t>
            </w:r>
          </w:p>
        </w:tc>
      </w:tr>
      <w:tr w:rsidR="007364F9" w14:paraId="79FFA133" w14:textId="77777777" w:rsidTr="007364F9">
        <w:tc>
          <w:tcPr>
            <w:tcW w:w="3080" w:type="dxa"/>
          </w:tcPr>
          <w:p w14:paraId="59218469" w14:textId="77777777" w:rsidR="007364F9" w:rsidRPr="005637D3" w:rsidRDefault="007364F9" w:rsidP="007364F9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5637D3">
              <w:rPr>
                <w:rFonts w:ascii="Arial" w:hAnsi="Arial" w:cs="Arial"/>
                <w:b/>
                <w:sz w:val="20"/>
                <w:szCs w:val="20"/>
              </w:rPr>
              <w:lastRenderedPageBreak/>
              <w:t>P</w:t>
            </w:r>
            <w:r w:rsidR="00D83E66">
              <w:rPr>
                <w:rFonts w:ascii="Arial" w:hAnsi="Arial" w:cs="Arial"/>
                <w:b/>
                <w:sz w:val="20"/>
                <w:szCs w:val="20"/>
              </w:rPr>
              <w:t>rofessional and P</w:t>
            </w:r>
            <w:r w:rsidRPr="005637D3">
              <w:rPr>
                <w:rFonts w:ascii="Arial" w:hAnsi="Arial" w:cs="Arial"/>
                <w:b/>
                <w:sz w:val="20"/>
                <w:szCs w:val="20"/>
              </w:rPr>
              <w:t>ersonal Qualities</w:t>
            </w:r>
          </w:p>
        </w:tc>
        <w:tc>
          <w:tcPr>
            <w:tcW w:w="3081" w:type="dxa"/>
          </w:tcPr>
          <w:p w14:paraId="6C0ECB5B" w14:textId="77777777" w:rsidR="00C20ADD" w:rsidRDefault="00D83E66" w:rsidP="00D83E6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83E66">
              <w:rPr>
                <w:rFonts w:ascii="Arial" w:hAnsi="Arial" w:cs="Arial"/>
                <w:sz w:val="20"/>
                <w:szCs w:val="20"/>
              </w:rPr>
              <w:t xml:space="preserve">A Strategist with the ability to scan the organisational landscape to identify opportunities and threats.  Able to </w:t>
            </w:r>
            <w:r>
              <w:rPr>
                <w:rFonts w:ascii="Arial" w:hAnsi="Arial" w:cs="Arial"/>
                <w:sz w:val="20"/>
                <w:szCs w:val="20"/>
              </w:rPr>
              <w:t>analyse those upcoming issues, identify and develop strategic and tactical solutions, achieve buy in to the required course of action and deliver the result.</w:t>
            </w:r>
          </w:p>
          <w:p w14:paraId="45FB0818" w14:textId="77777777" w:rsidR="00D83E66" w:rsidRDefault="00D83E66" w:rsidP="00D83E6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3DCD2B6A" w14:textId="77777777" w:rsidR="00D83E66" w:rsidRDefault="00D83E66" w:rsidP="00D83E6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strategic thinker with business acumen and excellent communication skills.</w:t>
            </w:r>
          </w:p>
          <w:p w14:paraId="049F31CB" w14:textId="77777777" w:rsidR="00D83E66" w:rsidRDefault="00D83E66" w:rsidP="00D83E6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46208810" w14:textId="77777777" w:rsidR="00D83E66" w:rsidRDefault="00D83E66" w:rsidP="00D83E6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Proven effective and inspirational leadership abilities and people management skills.</w:t>
            </w:r>
          </w:p>
          <w:p w14:paraId="53128261" w14:textId="77777777" w:rsidR="00D83E66" w:rsidRDefault="00D83E66" w:rsidP="00D83E6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66768244" w14:textId="77777777" w:rsidR="00D83E66" w:rsidRDefault="00D83E66" w:rsidP="00D83E6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Outstanding interpersonal skills and exceptional negotiating skills.</w:t>
            </w:r>
          </w:p>
          <w:p w14:paraId="62486C05" w14:textId="77777777" w:rsidR="00D83E66" w:rsidRDefault="00D83E66" w:rsidP="00D83E6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41822F50" w14:textId="77777777" w:rsidR="00D83E66" w:rsidRPr="00D83E66" w:rsidRDefault="00D83E66" w:rsidP="00D83E6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Proven track record in academic leadership and community engagement.</w:t>
            </w:r>
          </w:p>
        </w:tc>
        <w:tc>
          <w:tcPr>
            <w:tcW w:w="3081" w:type="dxa"/>
          </w:tcPr>
          <w:p w14:paraId="384E9A4B" w14:textId="77777777" w:rsidR="007364F9" w:rsidRPr="005637D3" w:rsidRDefault="00D83E66" w:rsidP="0095244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Recent participation in recognised leadership programme.</w:t>
            </w:r>
          </w:p>
        </w:tc>
      </w:tr>
      <w:tr w:rsidR="007364F9" w14:paraId="1012E966" w14:textId="77777777" w:rsidTr="007364F9">
        <w:tc>
          <w:tcPr>
            <w:tcW w:w="3080" w:type="dxa"/>
          </w:tcPr>
          <w:p w14:paraId="40F5101C" w14:textId="77777777" w:rsidR="007364F9" w:rsidRPr="005637D3" w:rsidRDefault="007364F9" w:rsidP="00C03CB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637D3">
              <w:rPr>
                <w:rFonts w:ascii="Arial" w:hAnsi="Arial" w:cs="Arial"/>
                <w:b/>
                <w:sz w:val="20"/>
                <w:szCs w:val="20"/>
              </w:rPr>
              <w:t>Other Circumstances</w:t>
            </w:r>
          </w:p>
        </w:tc>
        <w:tc>
          <w:tcPr>
            <w:tcW w:w="3081" w:type="dxa"/>
          </w:tcPr>
          <w:p w14:paraId="3C077D63" w14:textId="77777777" w:rsidR="007364F9" w:rsidRPr="005637D3" w:rsidRDefault="00C6523E" w:rsidP="00C03CB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637D3">
              <w:rPr>
                <w:rFonts w:ascii="Arial" w:hAnsi="Arial" w:cs="Arial"/>
                <w:sz w:val="20"/>
                <w:szCs w:val="20"/>
              </w:rPr>
              <w:t>Driving Licence</w:t>
            </w:r>
          </w:p>
        </w:tc>
        <w:tc>
          <w:tcPr>
            <w:tcW w:w="3081" w:type="dxa"/>
          </w:tcPr>
          <w:p w14:paraId="4101652C" w14:textId="77777777" w:rsidR="007364F9" w:rsidRPr="005637D3" w:rsidRDefault="007364F9" w:rsidP="00C03CB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99056E" w14:textId="77777777" w:rsidR="007364F9" w:rsidRDefault="007364F9" w:rsidP="00F623B1">
      <w:pPr>
        <w:rPr>
          <w:rFonts w:ascii="Arial" w:hAnsi="Arial" w:cs="Arial"/>
          <w:b/>
          <w:sz w:val="28"/>
          <w:szCs w:val="28"/>
        </w:rPr>
      </w:pPr>
    </w:p>
    <w:sectPr w:rsidR="007364F9" w:rsidSect="00087E95">
      <w:footerReference w:type="default" r:id="rId12"/>
      <w:pgSz w:w="11906" w:h="16838" w:code="9"/>
      <w:pgMar w:top="1134" w:right="1440" w:bottom="737" w:left="1440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9C43A" w14:textId="77777777" w:rsidR="00635EB6" w:rsidRDefault="00635EB6" w:rsidP="000A0C8C">
      <w:pPr>
        <w:spacing w:after="0" w:line="240" w:lineRule="auto"/>
      </w:pPr>
      <w:r>
        <w:separator/>
      </w:r>
    </w:p>
  </w:endnote>
  <w:endnote w:type="continuationSeparator" w:id="0">
    <w:p w14:paraId="4DDBEF00" w14:textId="77777777" w:rsidR="00635EB6" w:rsidRDefault="00635EB6" w:rsidP="000A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B2EA9" w14:textId="77777777" w:rsidR="000A0C8C" w:rsidRDefault="000A0C8C" w:rsidP="000A0C8C">
    <w:pPr>
      <w:jc w:val="center"/>
      <w:rPr>
        <w:rFonts w:ascii="Cambria" w:hAnsi="Cambria"/>
        <w:color w:val="5F497A"/>
        <w:sz w:val="18"/>
        <w:szCs w:val="18"/>
      </w:rPr>
    </w:pPr>
    <w:r w:rsidRPr="00195853">
      <w:rPr>
        <w:rFonts w:ascii="Cambria" w:hAnsi="Cambria"/>
        <w:color w:val="5F497A"/>
        <w:sz w:val="18"/>
        <w:szCs w:val="18"/>
      </w:rPr>
      <w:t>Argyll College is a trading name of Argyll College UHI Ltd, a charity registered in Scotland, No: SC026685</w:t>
    </w:r>
  </w:p>
  <w:p w14:paraId="0FB78278" w14:textId="77777777" w:rsidR="000A0C8C" w:rsidRDefault="000A0C8C">
    <w:pPr>
      <w:pStyle w:val="Footer"/>
    </w:pPr>
  </w:p>
  <w:p w14:paraId="1D9C4EE6" w14:textId="77777777" w:rsidR="000A0C8C" w:rsidRPr="00087E95" w:rsidRDefault="00087E95">
    <w:pPr>
      <w:pStyle w:val="Footer"/>
      <w:rPr>
        <w:rFonts w:ascii="Verdana" w:hAnsi="Verdana"/>
        <w:sz w:val="12"/>
        <w:szCs w:val="12"/>
      </w:rPr>
    </w:pPr>
    <w:r w:rsidRPr="00087E95">
      <w:rPr>
        <w:rFonts w:ascii="Verdana" w:hAnsi="Verdana"/>
        <w:sz w:val="12"/>
        <w:szCs w:val="12"/>
      </w:rPr>
      <w:fldChar w:fldCharType="begin"/>
    </w:r>
    <w:r w:rsidRPr="00087E95">
      <w:rPr>
        <w:rFonts w:ascii="Verdana" w:hAnsi="Verdana"/>
        <w:sz w:val="12"/>
        <w:szCs w:val="12"/>
      </w:rPr>
      <w:instrText xml:space="preserve"> FILENAME   \* MERGEFORMAT </w:instrText>
    </w:r>
    <w:r w:rsidRPr="00087E95">
      <w:rPr>
        <w:rFonts w:ascii="Verdana" w:hAnsi="Verdana"/>
        <w:sz w:val="12"/>
        <w:szCs w:val="12"/>
      </w:rPr>
      <w:fldChar w:fldCharType="separate"/>
    </w:r>
    <w:r w:rsidRPr="00087E95">
      <w:rPr>
        <w:rFonts w:ascii="Verdana" w:hAnsi="Verdana"/>
        <w:noProof/>
        <w:sz w:val="12"/>
        <w:szCs w:val="12"/>
      </w:rPr>
      <w:t>AC person spec-HR &amp; payroll assistant-Sep13</w:t>
    </w:r>
    <w:r w:rsidRPr="00087E95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1D779" w14:textId="77777777" w:rsidR="00635EB6" w:rsidRDefault="00635EB6" w:rsidP="000A0C8C">
      <w:pPr>
        <w:spacing w:after="0" w:line="240" w:lineRule="auto"/>
      </w:pPr>
      <w:r>
        <w:separator/>
      </w:r>
    </w:p>
  </w:footnote>
  <w:footnote w:type="continuationSeparator" w:id="0">
    <w:p w14:paraId="3CF2D8B6" w14:textId="77777777" w:rsidR="00635EB6" w:rsidRDefault="00635EB6" w:rsidP="000A0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84529"/>
    <w:multiLevelType w:val="hybridMultilevel"/>
    <w:tmpl w:val="F47A9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86D7C"/>
    <w:multiLevelType w:val="hybridMultilevel"/>
    <w:tmpl w:val="DC10D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53"/>
    <w:rsid w:val="00085778"/>
    <w:rsid w:val="00087E95"/>
    <w:rsid w:val="000A0C8C"/>
    <w:rsid w:val="000A6481"/>
    <w:rsid w:val="00195853"/>
    <w:rsid w:val="002E3C24"/>
    <w:rsid w:val="003C20CC"/>
    <w:rsid w:val="004506B8"/>
    <w:rsid w:val="005637D3"/>
    <w:rsid w:val="00635EB6"/>
    <w:rsid w:val="0069292E"/>
    <w:rsid w:val="007364F9"/>
    <w:rsid w:val="0075445E"/>
    <w:rsid w:val="007C65B6"/>
    <w:rsid w:val="007D295C"/>
    <w:rsid w:val="007F56F4"/>
    <w:rsid w:val="00833D67"/>
    <w:rsid w:val="00952446"/>
    <w:rsid w:val="00994D63"/>
    <w:rsid w:val="00A36F1F"/>
    <w:rsid w:val="00A91783"/>
    <w:rsid w:val="00B12653"/>
    <w:rsid w:val="00B34B20"/>
    <w:rsid w:val="00B54A82"/>
    <w:rsid w:val="00BB7E25"/>
    <w:rsid w:val="00C03CB1"/>
    <w:rsid w:val="00C20ADD"/>
    <w:rsid w:val="00C447CD"/>
    <w:rsid w:val="00C6523E"/>
    <w:rsid w:val="00CE33F0"/>
    <w:rsid w:val="00D11CAD"/>
    <w:rsid w:val="00D320D2"/>
    <w:rsid w:val="00D83E66"/>
    <w:rsid w:val="00DE7ED2"/>
    <w:rsid w:val="00DF5EDD"/>
    <w:rsid w:val="00EB4E12"/>
    <w:rsid w:val="00F438B9"/>
    <w:rsid w:val="00F623B1"/>
    <w:rsid w:val="00F7450C"/>
    <w:rsid w:val="00F81253"/>
    <w:rsid w:val="4227F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AE42E8"/>
  <w15:docId w15:val="{8CA298E3-7423-4AA9-ABAE-9DE5A5D5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5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0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C8C"/>
  </w:style>
  <w:style w:type="paragraph" w:styleId="Footer">
    <w:name w:val="footer"/>
    <w:basedOn w:val="Normal"/>
    <w:link w:val="FooterChar"/>
    <w:uiPriority w:val="99"/>
    <w:unhideWhenUsed/>
    <w:rsid w:val="000A0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C8C"/>
  </w:style>
  <w:style w:type="paragraph" w:styleId="ListParagraph">
    <w:name w:val="List Paragraph"/>
    <w:basedOn w:val="Normal"/>
    <w:uiPriority w:val="34"/>
    <w:qFormat/>
    <w:rsid w:val="00C44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7A4A86697514298D39D3A00054ED5" ma:contentTypeVersion="2" ma:contentTypeDescription="Create a new document." ma:contentTypeScope="" ma:versionID="988a481e82930efc68043e74eca42e52">
  <xsd:schema xmlns:xsd="http://www.w3.org/2001/XMLSchema" xmlns:xs="http://www.w3.org/2001/XMLSchema" xmlns:p="http://schemas.microsoft.com/office/2006/metadata/properties" xmlns:ns2="360b53e5-2249-4d27-9078-2d1e74d707f6" targetNamespace="http://schemas.microsoft.com/office/2006/metadata/properties" ma:root="true" ma:fieldsID="041183246c9164fdb7136336568fa88e" ns2:_="">
    <xsd:import namespace="360b53e5-2249-4d27-9078-2d1e74d707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53e5-2249-4d27-9078-2d1e74d70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7060-18DF-4FA8-897A-5F8FD716C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53e5-2249-4d27-9078-2d1e74d70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17BC8-29F3-4EF8-B3AC-1D2082586AD0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360b53e5-2249-4d27-9078-2d1e74d707f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97FAF73-44E6-4F7A-98B9-6E23D4CE21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41849D-B589-4066-8475-E52630F2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College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Maureen McKenna</cp:lastModifiedBy>
  <cp:revision>2</cp:revision>
  <cp:lastPrinted>2013-06-26T11:55:00Z</cp:lastPrinted>
  <dcterms:created xsi:type="dcterms:W3CDTF">2018-05-23T14:45:00Z</dcterms:created>
  <dcterms:modified xsi:type="dcterms:W3CDTF">2018-05-23T14:45:00Z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0x010100F5D7A4A86697514298D39D3A00054ED5</vt:lpwstr>
  </property>
</Properties>
</file>