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12" w:rsidRDefault="00391E84" w:rsidP="00391E84">
      <w:pPr>
        <w:jc w:val="center"/>
      </w:pPr>
      <w:r>
        <w:rPr>
          <w:noProof/>
          <w:lang w:val="en-US" w:eastAsia="en-US"/>
        </w:rPr>
        <w:drawing>
          <wp:inline distT="0" distB="0" distL="0" distR="0" wp14:anchorId="254AB885" wp14:editId="3E9582DC">
            <wp:extent cx="2390775" cy="1020422"/>
            <wp:effectExtent l="0" t="0" r="0" b="8890"/>
            <wp:docPr id="1"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396628" cy="1022920"/>
                    </a:xfrm>
                    <a:prstGeom prst="rect">
                      <a:avLst/>
                    </a:prstGeom>
                  </pic:spPr>
                </pic:pic>
              </a:graphicData>
            </a:graphic>
          </wp:inline>
        </w:drawing>
      </w:r>
    </w:p>
    <w:p w:rsidR="00391E84" w:rsidRDefault="00391E84" w:rsidP="00E14FDC">
      <w:pPr>
        <w:jc w:val="center"/>
      </w:pPr>
      <w:r>
        <w:rPr>
          <w:noProof/>
          <w:lang w:val="en-US" w:eastAsia="en-US"/>
        </w:rPr>
        <w:drawing>
          <wp:inline distT="0" distB="0" distL="0" distR="0" wp14:anchorId="08CA02C6" wp14:editId="48D91908">
            <wp:extent cx="4704533" cy="2895600"/>
            <wp:effectExtent l="19050" t="19050" r="20320" b="19050"/>
            <wp:docPr id="2" name="Picture 1" descr="School exte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external.JPG"/>
                    <pic:cNvPicPr/>
                  </pic:nvPicPr>
                  <pic:blipFill>
                    <a:blip r:embed="rId9" cstate="print"/>
                    <a:stretch>
                      <a:fillRect/>
                    </a:stretch>
                  </pic:blipFill>
                  <pic:spPr>
                    <a:xfrm>
                      <a:off x="0" y="0"/>
                      <a:ext cx="4705350" cy="2896103"/>
                    </a:xfrm>
                    <a:prstGeom prst="rect">
                      <a:avLst/>
                    </a:prstGeom>
                    <a:ln>
                      <a:solidFill>
                        <a:schemeClr val="tx1"/>
                      </a:solidFill>
                    </a:ln>
                  </pic:spPr>
                </pic:pic>
              </a:graphicData>
            </a:graphic>
          </wp:inline>
        </w:drawing>
      </w:r>
    </w:p>
    <w:p w:rsidR="00391E84" w:rsidRDefault="00391E84"/>
    <w:p w:rsidR="008A78CC" w:rsidRDefault="0066053C" w:rsidP="00A64ED8">
      <w:pPr>
        <w:jc w:val="center"/>
        <w:rPr>
          <w:b/>
          <w:sz w:val="32"/>
          <w:szCs w:val="32"/>
        </w:rPr>
      </w:pPr>
      <w:r>
        <w:rPr>
          <w:b/>
          <w:sz w:val="32"/>
          <w:szCs w:val="32"/>
        </w:rPr>
        <w:t xml:space="preserve">Vacancy: Assistant Head Teacher </w:t>
      </w:r>
    </w:p>
    <w:p w:rsidR="00391E84" w:rsidRDefault="008C09EE" w:rsidP="00391E84">
      <w:pPr>
        <w:jc w:val="center"/>
        <w:rPr>
          <w:b/>
          <w:sz w:val="32"/>
          <w:szCs w:val="32"/>
        </w:rPr>
      </w:pPr>
      <w:r>
        <w:rPr>
          <w:b/>
          <w:sz w:val="32"/>
          <w:szCs w:val="32"/>
        </w:rPr>
        <w:t xml:space="preserve">Applicant </w:t>
      </w:r>
      <w:r w:rsidR="00391E84" w:rsidRPr="00391E84">
        <w:rPr>
          <w:b/>
          <w:sz w:val="32"/>
          <w:szCs w:val="32"/>
        </w:rPr>
        <w:t>Information Pack</w:t>
      </w:r>
    </w:p>
    <w:p w:rsidR="00391E84" w:rsidRDefault="00391E84">
      <w:pPr>
        <w:rPr>
          <w:b/>
          <w:sz w:val="32"/>
          <w:szCs w:val="32"/>
        </w:rPr>
      </w:pPr>
      <w:r>
        <w:rPr>
          <w:b/>
          <w:sz w:val="32"/>
          <w:szCs w:val="32"/>
        </w:rPr>
        <w:br w:type="page"/>
      </w:r>
    </w:p>
    <w:p w:rsidR="00A91C38" w:rsidRPr="00A91C38" w:rsidRDefault="008C09EE" w:rsidP="00A91C38">
      <w:pPr>
        <w:pStyle w:val="Heading1"/>
        <w:rPr>
          <w:rFonts w:ascii="Arial" w:hAnsi="Arial" w:cs="Arial"/>
        </w:rPr>
      </w:pPr>
      <w:r w:rsidRPr="00A91C38">
        <w:rPr>
          <w:rFonts w:ascii="Arial" w:hAnsi="Arial" w:cs="Arial"/>
        </w:rPr>
        <w:lastRenderedPageBreak/>
        <w:t>Welcome</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 </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 xml:space="preserve">Thank you for your interest in this vacancy at North </w:t>
      </w:r>
      <w:proofErr w:type="spellStart"/>
      <w:r w:rsidRPr="00A91C38">
        <w:rPr>
          <w:rFonts w:ascii="Arial" w:eastAsia="Times New Roman" w:hAnsi="Arial" w:cs="Arial"/>
          <w:color w:val="000000"/>
          <w:sz w:val="28"/>
          <w:szCs w:val="28"/>
          <w:lang w:val="en-US" w:eastAsia="en-US"/>
        </w:rPr>
        <w:t>Huddersfield</w:t>
      </w:r>
      <w:proofErr w:type="spellEnd"/>
      <w:r w:rsidRPr="00A91C38">
        <w:rPr>
          <w:rFonts w:ascii="Arial" w:eastAsia="Times New Roman" w:hAnsi="Arial" w:cs="Arial"/>
          <w:color w:val="000000"/>
          <w:sz w:val="28"/>
          <w:szCs w:val="28"/>
          <w:lang w:val="en-US" w:eastAsia="en-US"/>
        </w:rPr>
        <w:t xml:space="preserve"> Trust School.  We hope that you find the information within this pack useful and that it helps you to build a good picture of the exciting opportunities at the school. </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p>
    <w:p w:rsidR="00A91C38" w:rsidRPr="00A91C38" w:rsidRDefault="00A91C38" w:rsidP="00A91C38">
      <w:pPr>
        <w:shd w:val="clear" w:color="auto" w:fill="FFFFFF"/>
        <w:spacing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 xml:space="preserve">North </w:t>
      </w:r>
      <w:proofErr w:type="spellStart"/>
      <w:r w:rsidRPr="00A91C38">
        <w:rPr>
          <w:rFonts w:ascii="Arial" w:eastAsia="Times New Roman" w:hAnsi="Arial" w:cs="Arial"/>
          <w:color w:val="000000"/>
          <w:sz w:val="28"/>
          <w:szCs w:val="28"/>
          <w:lang w:val="en-US" w:eastAsia="en-US"/>
        </w:rPr>
        <w:t>Huddersfield</w:t>
      </w:r>
      <w:proofErr w:type="spellEnd"/>
      <w:r w:rsidRPr="00A91C38">
        <w:rPr>
          <w:rFonts w:ascii="Arial" w:eastAsia="Times New Roman" w:hAnsi="Arial" w:cs="Arial"/>
          <w:color w:val="000000"/>
          <w:sz w:val="28"/>
          <w:szCs w:val="28"/>
          <w:lang w:val="en-US" w:eastAsia="en-US"/>
        </w:rPr>
        <w:t xml:space="preserve"> Trust School is now 6 years old and as we continue to move from strength to strength, our growing student numbers reflect that families are </w:t>
      </w:r>
      <w:proofErr w:type="spellStart"/>
      <w:r w:rsidRPr="00A91C38">
        <w:rPr>
          <w:rFonts w:ascii="Arial" w:eastAsia="Times New Roman" w:hAnsi="Arial" w:cs="Arial"/>
          <w:color w:val="000000"/>
          <w:sz w:val="28"/>
          <w:szCs w:val="28"/>
          <w:lang w:val="en-US" w:eastAsia="en-US"/>
        </w:rPr>
        <w:t>recognising</w:t>
      </w:r>
      <w:proofErr w:type="spellEnd"/>
      <w:r w:rsidRPr="00A91C38">
        <w:rPr>
          <w:rFonts w:ascii="Arial" w:eastAsia="Times New Roman" w:hAnsi="Arial" w:cs="Arial"/>
          <w:color w:val="000000"/>
          <w:sz w:val="28"/>
          <w:szCs w:val="28"/>
          <w:lang w:val="en-US" w:eastAsia="en-US"/>
        </w:rPr>
        <w:t xml:space="preserve"> the hard work of staff and students in creating a school of which the local community can be justifiably proud.</w:t>
      </w:r>
    </w:p>
    <w:p w:rsidR="00A91C38" w:rsidRPr="00A91C38" w:rsidRDefault="00A91C38" w:rsidP="00A91C38">
      <w:pPr>
        <w:shd w:val="clear" w:color="auto" w:fill="FFFFFF"/>
        <w:spacing w:line="240" w:lineRule="auto"/>
        <w:rPr>
          <w:rFonts w:ascii="Calibri" w:eastAsia="Times New Roman" w:hAnsi="Calibri" w:cs="Times New Roman"/>
          <w:color w:val="000000"/>
          <w:sz w:val="28"/>
          <w:szCs w:val="28"/>
          <w:lang w:val="en-US" w:eastAsia="en-US"/>
        </w:rPr>
      </w:pPr>
      <w:proofErr w:type="spellStart"/>
      <w:r w:rsidRPr="00A91C38">
        <w:rPr>
          <w:rFonts w:ascii="Arial" w:eastAsia="Times New Roman" w:hAnsi="Arial" w:cs="Arial"/>
          <w:color w:val="000000"/>
          <w:sz w:val="28"/>
          <w:szCs w:val="28"/>
          <w:lang w:val="en-US" w:eastAsia="en-US"/>
        </w:rPr>
        <w:t>Ofsted</w:t>
      </w:r>
      <w:proofErr w:type="spellEnd"/>
      <w:r w:rsidRPr="00A91C38">
        <w:rPr>
          <w:rFonts w:ascii="Arial" w:eastAsia="Times New Roman" w:hAnsi="Arial" w:cs="Arial"/>
          <w:color w:val="000000"/>
          <w:sz w:val="28"/>
          <w:szCs w:val="28"/>
          <w:lang w:val="en-US" w:eastAsia="en-US"/>
        </w:rPr>
        <w:t xml:space="preserve"> has </w:t>
      </w:r>
      <w:proofErr w:type="spellStart"/>
      <w:r w:rsidRPr="00A91C38">
        <w:rPr>
          <w:rFonts w:ascii="Arial" w:eastAsia="Times New Roman" w:hAnsi="Arial" w:cs="Arial"/>
          <w:color w:val="000000"/>
          <w:sz w:val="28"/>
          <w:szCs w:val="28"/>
          <w:lang w:val="en-US" w:eastAsia="en-US"/>
        </w:rPr>
        <w:t>recognised</w:t>
      </w:r>
      <w:proofErr w:type="spellEnd"/>
      <w:r w:rsidRPr="00A91C38">
        <w:rPr>
          <w:rFonts w:ascii="Arial" w:eastAsia="Times New Roman" w:hAnsi="Arial" w:cs="Arial"/>
          <w:color w:val="000000"/>
          <w:sz w:val="28"/>
          <w:szCs w:val="28"/>
          <w:lang w:val="en-US" w:eastAsia="en-US"/>
        </w:rPr>
        <w:t xml:space="preserve"> us as a “Good” school which is outstanding in its work in keeping students safe and secure and for students’ personal development and well-being.   We will continue to drive forward standards and ensure that we provide the best education for our students.  Above all, our main priority is that we have a happy school where students feel safe, well-supported and able to thrive to achieve their full potential, so that when they leave us at 16 they are well-rounded, confident young people who will willingly contribute to their local community and far beyond.</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Whilst we are aware of the fantastic progress we have made we will not rest on our laurels and have a clear plan for further improvement. There are a whole range of challenges ahead, but with these challenges come opportunities and excitement. </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 xml:space="preserve">Thank you again for taking in interest in North </w:t>
      </w:r>
      <w:proofErr w:type="spellStart"/>
      <w:r w:rsidRPr="00A91C38">
        <w:rPr>
          <w:rFonts w:ascii="Arial" w:eastAsia="Times New Roman" w:hAnsi="Arial" w:cs="Arial"/>
          <w:color w:val="000000"/>
          <w:sz w:val="28"/>
          <w:szCs w:val="28"/>
          <w:lang w:val="en-US" w:eastAsia="en-US"/>
        </w:rPr>
        <w:t>Huddersfield</w:t>
      </w:r>
      <w:proofErr w:type="spellEnd"/>
      <w:r w:rsidRPr="00A91C38">
        <w:rPr>
          <w:rFonts w:ascii="Arial" w:eastAsia="Times New Roman" w:hAnsi="Arial" w:cs="Arial"/>
          <w:color w:val="000000"/>
          <w:sz w:val="28"/>
          <w:szCs w:val="28"/>
          <w:lang w:val="en-US" w:eastAsia="en-US"/>
        </w:rPr>
        <w:t xml:space="preserve"> Trust School and we look forward to hearing from you.</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 </w:t>
      </w:r>
    </w:p>
    <w:p w:rsidR="00A91C38" w:rsidRPr="00A91C38" w:rsidRDefault="00A91C38" w:rsidP="00A91C38">
      <w:pPr>
        <w:shd w:val="clear" w:color="auto" w:fill="FFFFFF"/>
        <w:spacing w:after="0" w:line="240" w:lineRule="auto"/>
        <w:rPr>
          <w:rFonts w:ascii="Calibri" w:eastAsia="Times New Roman" w:hAnsi="Calibri" w:cs="Times New Roman"/>
          <w:color w:val="000000"/>
          <w:sz w:val="28"/>
          <w:szCs w:val="28"/>
          <w:lang w:val="en-US" w:eastAsia="en-US"/>
        </w:rPr>
      </w:pPr>
      <w:r w:rsidRPr="00A91C38">
        <w:rPr>
          <w:rFonts w:ascii="Arial" w:eastAsia="Times New Roman" w:hAnsi="Arial" w:cs="Arial"/>
          <w:color w:val="000000"/>
          <w:sz w:val="28"/>
          <w:szCs w:val="28"/>
          <w:lang w:val="en-US" w:eastAsia="en-US"/>
        </w:rPr>
        <w:t> </w:t>
      </w:r>
    </w:p>
    <w:p w:rsidR="00391E84" w:rsidRPr="00A91C38" w:rsidRDefault="000F4DB4" w:rsidP="00391E84">
      <w:pPr>
        <w:jc w:val="both"/>
        <w:rPr>
          <w:rFonts w:ascii="Arial" w:hAnsi="Arial" w:cs="Arial"/>
          <w:sz w:val="28"/>
          <w:szCs w:val="28"/>
        </w:rPr>
      </w:pPr>
      <w:r w:rsidRPr="00A91C38">
        <w:rPr>
          <w:noProof/>
          <w:sz w:val="28"/>
          <w:szCs w:val="28"/>
          <w:lang w:val="en-US" w:eastAsia="en-US"/>
        </w:rPr>
        <w:drawing>
          <wp:inline distT="0" distB="0" distL="0" distR="0" wp14:anchorId="08C7BFDA" wp14:editId="7217B1C9">
            <wp:extent cx="1602054" cy="695325"/>
            <wp:effectExtent l="0" t="0" r="0" b="0"/>
            <wp:docPr id="3" name="Picture 3" descr="\\nhts_clusterfs\data\staffuserdata\Admin\imranf\My Documents\Head-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ts_clusterfs\data\staffuserdata\Admin\imranf\My Documents\Head-Signature.png"/>
                    <pic:cNvPicPr>
                      <a:picLocks noChangeAspect="1" noChangeArrowheads="1"/>
                    </pic:cNvPicPr>
                  </pic:nvPicPr>
                  <pic:blipFill>
                    <a:blip r:embed="rId10" cstate="print"/>
                    <a:srcRect/>
                    <a:stretch>
                      <a:fillRect/>
                    </a:stretch>
                  </pic:blipFill>
                  <pic:spPr bwMode="auto">
                    <a:xfrm>
                      <a:off x="0" y="0"/>
                      <a:ext cx="1603066" cy="695764"/>
                    </a:xfrm>
                    <a:prstGeom prst="rect">
                      <a:avLst/>
                    </a:prstGeom>
                    <a:noFill/>
                    <a:ln w="9525">
                      <a:noFill/>
                      <a:miter lim="800000"/>
                      <a:headEnd/>
                      <a:tailEnd/>
                    </a:ln>
                  </pic:spPr>
                </pic:pic>
              </a:graphicData>
            </a:graphic>
          </wp:inline>
        </w:drawing>
      </w:r>
    </w:p>
    <w:p w:rsidR="00391E84" w:rsidRPr="00A91C38" w:rsidRDefault="00C24BB9" w:rsidP="000F4DB4">
      <w:pPr>
        <w:spacing w:after="0"/>
        <w:rPr>
          <w:rFonts w:ascii="Arial" w:hAnsi="Arial" w:cs="Arial"/>
          <w:sz w:val="28"/>
          <w:szCs w:val="28"/>
        </w:rPr>
      </w:pPr>
      <w:r w:rsidRPr="00A91C38">
        <w:rPr>
          <w:rFonts w:ascii="Arial" w:hAnsi="Arial" w:cs="Arial"/>
          <w:sz w:val="28"/>
          <w:szCs w:val="28"/>
        </w:rPr>
        <w:t xml:space="preserve">  </w:t>
      </w:r>
      <w:r w:rsidR="00391E84" w:rsidRPr="00A91C38">
        <w:rPr>
          <w:rFonts w:ascii="Arial" w:hAnsi="Arial" w:cs="Arial"/>
          <w:sz w:val="28"/>
          <w:szCs w:val="28"/>
        </w:rPr>
        <w:t xml:space="preserve"> </w:t>
      </w:r>
      <w:proofErr w:type="spellStart"/>
      <w:r w:rsidR="000F4B5B" w:rsidRPr="00A91C38">
        <w:rPr>
          <w:rFonts w:ascii="Arial" w:hAnsi="Arial" w:cs="Arial"/>
          <w:sz w:val="28"/>
          <w:szCs w:val="28"/>
        </w:rPr>
        <w:t>Loz</w:t>
      </w:r>
      <w:proofErr w:type="spellEnd"/>
      <w:r w:rsidR="000F4B5B" w:rsidRPr="00A91C38">
        <w:rPr>
          <w:rFonts w:ascii="Arial" w:hAnsi="Arial" w:cs="Arial"/>
          <w:sz w:val="28"/>
          <w:szCs w:val="28"/>
        </w:rPr>
        <w:t xml:space="preserve"> Wilson</w:t>
      </w:r>
    </w:p>
    <w:p w:rsidR="00391E84" w:rsidRPr="00A91C38" w:rsidRDefault="000F4DB4" w:rsidP="000F4DB4">
      <w:pPr>
        <w:spacing w:after="0"/>
        <w:rPr>
          <w:rFonts w:ascii="Arial" w:hAnsi="Arial" w:cs="Arial"/>
          <w:sz w:val="28"/>
          <w:szCs w:val="28"/>
        </w:rPr>
      </w:pPr>
      <w:r w:rsidRPr="00A91C38">
        <w:rPr>
          <w:rFonts w:ascii="Arial" w:hAnsi="Arial" w:cs="Arial"/>
          <w:sz w:val="28"/>
          <w:szCs w:val="28"/>
        </w:rPr>
        <w:t xml:space="preserve">  </w:t>
      </w:r>
      <w:r w:rsidR="00C24BB9" w:rsidRPr="00A91C38">
        <w:rPr>
          <w:rFonts w:ascii="Arial" w:hAnsi="Arial" w:cs="Arial"/>
          <w:sz w:val="28"/>
          <w:szCs w:val="28"/>
        </w:rPr>
        <w:t xml:space="preserve"> </w:t>
      </w:r>
      <w:r w:rsidR="000F4B5B" w:rsidRPr="00A91C38">
        <w:rPr>
          <w:rFonts w:ascii="Arial" w:hAnsi="Arial" w:cs="Arial"/>
          <w:sz w:val="28"/>
          <w:szCs w:val="28"/>
        </w:rPr>
        <w:t>Head Teacher</w:t>
      </w:r>
    </w:p>
    <w:p w:rsidR="00391E84" w:rsidRPr="000A1368" w:rsidRDefault="00391E84">
      <w:r w:rsidRPr="000A1368">
        <w:br w:type="page"/>
      </w:r>
    </w:p>
    <w:p w:rsidR="00C2669C" w:rsidRDefault="00C2669C" w:rsidP="00C2669C">
      <w:pPr>
        <w:pStyle w:val="Heading1"/>
      </w:pPr>
      <w:r>
        <w:lastRenderedPageBreak/>
        <w:t>Vacancy Details</w:t>
      </w:r>
    </w:p>
    <w:p w:rsidR="003C35F6" w:rsidRDefault="003C35F6" w:rsidP="003C35F6">
      <w:pPr>
        <w:pBdr>
          <w:top w:val="single" w:sz="4" w:space="1" w:color="auto"/>
          <w:left w:val="single" w:sz="4" w:space="4" w:color="auto"/>
          <w:bottom w:val="single" w:sz="4" w:space="31" w:color="auto"/>
          <w:right w:val="single" w:sz="4" w:space="4" w:color="auto"/>
        </w:pBdr>
        <w:spacing w:after="0" w:line="240" w:lineRule="auto"/>
        <w:jc w:val="center"/>
        <w:rPr>
          <w:rFonts w:ascii="Arial" w:eastAsia="Times New Roman" w:hAnsi="Arial" w:cs="Times New Roman"/>
          <w:sz w:val="24"/>
          <w:szCs w:val="24"/>
          <w:lang w:eastAsia="en-US"/>
        </w:rPr>
      </w:pPr>
      <w:r w:rsidRPr="003C35F6">
        <w:rPr>
          <w:rFonts w:ascii="Arial" w:eastAsia="Times New Roman" w:hAnsi="Arial" w:cs="Times New Roman"/>
          <w:noProof/>
          <w:sz w:val="24"/>
          <w:szCs w:val="24"/>
          <w:lang w:val="en-US" w:eastAsia="en-US"/>
        </w:rPr>
        <w:drawing>
          <wp:inline distT="0" distB="0" distL="0" distR="0" wp14:anchorId="20E60798" wp14:editId="33BE234B">
            <wp:extent cx="2744917" cy="1171575"/>
            <wp:effectExtent l="19050" t="0" r="0" b="0"/>
            <wp:docPr id="5" name="Picture 0" descr="Logo Pur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rple 2.jpg"/>
                    <pic:cNvPicPr/>
                  </pic:nvPicPr>
                  <pic:blipFill>
                    <a:blip r:embed="rId8"/>
                    <a:stretch>
                      <a:fillRect/>
                    </a:stretch>
                  </pic:blipFill>
                  <pic:spPr>
                    <a:xfrm>
                      <a:off x="0" y="0"/>
                      <a:ext cx="2748357" cy="1173043"/>
                    </a:xfrm>
                    <a:prstGeom prst="rect">
                      <a:avLst/>
                    </a:prstGeom>
                  </pic:spPr>
                </pic:pic>
              </a:graphicData>
            </a:graphic>
          </wp:inline>
        </w:drawing>
      </w: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r w:rsidRPr="003F3B53">
        <w:rPr>
          <w:rFonts w:ascii="Arial" w:eastAsia="Times New Roman" w:hAnsi="Arial" w:cs="Times New Roman"/>
          <w:b/>
          <w:bCs/>
          <w:sz w:val="24"/>
          <w:szCs w:val="24"/>
          <w:lang w:eastAsia="en-US"/>
        </w:rPr>
        <w:t xml:space="preserve">Assistant Head Teacher </w:t>
      </w: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r w:rsidRPr="003F3B53">
        <w:rPr>
          <w:rFonts w:ascii="Arial" w:eastAsia="Times New Roman" w:hAnsi="Arial" w:cs="Times New Roman"/>
          <w:b/>
          <w:bCs/>
          <w:sz w:val="24"/>
          <w:szCs w:val="24"/>
          <w:lang w:eastAsia="en-US"/>
        </w:rPr>
        <w:t xml:space="preserve">L14 – L18 £54,250 - £59,857 </w:t>
      </w: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r w:rsidRPr="003F3B53">
        <w:rPr>
          <w:rFonts w:ascii="Arial" w:eastAsia="Times New Roman" w:hAnsi="Arial" w:cs="Times New Roman"/>
          <w:b/>
          <w:bCs/>
          <w:sz w:val="24"/>
          <w:szCs w:val="24"/>
          <w:lang w:eastAsia="en-US"/>
        </w:rPr>
        <w:t xml:space="preserve">Closing date: Friday 27th April (Midday) </w:t>
      </w: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r w:rsidRPr="003F3B53">
        <w:rPr>
          <w:rFonts w:ascii="Arial" w:eastAsia="Times New Roman" w:hAnsi="Arial" w:cs="Times New Roman"/>
          <w:b/>
          <w:bCs/>
          <w:sz w:val="24"/>
          <w:szCs w:val="24"/>
          <w:lang w:eastAsia="en-US"/>
        </w:rPr>
        <w:t>Start Date: 1st September 2018</w:t>
      </w: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r w:rsidRPr="003F3B53">
        <w:rPr>
          <w:rFonts w:ascii="Arial" w:eastAsia="Times New Roman" w:hAnsi="Arial" w:cs="Times New Roman"/>
          <w:b/>
          <w:bCs/>
          <w:sz w:val="24"/>
          <w:szCs w:val="24"/>
          <w:lang w:eastAsia="en-US"/>
        </w:rPr>
        <w:t>"</w:t>
      </w:r>
      <w:r w:rsidRPr="003F3B53">
        <w:rPr>
          <w:rFonts w:ascii="Arial" w:eastAsia="Times New Roman" w:hAnsi="Arial" w:cs="Times New Roman"/>
          <w:bCs/>
          <w:i/>
          <w:sz w:val="24"/>
          <w:szCs w:val="24"/>
          <w:lang w:eastAsia="en-US"/>
        </w:rPr>
        <w:t>Pupils wear their uniform immaculately.  They are proud of their school and the opportunities it provides for them.  Pupils and their families value the support of their teachers and staff."</w:t>
      </w:r>
      <w:r w:rsidRPr="003F3B53">
        <w:rPr>
          <w:rFonts w:ascii="Arial" w:eastAsia="Times New Roman" w:hAnsi="Arial" w:cs="Times New Roman"/>
          <w:b/>
          <w:bCs/>
          <w:sz w:val="24"/>
          <w:szCs w:val="24"/>
          <w:lang w:eastAsia="en-US"/>
        </w:rPr>
        <w:t xml:space="preserve"> </w:t>
      </w: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r w:rsidRPr="003F3B53">
        <w:rPr>
          <w:rFonts w:ascii="Arial" w:eastAsia="Times New Roman" w:hAnsi="Arial" w:cs="Times New Roman"/>
          <w:b/>
          <w:bCs/>
          <w:sz w:val="24"/>
          <w:szCs w:val="24"/>
          <w:lang w:eastAsia="en-US"/>
        </w:rPr>
        <w:t>Ofsted 2017</w:t>
      </w: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Cs/>
          <w:lang w:eastAsia="en-US"/>
        </w:rPr>
      </w:pPr>
      <w:r w:rsidRPr="003F3B53">
        <w:rPr>
          <w:rFonts w:ascii="Arial" w:eastAsia="Times New Roman" w:hAnsi="Arial" w:cs="Times New Roman"/>
          <w:bCs/>
          <w:lang w:eastAsia="en-US"/>
        </w:rPr>
        <w:t>North Huddersfield Trust School is recognised by Ofsted as a 'Good' school which is outstanding in its work around students' personal development, well-being, safety and security.  We continually drive forward standards and are passionate about maximising the potential in all.  Our caring and nurturing approach to education within and beyond the classroom contribute to what makes our school a special place both to work and to learn.</w:t>
      </w: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Cs/>
          <w:lang w:eastAsia="en-US"/>
        </w:rPr>
      </w:pP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Cs/>
          <w:lang w:eastAsia="en-US"/>
        </w:rPr>
      </w:pPr>
      <w:r w:rsidRPr="003F3B53">
        <w:rPr>
          <w:rFonts w:ascii="Arial" w:eastAsia="Times New Roman" w:hAnsi="Arial" w:cs="Times New Roman"/>
          <w:bCs/>
          <w:lang w:eastAsia="en-US"/>
        </w:rPr>
        <w:t>We place great value on the fulfilment and well-being of our colleagues; our successes to date are in no small part down to their hard work, commitment and determination and as a relatively new school, our growing student roll enables us to provide opportunities for both personal and career development.</w:t>
      </w: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Cs/>
          <w:lang w:eastAsia="en-US"/>
        </w:rPr>
      </w:pP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Cs/>
          <w:lang w:eastAsia="en-US"/>
        </w:rPr>
      </w:pPr>
      <w:r w:rsidRPr="003F3B53">
        <w:rPr>
          <w:rFonts w:ascii="Arial" w:eastAsia="Times New Roman" w:hAnsi="Arial" w:cs="Times New Roman"/>
          <w:bCs/>
          <w:lang w:eastAsia="en-US"/>
        </w:rPr>
        <w:t>The successful candidate will assist the Head Teacher in maintaining and improving standards, achievement, student progress and development by contributing fully to strategic leadership, direction, quality assurance and staff management as a senior leader. They will also be accountable for pre-defined areas encompassing whole school improvement.</w:t>
      </w: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Cs/>
          <w:lang w:eastAsia="en-US"/>
        </w:rPr>
      </w:pPr>
      <w:r w:rsidRPr="003F3B53">
        <w:rPr>
          <w:rFonts w:ascii="Arial" w:eastAsia="Times New Roman" w:hAnsi="Arial" w:cs="Times New Roman"/>
          <w:bCs/>
          <w:lang w:eastAsia="en-US"/>
        </w:rPr>
        <w:t xml:space="preserve">If you would like further information please contact the Head Teacher, Mr </w:t>
      </w:r>
      <w:proofErr w:type="spellStart"/>
      <w:r w:rsidRPr="003F3B53">
        <w:rPr>
          <w:rFonts w:ascii="Arial" w:eastAsia="Times New Roman" w:hAnsi="Arial" w:cs="Times New Roman"/>
          <w:bCs/>
          <w:lang w:eastAsia="en-US"/>
        </w:rPr>
        <w:t>Loz</w:t>
      </w:r>
      <w:proofErr w:type="spellEnd"/>
      <w:r w:rsidRPr="003F3B53">
        <w:rPr>
          <w:rFonts w:ascii="Arial" w:eastAsia="Times New Roman" w:hAnsi="Arial" w:cs="Times New Roman"/>
          <w:bCs/>
          <w:lang w:eastAsia="en-US"/>
        </w:rPr>
        <w:t xml:space="preserve"> Wilson</w:t>
      </w: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sz w:val="24"/>
          <w:szCs w:val="24"/>
          <w:lang w:eastAsia="en-US"/>
        </w:rPr>
      </w:pPr>
    </w:p>
    <w:p w:rsidR="003F3B53" w:rsidRPr="003F3B53" w:rsidRDefault="003F3B53" w:rsidP="003F3B53">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lang w:eastAsia="en-US"/>
        </w:rPr>
      </w:pPr>
      <w:r w:rsidRPr="003F3B53">
        <w:rPr>
          <w:rFonts w:ascii="Arial" w:eastAsia="Times New Roman" w:hAnsi="Arial" w:cs="Times New Roman"/>
          <w:b/>
          <w:bCs/>
          <w:lang w:eastAsia="en-US"/>
        </w:rPr>
        <w:t xml:space="preserve">If you wish to apply for this post please apply through the TES Website </w:t>
      </w:r>
      <w:proofErr w:type="gramStart"/>
      <w:r w:rsidRPr="003F3B53">
        <w:rPr>
          <w:rFonts w:ascii="Arial" w:eastAsia="Times New Roman" w:hAnsi="Arial" w:cs="Times New Roman"/>
          <w:b/>
          <w:bCs/>
          <w:lang w:eastAsia="en-US"/>
        </w:rPr>
        <w:t>www.tes.com  or</w:t>
      </w:r>
      <w:proofErr w:type="gramEnd"/>
      <w:r w:rsidRPr="003F3B53">
        <w:rPr>
          <w:rFonts w:ascii="Arial" w:eastAsia="Times New Roman" w:hAnsi="Arial" w:cs="Times New Roman"/>
          <w:b/>
          <w:bCs/>
          <w:lang w:eastAsia="en-US"/>
        </w:rPr>
        <w:t xml:space="preserve"> North Huddersfield Trust School website www.nhtschool.co.uk.  Applications should be returned to Mrs Nora Brown, Operations Manager, by email to nbrown@nhtschool.co.uk by 12 midday on Friday 27th April.  Invitations to interview will be sent no later than close of business on Friday 4th May.  </w:t>
      </w:r>
    </w:p>
    <w:p w:rsidR="00CE5182" w:rsidRPr="003F3B53" w:rsidRDefault="00CE5182" w:rsidP="00CE5182">
      <w:pPr>
        <w:keepNext/>
        <w:pBdr>
          <w:top w:val="single" w:sz="4" w:space="1" w:color="auto"/>
          <w:left w:val="single" w:sz="4" w:space="4" w:color="auto"/>
          <w:bottom w:val="single" w:sz="4" w:space="31" w:color="auto"/>
          <w:right w:val="single" w:sz="4" w:space="4" w:color="auto"/>
        </w:pBdr>
        <w:spacing w:after="0" w:line="240" w:lineRule="auto"/>
        <w:jc w:val="center"/>
        <w:outlineLvl w:val="2"/>
        <w:rPr>
          <w:rFonts w:ascii="Arial" w:eastAsia="Times New Roman" w:hAnsi="Arial" w:cs="Times New Roman"/>
          <w:b/>
          <w:bCs/>
          <w:lang w:eastAsia="en-US"/>
        </w:rPr>
      </w:pPr>
    </w:p>
    <w:p w:rsidR="003C35F6" w:rsidRPr="003C35F6" w:rsidRDefault="003C35F6" w:rsidP="003F3B53">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b/>
          <w:sz w:val="20"/>
          <w:szCs w:val="20"/>
          <w:lang w:eastAsia="en-US"/>
        </w:rPr>
      </w:pPr>
      <w:r w:rsidRPr="003C35F6">
        <w:rPr>
          <w:rFonts w:ascii="Arial" w:eastAsia="Calibri" w:hAnsi="Arial" w:cs="Arial"/>
          <w:b/>
          <w:color w:val="666666"/>
          <w:sz w:val="20"/>
          <w:szCs w:val="20"/>
          <w:lang w:val="en" w:eastAsia="en-US"/>
        </w:rPr>
        <w:t>We are committed to safeguarding and promoting the welfare of children and young people. An enhanced DBS is required for successful candidates.</w:t>
      </w:r>
    </w:p>
    <w:p w:rsidR="003F3B53" w:rsidRDefault="003C35F6" w:rsidP="003F3B53">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sz w:val="16"/>
          <w:szCs w:val="16"/>
          <w:lang w:eastAsia="en-US"/>
        </w:rPr>
      </w:pPr>
      <w:r w:rsidRPr="00FA5ADB">
        <w:rPr>
          <w:rFonts w:ascii="Arial" w:eastAsia="Calibri" w:hAnsi="Arial" w:cs="Arial"/>
          <w:sz w:val="16"/>
          <w:szCs w:val="16"/>
          <w:lang w:eastAsia="en-US"/>
        </w:rPr>
        <w:t>Woodhouse Hall Road, Huddersfield, West Yorkshire, HD2 1DJ</w:t>
      </w:r>
      <w:r w:rsidRPr="00FA5ADB">
        <w:rPr>
          <w:rFonts w:ascii="Arial" w:eastAsia="Calibri" w:hAnsi="Arial" w:cs="Arial"/>
          <w:sz w:val="16"/>
          <w:szCs w:val="16"/>
          <w:lang w:eastAsia="en-US"/>
        </w:rPr>
        <w:sym w:font="Wingdings" w:char="F028"/>
      </w:r>
      <w:r w:rsidR="00FA5ADB">
        <w:rPr>
          <w:rFonts w:ascii="Arial" w:eastAsia="Calibri" w:hAnsi="Arial" w:cs="Arial"/>
          <w:sz w:val="16"/>
          <w:szCs w:val="16"/>
          <w:lang w:eastAsia="en-US"/>
        </w:rPr>
        <w:t xml:space="preserve"> 01484 452100</w:t>
      </w:r>
    </w:p>
    <w:p w:rsidR="003C35F6" w:rsidRPr="00FA5ADB" w:rsidRDefault="003F3B53" w:rsidP="003F3B53">
      <w:pPr>
        <w:pBdr>
          <w:top w:val="single" w:sz="4" w:space="1" w:color="auto"/>
          <w:left w:val="single" w:sz="4" w:space="4" w:color="auto"/>
          <w:bottom w:val="single" w:sz="4" w:space="31" w:color="auto"/>
          <w:right w:val="single" w:sz="4" w:space="4" w:color="auto"/>
        </w:pBdr>
        <w:spacing w:after="0" w:line="240" w:lineRule="auto"/>
        <w:jc w:val="center"/>
        <w:rPr>
          <w:rFonts w:ascii="Arial" w:eastAsia="Calibri" w:hAnsi="Arial" w:cs="Arial"/>
          <w:sz w:val="16"/>
          <w:szCs w:val="16"/>
          <w:lang w:eastAsia="en-US"/>
        </w:rPr>
      </w:pPr>
      <w:hyperlink r:id="rId11" w:history="1">
        <w:r w:rsidR="003C35F6" w:rsidRPr="00FA5ADB">
          <w:rPr>
            <w:rFonts w:ascii="Arial" w:eastAsia="Calibri" w:hAnsi="Arial" w:cs="Arial"/>
            <w:sz w:val="16"/>
            <w:szCs w:val="16"/>
            <w:lang w:eastAsia="en-US"/>
          </w:rPr>
          <w:t>www.nhtschool.co.uk</w:t>
        </w:r>
      </w:hyperlink>
    </w:p>
    <w:p w:rsidR="003F3B53" w:rsidRDefault="003F3B53" w:rsidP="003F3B53">
      <w:pPr>
        <w:rPr>
          <w:rFonts w:ascii="Arial" w:hAnsi="Arial" w:cs="Arial"/>
          <w:b/>
          <w:u w:val="single"/>
        </w:rPr>
      </w:pPr>
    </w:p>
    <w:p w:rsidR="00A64ED8" w:rsidRPr="00A64ED8" w:rsidRDefault="00A64ED8" w:rsidP="003F3B53">
      <w:pPr>
        <w:jc w:val="center"/>
        <w:rPr>
          <w:rFonts w:ascii="Arial" w:hAnsi="Arial" w:cs="Arial"/>
          <w:b/>
          <w:u w:val="single"/>
        </w:rPr>
      </w:pPr>
      <w:r w:rsidRPr="00A64ED8">
        <w:rPr>
          <w:rFonts w:ascii="Arial" w:hAnsi="Arial" w:cs="Arial"/>
          <w:b/>
          <w:u w:val="single"/>
        </w:rPr>
        <w:lastRenderedPageBreak/>
        <w:t>JOB DESCRIPTION</w:t>
      </w:r>
    </w:p>
    <w:tbl>
      <w:tblPr>
        <w:tblStyle w:val="TableGrid2"/>
        <w:tblW w:w="0" w:type="auto"/>
        <w:tblLook w:val="04A0" w:firstRow="1" w:lastRow="0" w:firstColumn="1" w:lastColumn="0" w:noHBand="0" w:noVBand="1"/>
      </w:tblPr>
      <w:tblGrid>
        <w:gridCol w:w="4682"/>
        <w:gridCol w:w="4668"/>
      </w:tblGrid>
      <w:tr w:rsidR="00A64ED8" w:rsidRPr="00A64ED8" w:rsidTr="00072810">
        <w:tc>
          <w:tcPr>
            <w:tcW w:w="4682" w:type="dxa"/>
          </w:tcPr>
          <w:p w:rsidR="00A64ED8" w:rsidRPr="00A64ED8" w:rsidRDefault="00A64ED8" w:rsidP="00A64ED8">
            <w:pPr>
              <w:rPr>
                <w:rFonts w:ascii="Arial" w:hAnsi="Arial" w:cs="Arial"/>
                <w:b/>
              </w:rPr>
            </w:pPr>
            <w:r w:rsidRPr="00A64ED8">
              <w:rPr>
                <w:rFonts w:ascii="Arial" w:hAnsi="Arial" w:cs="Arial"/>
                <w:b/>
              </w:rPr>
              <w:t>Role</w:t>
            </w:r>
          </w:p>
        </w:tc>
        <w:tc>
          <w:tcPr>
            <w:tcW w:w="4668" w:type="dxa"/>
          </w:tcPr>
          <w:p w:rsidR="00A64ED8" w:rsidRPr="00A64ED8" w:rsidRDefault="00141E16" w:rsidP="00A64ED8">
            <w:pPr>
              <w:rPr>
                <w:rFonts w:ascii="Arial" w:hAnsi="Arial" w:cs="Arial"/>
              </w:rPr>
            </w:pPr>
            <w:r>
              <w:rPr>
                <w:rFonts w:ascii="Arial" w:hAnsi="Arial" w:cs="Arial"/>
              </w:rPr>
              <w:t>Assistant Head Teacher</w:t>
            </w:r>
          </w:p>
        </w:tc>
      </w:tr>
      <w:tr w:rsidR="00A64ED8" w:rsidRPr="00A64ED8" w:rsidTr="00072810">
        <w:tc>
          <w:tcPr>
            <w:tcW w:w="4682" w:type="dxa"/>
          </w:tcPr>
          <w:p w:rsidR="00A64ED8" w:rsidRPr="00A64ED8" w:rsidRDefault="00A64ED8" w:rsidP="00A64ED8">
            <w:pPr>
              <w:rPr>
                <w:rFonts w:ascii="Arial" w:hAnsi="Arial" w:cs="Arial"/>
                <w:b/>
              </w:rPr>
            </w:pPr>
            <w:r w:rsidRPr="00A64ED8">
              <w:rPr>
                <w:rFonts w:ascii="Arial" w:hAnsi="Arial" w:cs="Arial"/>
                <w:b/>
              </w:rPr>
              <w:t>Grade (SCP)</w:t>
            </w:r>
          </w:p>
        </w:tc>
        <w:tc>
          <w:tcPr>
            <w:tcW w:w="4668" w:type="dxa"/>
          </w:tcPr>
          <w:p w:rsidR="00A64ED8" w:rsidRPr="00A64ED8" w:rsidRDefault="00141E16" w:rsidP="00A64ED8">
            <w:pPr>
              <w:rPr>
                <w:rFonts w:ascii="Arial" w:hAnsi="Arial" w:cs="Arial"/>
              </w:rPr>
            </w:pPr>
            <w:r>
              <w:rPr>
                <w:rFonts w:ascii="Arial" w:hAnsi="Arial" w:cs="Arial"/>
              </w:rPr>
              <w:t>L14 – L18</w:t>
            </w:r>
          </w:p>
        </w:tc>
      </w:tr>
      <w:tr w:rsidR="00A64ED8" w:rsidRPr="00A64ED8" w:rsidTr="00072810">
        <w:tc>
          <w:tcPr>
            <w:tcW w:w="4682" w:type="dxa"/>
          </w:tcPr>
          <w:p w:rsidR="00A64ED8" w:rsidRPr="00A64ED8" w:rsidRDefault="00A64ED8" w:rsidP="00A64ED8">
            <w:pPr>
              <w:rPr>
                <w:rFonts w:ascii="Arial" w:hAnsi="Arial" w:cs="Arial"/>
                <w:b/>
              </w:rPr>
            </w:pPr>
            <w:r w:rsidRPr="00A64ED8">
              <w:rPr>
                <w:rFonts w:ascii="Arial" w:hAnsi="Arial" w:cs="Arial"/>
                <w:b/>
              </w:rPr>
              <w:t>Weekly hours</w:t>
            </w:r>
          </w:p>
        </w:tc>
        <w:tc>
          <w:tcPr>
            <w:tcW w:w="4668" w:type="dxa"/>
          </w:tcPr>
          <w:p w:rsidR="00A64ED8" w:rsidRPr="00A64ED8" w:rsidRDefault="00141E16" w:rsidP="00A64ED8">
            <w:pPr>
              <w:rPr>
                <w:rFonts w:ascii="Arial" w:hAnsi="Arial" w:cs="Arial"/>
              </w:rPr>
            </w:pPr>
            <w:r>
              <w:rPr>
                <w:rFonts w:ascii="Arial" w:hAnsi="Arial" w:cs="Arial"/>
              </w:rPr>
              <w:t xml:space="preserve">Full Time </w:t>
            </w:r>
          </w:p>
        </w:tc>
      </w:tr>
    </w:tbl>
    <w:p w:rsidR="00141E16" w:rsidRDefault="00141E16" w:rsidP="00072810">
      <w:pPr>
        <w:rPr>
          <w:rFonts w:ascii="Arial" w:hAnsi="Arial" w:cs="Arial"/>
          <w:b/>
        </w:rPr>
      </w:pPr>
    </w:p>
    <w:p w:rsidR="00072810" w:rsidRDefault="00072810" w:rsidP="00072810">
      <w:pPr>
        <w:rPr>
          <w:rFonts w:ascii="Arial" w:hAnsi="Arial" w:cs="Arial"/>
          <w:b/>
        </w:rPr>
      </w:pPr>
      <w:r>
        <w:rPr>
          <w:rFonts w:ascii="Arial" w:hAnsi="Arial" w:cs="Arial"/>
          <w:b/>
        </w:rPr>
        <w:t>Job Summary</w:t>
      </w:r>
    </w:p>
    <w:p w:rsidR="00141E16" w:rsidRPr="003F3B53" w:rsidRDefault="00141E16" w:rsidP="00141E16">
      <w:pPr>
        <w:rPr>
          <w:rFonts w:ascii="Arial" w:hAnsi="Arial" w:cs="Arial"/>
          <w:sz w:val="24"/>
          <w:szCs w:val="24"/>
        </w:rPr>
      </w:pPr>
      <w:r w:rsidRPr="003F3B53">
        <w:rPr>
          <w:rFonts w:ascii="Arial" w:hAnsi="Arial" w:cs="Arial"/>
          <w:sz w:val="24"/>
          <w:szCs w:val="24"/>
        </w:rPr>
        <w:t xml:space="preserve">To maintain and improve standards, achievement and student progress and development by contributing fully to strategic leadership, direction, quality assurance and staff management as a senior leader.  Accountable for pre-defined areas, encompassing whole school improvement.   </w:t>
      </w:r>
    </w:p>
    <w:p w:rsidR="00072810" w:rsidRPr="00B36DE9" w:rsidRDefault="00072810" w:rsidP="00072810">
      <w:pPr>
        <w:rPr>
          <w:rFonts w:ascii="Arial" w:hAnsi="Arial" w:cs="Arial"/>
          <w:b/>
        </w:rPr>
      </w:pPr>
      <w:r w:rsidRPr="00B36DE9">
        <w:rPr>
          <w:rFonts w:ascii="Arial" w:hAnsi="Arial" w:cs="Arial"/>
          <w:b/>
        </w:rPr>
        <w:t>Key Responsibilities:</w:t>
      </w:r>
    </w:p>
    <w:p w:rsidR="00072810" w:rsidRDefault="00141E16" w:rsidP="00072810">
      <w:pPr>
        <w:pStyle w:val="ListParagraph"/>
        <w:numPr>
          <w:ilvl w:val="0"/>
          <w:numId w:val="19"/>
        </w:numPr>
        <w:spacing w:after="200" w:line="276" w:lineRule="auto"/>
        <w:contextualSpacing/>
        <w:rPr>
          <w:rFonts w:ascii="Arial" w:hAnsi="Arial" w:cs="Arial"/>
        </w:rPr>
      </w:pPr>
      <w:r>
        <w:rPr>
          <w:rFonts w:ascii="Arial" w:hAnsi="Arial" w:cs="Arial"/>
        </w:rPr>
        <w:t>Whole School Leadership</w:t>
      </w:r>
    </w:p>
    <w:p w:rsidR="00141E16" w:rsidRDefault="00141E16" w:rsidP="00072810">
      <w:pPr>
        <w:pStyle w:val="ListParagraph"/>
        <w:numPr>
          <w:ilvl w:val="0"/>
          <w:numId w:val="19"/>
        </w:numPr>
        <w:spacing w:after="200" w:line="276" w:lineRule="auto"/>
        <w:contextualSpacing/>
        <w:rPr>
          <w:rFonts w:ascii="Arial" w:hAnsi="Arial" w:cs="Arial"/>
        </w:rPr>
      </w:pPr>
      <w:r>
        <w:rPr>
          <w:rFonts w:ascii="Arial" w:hAnsi="Arial" w:cs="Arial"/>
        </w:rPr>
        <w:t>Line Management</w:t>
      </w:r>
    </w:p>
    <w:p w:rsidR="00141E16" w:rsidRDefault="00141E16" w:rsidP="00072810">
      <w:pPr>
        <w:pStyle w:val="ListParagraph"/>
        <w:numPr>
          <w:ilvl w:val="0"/>
          <w:numId w:val="19"/>
        </w:numPr>
        <w:spacing w:after="200" w:line="276" w:lineRule="auto"/>
        <w:contextualSpacing/>
        <w:rPr>
          <w:rFonts w:ascii="Arial" w:hAnsi="Arial" w:cs="Arial"/>
        </w:rPr>
      </w:pPr>
      <w:r>
        <w:rPr>
          <w:rFonts w:ascii="Arial" w:hAnsi="Arial" w:cs="Arial"/>
        </w:rPr>
        <w:t>Teaching and Learning</w:t>
      </w:r>
    </w:p>
    <w:p w:rsidR="00141E16" w:rsidRDefault="00141E16" w:rsidP="00072810">
      <w:pPr>
        <w:pStyle w:val="ListParagraph"/>
        <w:numPr>
          <w:ilvl w:val="0"/>
          <w:numId w:val="19"/>
        </w:numPr>
        <w:spacing w:after="200" w:line="276" w:lineRule="auto"/>
        <w:contextualSpacing/>
        <w:rPr>
          <w:rFonts w:ascii="Arial" w:hAnsi="Arial" w:cs="Arial"/>
        </w:rPr>
      </w:pPr>
      <w:r>
        <w:rPr>
          <w:rFonts w:ascii="Arial" w:hAnsi="Arial" w:cs="Arial"/>
        </w:rPr>
        <w:t>Personal Development</w:t>
      </w:r>
    </w:p>
    <w:p w:rsidR="003F3B53" w:rsidRDefault="00072810" w:rsidP="00A64ED8">
      <w:pPr>
        <w:pStyle w:val="ListParagraph"/>
        <w:numPr>
          <w:ilvl w:val="0"/>
          <w:numId w:val="19"/>
        </w:numPr>
        <w:spacing w:after="200" w:line="276" w:lineRule="auto"/>
        <w:contextualSpacing/>
        <w:rPr>
          <w:rFonts w:ascii="Arial" w:hAnsi="Arial" w:cs="Arial"/>
        </w:rPr>
      </w:pPr>
      <w:r>
        <w:rPr>
          <w:rFonts w:ascii="Arial" w:hAnsi="Arial" w:cs="Arial"/>
        </w:rPr>
        <w:t>General</w:t>
      </w:r>
    </w:p>
    <w:p w:rsidR="003F3B53" w:rsidRDefault="003F3B53" w:rsidP="003F3B53">
      <w:pPr>
        <w:pStyle w:val="ListParagraph"/>
        <w:spacing w:after="200" w:line="276" w:lineRule="auto"/>
        <w:ind w:left="360"/>
        <w:contextualSpacing/>
        <w:rPr>
          <w:rFonts w:ascii="Arial" w:hAnsi="Arial" w:cs="Arial"/>
        </w:rPr>
      </w:pPr>
    </w:p>
    <w:p w:rsidR="00A64ED8" w:rsidRPr="003F3B53" w:rsidRDefault="00A64ED8" w:rsidP="003F3B53">
      <w:pPr>
        <w:contextualSpacing/>
        <w:rPr>
          <w:rFonts w:ascii="Arial" w:hAnsi="Arial" w:cs="Arial"/>
        </w:rPr>
      </w:pPr>
      <w:r w:rsidRPr="003F3B53">
        <w:rPr>
          <w:rFonts w:ascii="Arial" w:hAnsi="Arial" w:cs="Arial"/>
          <w:b/>
        </w:rPr>
        <w:t>Duties</w:t>
      </w:r>
    </w:p>
    <w:tbl>
      <w:tblPr>
        <w:tblStyle w:val="TableGrid2"/>
        <w:tblW w:w="0" w:type="auto"/>
        <w:tblLook w:val="04A0" w:firstRow="1" w:lastRow="0" w:firstColumn="1" w:lastColumn="0" w:noHBand="0" w:noVBand="1"/>
      </w:tblPr>
      <w:tblGrid>
        <w:gridCol w:w="2046"/>
        <w:gridCol w:w="7304"/>
      </w:tblGrid>
      <w:tr w:rsidR="00A64ED8" w:rsidRPr="00A64ED8" w:rsidTr="00072810">
        <w:tc>
          <w:tcPr>
            <w:tcW w:w="2046" w:type="dxa"/>
          </w:tcPr>
          <w:p w:rsidR="00A64ED8" w:rsidRPr="00A64ED8" w:rsidRDefault="00A64ED8" w:rsidP="00A64ED8">
            <w:pPr>
              <w:rPr>
                <w:rFonts w:ascii="Arial" w:hAnsi="Arial" w:cs="Arial"/>
                <w:b/>
              </w:rPr>
            </w:pPr>
            <w:r w:rsidRPr="00A64ED8">
              <w:rPr>
                <w:rFonts w:ascii="Arial" w:hAnsi="Arial" w:cs="Arial"/>
                <w:b/>
              </w:rPr>
              <w:t>Key accountabilities</w:t>
            </w:r>
          </w:p>
        </w:tc>
        <w:tc>
          <w:tcPr>
            <w:tcW w:w="7304" w:type="dxa"/>
          </w:tcPr>
          <w:p w:rsidR="00A64ED8" w:rsidRPr="00A64ED8" w:rsidRDefault="00A64ED8" w:rsidP="00A64ED8">
            <w:pPr>
              <w:rPr>
                <w:rFonts w:ascii="Arial" w:hAnsi="Arial" w:cs="Arial"/>
                <w:b/>
              </w:rPr>
            </w:pPr>
            <w:r w:rsidRPr="00A64ED8">
              <w:rPr>
                <w:rFonts w:ascii="Arial" w:hAnsi="Arial" w:cs="Arial"/>
                <w:b/>
              </w:rPr>
              <w:t>Key tasks</w:t>
            </w:r>
          </w:p>
        </w:tc>
      </w:tr>
      <w:tr w:rsidR="00141E16" w:rsidRPr="00A64ED8" w:rsidTr="00072810">
        <w:tc>
          <w:tcPr>
            <w:tcW w:w="2046" w:type="dxa"/>
          </w:tcPr>
          <w:p w:rsidR="00141E16" w:rsidRPr="003F3B53" w:rsidRDefault="00141E16" w:rsidP="00141E16">
            <w:pPr>
              <w:rPr>
                <w:rFonts w:ascii="Arial" w:hAnsi="Arial" w:cs="Arial"/>
                <w:sz w:val="24"/>
                <w:szCs w:val="24"/>
              </w:rPr>
            </w:pPr>
          </w:p>
          <w:p w:rsidR="00141E16" w:rsidRPr="003F3B53" w:rsidRDefault="00141E16" w:rsidP="00141E16">
            <w:pPr>
              <w:rPr>
                <w:rFonts w:ascii="Arial" w:hAnsi="Arial" w:cs="Arial"/>
                <w:sz w:val="24"/>
                <w:szCs w:val="24"/>
              </w:rPr>
            </w:pPr>
            <w:r w:rsidRPr="003F3B53">
              <w:rPr>
                <w:rFonts w:ascii="Arial" w:hAnsi="Arial" w:cs="Arial"/>
                <w:sz w:val="24"/>
                <w:szCs w:val="24"/>
              </w:rPr>
              <w:t xml:space="preserve">Whole School Leadership </w:t>
            </w:r>
          </w:p>
        </w:tc>
        <w:tc>
          <w:tcPr>
            <w:tcW w:w="7304" w:type="dxa"/>
          </w:tcPr>
          <w:p w:rsidR="00141E16" w:rsidRDefault="00141E16" w:rsidP="00141E16">
            <w:pPr>
              <w:pStyle w:val="ListParagraph"/>
              <w:ind w:left="360"/>
              <w:contextualSpacing/>
              <w:rPr>
                <w:rFonts w:ascii="Arial" w:hAnsi="Arial" w:cs="Arial"/>
              </w:rPr>
            </w:pPr>
          </w:p>
          <w:p w:rsidR="00141E16" w:rsidRDefault="00141E16" w:rsidP="00141E16">
            <w:pPr>
              <w:pStyle w:val="ListParagraph"/>
              <w:numPr>
                <w:ilvl w:val="0"/>
                <w:numId w:val="20"/>
              </w:numPr>
              <w:contextualSpacing/>
              <w:rPr>
                <w:rFonts w:ascii="Arial" w:hAnsi="Arial" w:cs="Arial"/>
              </w:rPr>
            </w:pPr>
            <w:r>
              <w:rPr>
                <w:rFonts w:ascii="Arial" w:hAnsi="Arial" w:cs="Arial"/>
              </w:rPr>
              <w:t>As a member of the senior leadership team, lead the monitoring, evaluation and review of all aspects of school life</w:t>
            </w:r>
          </w:p>
          <w:p w:rsidR="00141E16" w:rsidRDefault="00141E16" w:rsidP="00141E16">
            <w:pPr>
              <w:pStyle w:val="ListParagraph"/>
              <w:numPr>
                <w:ilvl w:val="0"/>
                <w:numId w:val="20"/>
              </w:numPr>
              <w:contextualSpacing/>
              <w:rPr>
                <w:rFonts w:ascii="Arial" w:hAnsi="Arial" w:cs="Arial"/>
              </w:rPr>
            </w:pPr>
            <w:r w:rsidRPr="00BB32C5">
              <w:rPr>
                <w:rFonts w:ascii="Arial" w:hAnsi="Arial" w:cs="Arial"/>
              </w:rPr>
              <w:t xml:space="preserve">Support the </w:t>
            </w:r>
            <w:r w:rsidR="003F3B53" w:rsidRPr="00BB32C5">
              <w:rPr>
                <w:rFonts w:ascii="Arial" w:hAnsi="Arial" w:cs="Arial"/>
              </w:rPr>
              <w:t>Head teacher</w:t>
            </w:r>
            <w:r w:rsidRPr="00BB32C5">
              <w:rPr>
                <w:rFonts w:ascii="Arial" w:hAnsi="Arial" w:cs="Arial"/>
              </w:rPr>
              <w:t xml:space="preserve"> in managing the school effectively and ensuring the successful implementation of change</w:t>
            </w:r>
          </w:p>
          <w:p w:rsidR="00141E16" w:rsidRDefault="00141E16" w:rsidP="00141E16">
            <w:pPr>
              <w:pStyle w:val="ListParagraph"/>
              <w:numPr>
                <w:ilvl w:val="0"/>
                <w:numId w:val="20"/>
              </w:numPr>
              <w:contextualSpacing/>
              <w:rPr>
                <w:rFonts w:ascii="Arial" w:hAnsi="Arial" w:cs="Arial"/>
              </w:rPr>
            </w:pPr>
            <w:r>
              <w:rPr>
                <w:rFonts w:ascii="Arial" w:hAnsi="Arial" w:cs="Arial"/>
              </w:rPr>
              <w:t>Take responsibility for key strategic areas of the school as directed and agreed with the line manager</w:t>
            </w:r>
          </w:p>
          <w:p w:rsidR="00141E16" w:rsidRDefault="00141E16" w:rsidP="00141E16">
            <w:pPr>
              <w:pStyle w:val="ListParagraph"/>
              <w:numPr>
                <w:ilvl w:val="0"/>
                <w:numId w:val="20"/>
              </w:numPr>
              <w:contextualSpacing/>
              <w:rPr>
                <w:rFonts w:ascii="Arial" w:hAnsi="Arial" w:cs="Arial"/>
              </w:rPr>
            </w:pPr>
            <w:r w:rsidRPr="00A353D3">
              <w:rPr>
                <w:rFonts w:ascii="Arial" w:hAnsi="Arial" w:cs="Arial"/>
              </w:rPr>
              <w:t>Motivate and empower other</w:t>
            </w:r>
            <w:r>
              <w:rPr>
                <w:rFonts w:ascii="Arial" w:hAnsi="Arial" w:cs="Arial"/>
              </w:rPr>
              <w:t>s to deliver the school’s vision</w:t>
            </w:r>
            <w:r w:rsidRPr="00A353D3">
              <w:rPr>
                <w:rFonts w:ascii="Arial" w:hAnsi="Arial" w:cs="Arial"/>
              </w:rPr>
              <w:t xml:space="preserve"> </w:t>
            </w:r>
          </w:p>
          <w:p w:rsidR="00141E16" w:rsidRDefault="00141E16" w:rsidP="00141E16">
            <w:pPr>
              <w:pStyle w:val="ListParagraph"/>
              <w:numPr>
                <w:ilvl w:val="0"/>
                <w:numId w:val="20"/>
              </w:numPr>
              <w:contextualSpacing/>
              <w:rPr>
                <w:rFonts w:ascii="Arial" w:hAnsi="Arial" w:cs="Arial"/>
              </w:rPr>
            </w:pPr>
            <w:r>
              <w:rPr>
                <w:rFonts w:ascii="Arial" w:hAnsi="Arial" w:cs="Arial"/>
              </w:rPr>
              <w:t>Set an excellent example to staff and students</w:t>
            </w:r>
          </w:p>
          <w:p w:rsidR="00141E16" w:rsidRPr="003F41E0" w:rsidRDefault="00141E16" w:rsidP="00141E16">
            <w:pPr>
              <w:pStyle w:val="ListParagraph"/>
              <w:numPr>
                <w:ilvl w:val="0"/>
                <w:numId w:val="20"/>
              </w:numPr>
              <w:contextualSpacing/>
              <w:rPr>
                <w:rFonts w:ascii="Arial" w:hAnsi="Arial" w:cs="Arial"/>
              </w:rPr>
            </w:pPr>
            <w:r>
              <w:rPr>
                <w:rFonts w:ascii="Arial" w:hAnsi="Arial" w:cs="Arial"/>
              </w:rPr>
              <w:t>Represent the school with stakeholders and external bodies</w:t>
            </w:r>
          </w:p>
          <w:p w:rsidR="00141E16" w:rsidRDefault="00141E16" w:rsidP="00141E16">
            <w:pPr>
              <w:pStyle w:val="ListParagraph"/>
              <w:numPr>
                <w:ilvl w:val="0"/>
                <w:numId w:val="20"/>
              </w:numPr>
              <w:contextualSpacing/>
              <w:rPr>
                <w:rFonts w:ascii="Arial" w:hAnsi="Arial" w:cs="Arial"/>
              </w:rPr>
            </w:pPr>
            <w:r>
              <w:rPr>
                <w:rFonts w:ascii="Arial" w:hAnsi="Arial" w:cs="Arial"/>
              </w:rPr>
              <w:t>Contribute, shape and deliver the school development plan, taking ownership of specific aspects linked to the role’s responsibilities</w:t>
            </w:r>
          </w:p>
          <w:p w:rsidR="00141E16" w:rsidRDefault="00141E16" w:rsidP="00141E16">
            <w:pPr>
              <w:pStyle w:val="ListParagraph"/>
              <w:numPr>
                <w:ilvl w:val="0"/>
                <w:numId w:val="20"/>
              </w:numPr>
              <w:contextualSpacing/>
              <w:rPr>
                <w:rFonts w:ascii="Arial" w:hAnsi="Arial" w:cs="Arial"/>
              </w:rPr>
            </w:pPr>
            <w:r>
              <w:rPr>
                <w:rFonts w:ascii="Arial" w:hAnsi="Arial" w:cs="Arial"/>
              </w:rPr>
              <w:t>Share general aspects of school management, including recruitment, staff development, organising and supporting events and communication</w:t>
            </w:r>
          </w:p>
          <w:p w:rsidR="00141E16" w:rsidRDefault="00141E16" w:rsidP="00141E16">
            <w:pPr>
              <w:pStyle w:val="ListParagraph"/>
              <w:numPr>
                <w:ilvl w:val="0"/>
                <w:numId w:val="20"/>
              </w:numPr>
              <w:contextualSpacing/>
              <w:rPr>
                <w:rFonts w:ascii="Arial" w:hAnsi="Arial" w:cs="Arial"/>
              </w:rPr>
            </w:pPr>
            <w:r>
              <w:rPr>
                <w:rFonts w:ascii="Arial" w:hAnsi="Arial" w:cs="Arial"/>
              </w:rPr>
              <w:t>Provide a significant presence around school every day, including the carrying out duties and detentions</w:t>
            </w:r>
          </w:p>
          <w:p w:rsidR="00141E16" w:rsidRDefault="00141E16" w:rsidP="00141E16">
            <w:pPr>
              <w:pStyle w:val="ListParagraph"/>
              <w:numPr>
                <w:ilvl w:val="0"/>
                <w:numId w:val="20"/>
              </w:numPr>
              <w:contextualSpacing/>
              <w:rPr>
                <w:rFonts w:ascii="Arial" w:hAnsi="Arial" w:cs="Arial"/>
              </w:rPr>
            </w:pPr>
            <w:r>
              <w:rPr>
                <w:rFonts w:ascii="Arial" w:hAnsi="Arial" w:cs="Arial"/>
              </w:rPr>
              <w:t>Ensure the school’s policies are up to date and reviewed regularly</w:t>
            </w:r>
          </w:p>
          <w:p w:rsidR="00141E16" w:rsidRDefault="00141E16" w:rsidP="00141E16">
            <w:pPr>
              <w:pStyle w:val="ListParagraph"/>
              <w:numPr>
                <w:ilvl w:val="0"/>
                <w:numId w:val="20"/>
              </w:numPr>
              <w:contextualSpacing/>
              <w:rPr>
                <w:rFonts w:ascii="Arial" w:hAnsi="Arial" w:cs="Arial"/>
              </w:rPr>
            </w:pPr>
            <w:r>
              <w:rPr>
                <w:rFonts w:ascii="Arial" w:hAnsi="Arial" w:cs="Arial"/>
              </w:rPr>
              <w:lastRenderedPageBreak/>
              <w:t xml:space="preserve">Responsible and accountable for the management and reporting of key aspects of school life as agreed with the </w:t>
            </w:r>
            <w:r w:rsidR="003F3B53">
              <w:rPr>
                <w:rFonts w:ascii="Arial" w:hAnsi="Arial" w:cs="Arial"/>
              </w:rPr>
              <w:t>Head teacher</w:t>
            </w:r>
            <w:r>
              <w:rPr>
                <w:rFonts w:ascii="Arial" w:hAnsi="Arial" w:cs="Arial"/>
              </w:rPr>
              <w:t>, ensuring that stakeholders, including Trust partners and governors are kept up to date regarding the school’s progress</w:t>
            </w:r>
          </w:p>
          <w:p w:rsidR="00141E16" w:rsidRPr="00802EA2" w:rsidRDefault="00141E16" w:rsidP="00141E16">
            <w:pPr>
              <w:pStyle w:val="ListParagraph"/>
              <w:numPr>
                <w:ilvl w:val="0"/>
                <w:numId w:val="20"/>
              </w:numPr>
              <w:contextualSpacing/>
              <w:rPr>
                <w:rFonts w:ascii="Arial" w:hAnsi="Arial" w:cs="Arial"/>
              </w:rPr>
            </w:pPr>
            <w:r>
              <w:rPr>
                <w:rFonts w:ascii="Arial" w:hAnsi="Arial" w:cs="Arial"/>
              </w:rPr>
              <w:t>Deputise for the Deputy Head from time to time as required</w:t>
            </w:r>
          </w:p>
        </w:tc>
      </w:tr>
      <w:tr w:rsidR="00141E16" w:rsidRPr="00A64ED8" w:rsidTr="00072810">
        <w:tc>
          <w:tcPr>
            <w:tcW w:w="2046" w:type="dxa"/>
          </w:tcPr>
          <w:p w:rsidR="00141E16" w:rsidRDefault="00141E16" w:rsidP="00141E16">
            <w:pPr>
              <w:rPr>
                <w:rFonts w:ascii="Arial" w:hAnsi="Arial" w:cs="Arial"/>
              </w:rPr>
            </w:pPr>
          </w:p>
          <w:p w:rsidR="00141E16" w:rsidRPr="003F3B53" w:rsidRDefault="00141E16" w:rsidP="00141E16">
            <w:pPr>
              <w:rPr>
                <w:rFonts w:ascii="Arial" w:hAnsi="Arial" w:cs="Arial"/>
                <w:sz w:val="24"/>
                <w:szCs w:val="24"/>
              </w:rPr>
            </w:pPr>
            <w:r w:rsidRPr="003F3B53">
              <w:rPr>
                <w:rFonts w:ascii="Arial" w:hAnsi="Arial" w:cs="Arial"/>
                <w:sz w:val="24"/>
                <w:szCs w:val="24"/>
              </w:rPr>
              <w:t xml:space="preserve">Line Management </w:t>
            </w:r>
          </w:p>
        </w:tc>
        <w:tc>
          <w:tcPr>
            <w:tcW w:w="7304" w:type="dxa"/>
          </w:tcPr>
          <w:p w:rsidR="00141E16" w:rsidRDefault="00141E16" w:rsidP="00141E16">
            <w:pPr>
              <w:pStyle w:val="ListParagraph"/>
              <w:ind w:left="360"/>
              <w:contextualSpacing/>
              <w:rPr>
                <w:rFonts w:ascii="Arial" w:hAnsi="Arial" w:cs="Arial"/>
              </w:rPr>
            </w:pP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 xml:space="preserve">Manage staff within departments as agreed with the </w:t>
            </w:r>
            <w:r w:rsidR="003F3B53" w:rsidRPr="00273651">
              <w:rPr>
                <w:rFonts w:ascii="Arial" w:hAnsi="Arial" w:cs="Arial"/>
              </w:rPr>
              <w:t>Head teacher</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Play a key role in ensuring the school develops and supports colleagues</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Follow the school’s performance appraisal procedures</w:t>
            </w:r>
          </w:p>
          <w:p w:rsidR="00141E16" w:rsidRPr="00273651" w:rsidRDefault="00141E16" w:rsidP="00141E16">
            <w:pPr>
              <w:numPr>
                <w:ilvl w:val="0"/>
                <w:numId w:val="21"/>
              </w:numPr>
              <w:contextualSpacing/>
              <w:rPr>
                <w:rFonts w:ascii="Arial" w:hAnsi="Arial" w:cs="Arial"/>
                <w:sz w:val="24"/>
                <w:szCs w:val="24"/>
              </w:rPr>
            </w:pPr>
            <w:r w:rsidRPr="00273651">
              <w:rPr>
                <w:rFonts w:ascii="Arial" w:hAnsi="Arial" w:cs="Arial"/>
                <w:sz w:val="24"/>
                <w:szCs w:val="24"/>
              </w:rPr>
              <w:t>Assess and report on the impact of own and others’ work regarding student progress and whole school improvement</w:t>
            </w:r>
          </w:p>
          <w:p w:rsidR="00273651" w:rsidRPr="00A64ED8" w:rsidRDefault="00273651" w:rsidP="00273651">
            <w:pPr>
              <w:ind w:left="360"/>
              <w:contextualSpacing/>
              <w:rPr>
                <w:rFonts w:ascii="Arial" w:hAnsi="Arial" w:cs="Arial"/>
              </w:rPr>
            </w:pPr>
          </w:p>
        </w:tc>
      </w:tr>
      <w:tr w:rsidR="00141E16" w:rsidRPr="00A64ED8" w:rsidTr="00072810">
        <w:tc>
          <w:tcPr>
            <w:tcW w:w="2046" w:type="dxa"/>
          </w:tcPr>
          <w:p w:rsidR="00141E16" w:rsidRDefault="00141E16" w:rsidP="00141E16">
            <w:pPr>
              <w:rPr>
                <w:rFonts w:ascii="Arial" w:hAnsi="Arial" w:cs="Arial"/>
              </w:rPr>
            </w:pPr>
          </w:p>
          <w:p w:rsidR="00141E16" w:rsidRPr="003F3B53" w:rsidRDefault="00141E16" w:rsidP="00141E16">
            <w:pPr>
              <w:rPr>
                <w:rFonts w:ascii="Arial" w:hAnsi="Arial" w:cs="Arial"/>
                <w:sz w:val="24"/>
                <w:szCs w:val="24"/>
              </w:rPr>
            </w:pPr>
            <w:r w:rsidRPr="003F3B53">
              <w:rPr>
                <w:rFonts w:ascii="Arial" w:hAnsi="Arial" w:cs="Arial"/>
                <w:sz w:val="24"/>
                <w:szCs w:val="24"/>
              </w:rPr>
              <w:t>Teaching and Learning</w:t>
            </w:r>
          </w:p>
        </w:tc>
        <w:tc>
          <w:tcPr>
            <w:tcW w:w="7304" w:type="dxa"/>
          </w:tcPr>
          <w:p w:rsidR="00273651" w:rsidRPr="00273651" w:rsidRDefault="00273651" w:rsidP="00273651">
            <w:pPr>
              <w:contextualSpacing/>
              <w:rPr>
                <w:rFonts w:ascii="Arial" w:hAnsi="Arial" w:cs="Arial"/>
                <w:sz w:val="24"/>
                <w:szCs w:val="24"/>
              </w:rPr>
            </w:pP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Fulfil the professional responsibilities of teacher standards</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Work within the boundaries of school policy, including appropriate consideration of school budget and resources</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Contribute to the design and delivery of departmental and whole school development plans</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Responsible for the learning and achievement of all students in allocated classes, ensuring an inclusive and differentiated approach</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Responsible and accountable for achieving at least good outcomes for all students</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Create and maintain a vibrant and positive learning environment where students can thrive</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Responsible for continually driving standards to ensure that all students have the opportunity to maximise their potential</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Adhere to deadlines for all assessment, reporting and other aspects of school life as agreed or directed</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Set an excellent example to students of good behaviour, professionalism and respect</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Consistently uphold the school’s behaviour policy</w:t>
            </w:r>
          </w:p>
          <w:p w:rsidR="00141E16" w:rsidRDefault="00141E16" w:rsidP="00141E16">
            <w:pPr>
              <w:numPr>
                <w:ilvl w:val="0"/>
                <w:numId w:val="21"/>
              </w:numPr>
              <w:contextualSpacing/>
              <w:rPr>
                <w:rFonts w:ascii="Arial" w:hAnsi="Arial" w:cs="Arial"/>
                <w:sz w:val="24"/>
                <w:szCs w:val="24"/>
              </w:rPr>
            </w:pPr>
            <w:r w:rsidRPr="00273651">
              <w:rPr>
                <w:rFonts w:ascii="Arial" w:hAnsi="Arial" w:cs="Arial"/>
                <w:sz w:val="24"/>
                <w:szCs w:val="24"/>
              </w:rPr>
              <w:t>Build and maintain positive working relationships with stakeholders, including colleagues, students and parents, ensuring that communication is timely and accurate and in line with the school’s ethos</w:t>
            </w:r>
          </w:p>
          <w:p w:rsidR="00273651" w:rsidRDefault="00273651" w:rsidP="00273651">
            <w:pPr>
              <w:ind w:left="360"/>
              <w:contextualSpacing/>
              <w:rPr>
                <w:rFonts w:ascii="Arial" w:hAnsi="Arial" w:cs="Arial"/>
                <w:sz w:val="24"/>
                <w:szCs w:val="24"/>
              </w:rPr>
            </w:pPr>
          </w:p>
          <w:p w:rsidR="00273651" w:rsidRPr="00273651" w:rsidRDefault="00273651" w:rsidP="00273651">
            <w:pPr>
              <w:ind w:left="360"/>
              <w:contextualSpacing/>
              <w:rPr>
                <w:rFonts w:ascii="Arial" w:hAnsi="Arial" w:cs="Arial"/>
                <w:sz w:val="24"/>
                <w:szCs w:val="24"/>
              </w:rPr>
            </w:pPr>
          </w:p>
        </w:tc>
      </w:tr>
      <w:tr w:rsidR="00141E16" w:rsidRPr="00A64ED8" w:rsidTr="00072810">
        <w:tc>
          <w:tcPr>
            <w:tcW w:w="2046" w:type="dxa"/>
          </w:tcPr>
          <w:p w:rsidR="00273651" w:rsidRDefault="00273651" w:rsidP="00141E16">
            <w:pPr>
              <w:rPr>
                <w:rFonts w:ascii="Arial" w:hAnsi="Arial" w:cs="Arial"/>
              </w:rPr>
            </w:pPr>
          </w:p>
          <w:p w:rsidR="00141E16" w:rsidRPr="003F3B53" w:rsidRDefault="00141E16" w:rsidP="00141E16">
            <w:pPr>
              <w:rPr>
                <w:rFonts w:ascii="Arial" w:hAnsi="Arial" w:cs="Arial"/>
                <w:sz w:val="24"/>
                <w:szCs w:val="24"/>
              </w:rPr>
            </w:pPr>
            <w:r w:rsidRPr="003F3B53">
              <w:rPr>
                <w:rFonts w:ascii="Arial" w:hAnsi="Arial" w:cs="Arial"/>
                <w:sz w:val="24"/>
                <w:szCs w:val="24"/>
              </w:rPr>
              <w:t xml:space="preserve">Personal Development </w:t>
            </w:r>
          </w:p>
        </w:tc>
        <w:tc>
          <w:tcPr>
            <w:tcW w:w="7304" w:type="dxa"/>
          </w:tcPr>
          <w:p w:rsidR="00273651" w:rsidRPr="00273651" w:rsidRDefault="00273651" w:rsidP="00273651">
            <w:pPr>
              <w:pStyle w:val="ListParagraph"/>
              <w:ind w:left="360"/>
              <w:contextualSpacing/>
              <w:rPr>
                <w:rFonts w:ascii="Arial" w:hAnsi="Arial" w:cs="Arial"/>
              </w:rPr>
            </w:pP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Develop self and others through the participation in the school’s continual professional development programme</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lastRenderedPageBreak/>
              <w:t>Continual development of teaching skills, seeking and embracing new and creative techniques and technologies</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Contribute to the school’s extra-curricular and / or transition programmes</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Seek opportunities to develop leadership skills</w:t>
            </w:r>
          </w:p>
          <w:p w:rsidR="00141E16" w:rsidRPr="00273651" w:rsidRDefault="00141E16" w:rsidP="00141E16">
            <w:pPr>
              <w:numPr>
                <w:ilvl w:val="0"/>
                <w:numId w:val="21"/>
              </w:numPr>
              <w:contextualSpacing/>
              <w:rPr>
                <w:rFonts w:ascii="Arial" w:hAnsi="Arial" w:cs="Arial"/>
                <w:sz w:val="24"/>
                <w:szCs w:val="24"/>
              </w:rPr>
            </w:pPr>
            <w:r w:rsidRPr="00273651">
              <w:rPr>
                <w:rFonts w:ascii="Arial" w:hAnsi="Arial" w:cs="Arial"/>
                <w:sz w:val="24"/>
                <w:szCs w:val="24"/>
              </w:rPr>
              <w:t>Assist in the recruitment of new staff</w:t>
            </w:r>
          </w:p>
          <w:p w:rsidR="00273651" w:rsidRPr="00273651" w:rsidRDefault="00273651" w:rsidP="00273651">
            <w:pPr>
              <w:ind w:left="360"/>
              <w:contextualSpacing/>
              <w:rPr>
                <w:rFonts w:ascii="Arial" w:hAnsi="Arial" w:cs="Arial"/>
                <w:sz w:val="24"/>
                <w:szCs w:val="24"/>
              </w:rPr>
            </w:pPr>
          </w:p>
        </w:tc>
      </w:tr>
      <w:tr w:rsidR="00141E16" w:rsidRPr="00A64ED8" w:rsidTr="00072810">
        <w:tc>
          <w:tcPr>
            <w:tcW w:w="2046" w:type="dxa"/>
          </w:tcPr>
          <w:p w:rsidR="00273651" w:rsidRDefault="00273651" w:rsidP="00141E16">
            <w:pPr>
              <w:rPr>
                <w:rFonts w:ascii="Arial" w:hAnsi="Arial" w:cs="Arial"/>
              </w:rPr>
            </w:pPr>
          </w:p>
          <w:p w:rsidR="00141E16" w:rsidRPr="003F3B53" w:rsidRDefault="00141E16" w:rsidP="00141E16">
            <w:pPr>
              <w:rPr>
                <w:rFonts w:ascii="Arial" w:hAnsi="Arial" w:cs="Arial"/>
                <w:sz w:val="24"/>
                <w:szCs w:val="24"/>
              </w:rPr>
            </w:pPr>
            <w:r w:rsidRPr="003F3B53">
              <w:rPr>
                <w:rFonts w:ascii="Arial" w:hAnsi="Arial" w:cs="Arial"/>
                <w:sz w:val="24"/>
                <w:szCs w:val="24"/>
              </w:rPr>
              <w:t>Gene</w:t>
            </w:r>
            <w:bookmarkStart w:id="0" w:name="_GoBack"/>
            <w:bookmarkEnd w:id="0"/>
            <w:r w:rsidRPr="003F3B53">
              <w:rPr>
                <w:rFonts w:ascii="Arial" w:hAnsi="Arial" w:cs="Arial"/>
                <w:sz w:val="24"/>
                <w:szCs w:val="24"/>
              </w:rPr>
              <w:t xml:space="preserve">ral </w:t>
            </w:r>
          </w:p>
        </w:tc>
        <w:tc>
          <w:tcPr>
            <w:tcW w:w="7304" w:type="dxa"/>
          </w:tcPr>
          <w:p w:rsidR="00273651" w:rsidRPr="00273651" w:rsidRDefault="00273651" w:rsidP="00273651">
            <w:pPr>
              <w:pStyle w:val="ListParagraph"/>
              <w:ind w:left="360"/>
              <w:contextualSpacing/>
              <w:rPr>
                <w:rFonts w:ascii="Arial" w:hAnsi="Arial" w:cs="Arial"/>
              </w:rPr>
            </w:pP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Always uphold the school’s PRIDE agenda</w:t>
            </w:r>
          </w:p>
          <w:p w:rsidR="00141E16" w:rsidRPr="00273651" w:rsidRDefault="00141E16" w:rsidP="00141E16">
            <w:pPr>
              <w:pStyle w:val="ListParagraph"/>
              <w:numPr>
                <w:ilvl w:val="0"/>
                <w:numId w:val="21"/>
              </w:numPr>
              <w:contextualSpacing/>
              <w:rPr>
                <w:rFonts w:ascii="Arial" w:hAnsi="Arial" w:cs="Arial"/>
              </w:rPr>
            </w:pPr>
            <w:r w:rsidRPr="00273651">
              <w:rPr>
                <w:rFonts w:ascii="Arial" w:hAnsi="Arial" w:cs="Arial"/>
              </w:rPr>
              <w:t>Adhere to strict standards of confidentiality</w:t>
            </w:r>
          </w:p>
          <w:p w:rsidR="00141E16" w:rsidRPr="00273651" w:rsidRDefault="00141E16" w:rsidP="00141E16">
            <w:pPr>
              <w:numPr>
                <w:ilvl w:val="0"/>
                <w:numId w:val="21"/>
              </w:numPr>
              <w:contextualSpacing/>
              <w:rPr>
                <w:rFonts w:ascii="Arial" w:hAnsi="Arial" w:cs="Arial"/>
                <w:sz w:val="24"/>
                <w:szCs w:val="24"/>
              </w:rPr>
            </w:pPr>
            <w:r w:rsidRPr="00273651">
              <w:rPr>
                <w:rFonts w:ascii="Arial" w:hAnsi="Arial" w:cs="Arial"/>
                <w:sz w:val="24"/>
                <w:szCs w:val="24"/>
              </w:rPr>
              <w:t>Ensure compliance with data protection, equal opportunities, health and safety and safeguarding regulations, policies and guidance</w:t>
            </w:r>
          </w:p>
          <w:p w:rsidR="00273651" w:rsidRPr="00273651" w:rsidRDefault="00273651" w:rsidP="00273651">
            <w:pPr>
              <w:ind w:left="360"/>
              <w:contextualSpacing/>
              <w:rPr>
                <w:rFonts w:ascii="Arial" w:hAnsi="Arial" w:cs="Arial"/>
                <w:sz w:val="24"/>
                <w:szCs w:val="24"/>
              </w:rPr>
            </w:pPr>
          </w:p>
        </w:tc>
      </w:tr>
    </w:tbl>
    <w:p w:rsidR="00A64ED8" w:rsidRPr="00A64ED8" w:rsidRDefault="00A64ED8" w:rsidP="00A64ED8">
      <w:pPr>
        <w:rPr>
          <w:rFonts w:ascii="Arial" w:hAnsi="Arial" w:cs="Arial"/>
          <w:b/>
        </w:rPr>
      </w:pPr>
    </w:p>
    <w:p w:rsidR="00A64ED8" w:rsidRPr="00A64ED8" w:rsidRDefault="00A64ED8" w:rsidP="00A64ED8">
      <w:pPr>
        <w:tabs>
          <w:tab w:val="left" w:pos="-720"/>
        </w:tabs>
        <w:suppressAutoHyphens/>
        <w:spacing w:line="245" w:lineRule="exact"/>
        <w:jc w:val="both"/>
        <w:rPr>
          <w:rFonts w:ascii="Arial" w:hAnsi="Arial" w:cs="Arial"/>
          <w:spacing w:val="-2"/>
        </w:rPr>
      </w:pPr>
      <w:r w:rsidRPr="00A64ED8">
        <w:rPr>
          <w:rFonts w:ascii="Arial" w:hAnsi="Arial" w:cs="Arial"/>
          <w:spacing w:val="-2"/>
        </w:rPr>
        <w:t>This job description is not necessarily a comprehensive definition of the post and may be subject to modification or amendment at any time after consu</w:t>
      </w:r>
      <w:r w:rsidR="00072810">
        <w:rPr>
          <w:rFonts w:ascii="Arial" w:hAnsi="Arial" w:cs="Arial"/>
          <w:spacing w:val="-2"/>
        </w:rPr>
        <w:t xml:space="preserve">ltation with the post holder. </w:t>
      </w:r>
      <w:r w:rsidRPr="00A64ED8">
        <w:rPr>
          <w:rFonts w:ascii="Arial" w:hAnsi="Arial" w:cs="Arial"/>
          <w:spacing w:val="-2"/>
        </w:rPr>
        <w:t>Additional duties may be requested from time to time which are commensurate with the post.</w:t>
      </w:r>
    </w:p>
    <w:p w:rsidR="00A64ED8" w:rsidRPr="00A64ED8" w:rsidRDefault="00A64ED8" w:rsidP="00A64ED8">
      <w:pPr>
        <w:tabs>
          <w:tab w:val="right" w:pos="9746"/>
        </w:tabs>
        <w:suppressAutoHyphens/>
        <w:spacing w:line="245" w:lineRule="exact"/>
        <w:jc w:val="both"/>
        <w:rPr>
          <w:rFonts w:ascii="Arial" w:hAnsi="Arial" w:cs="Arial"/>
          <w:spacing w:val="-2"/>
        </w:rPr>
      </w:pPr>
      <w:r w:rsidRPr="00A64ED8">
        <w:rPr>
          <w:rFonts w:ascii="Arial" w:hAnsi="Arial" w:cs="Arial"/>
          <w:spacing w:val="-2"/>
        </w:rPr>
        <w:t>We are committed to safeguarding and promoting the welfare of children and young people and all post-holders are expected to share this commitment.</w:t>
      </w:r>
    </w:p>
    <w:tbl>
      <w:tblPr>
        <w:tblStyle w:val="TableGrid2"/>
        <w:tblW w:w="0" w:type="auto"/>
        <w:tblLook w:val="04A0" w:firstRow="1" w:lastRow="0" w:firstColumn="1" w:lastColumn="0" w:noHBand="0" w:noVBand="1"/>
      </w:tblPr>
      <w:tblGrid>
        <w:gridCol w:w="3192"/>
        <w:gridCol w:w="3192"/>
      </w:tblGrid>
      <w:tr w:rsidR="00A64ED8" w:rsidRPr="00A64ED8" w:rsidTr="00260A35">
        <w:tc>
          <w:tcPr>
            <w:tcW w:w="3192" w:type="dxa"/>
          </w:tcPr>
          <w:p w:rsidR="00A64ED8" w:rsidRPr="00A64ED8" w:rsidRDefault="00A64ED8" w:rsidP="00A64ED8">
            <w:pPr>
              <w:tabs>
                <w:tab w:val="right" w:pos="9746"/>
              </w:tabs>
              <w:suppressAutoHyphens/>
              <w:spacing w:line="245" w:lineRule="exact"/>
              <w:jc w:val="both"/>
              <w:rPr>
                <w:rFonts w:ascii="Arial" w:hAnsi="Arial" w:cs="Arial"/>
              </w:rPr>
            </w:pPr>
            <w:r w:rsidRPr="00A64ED8">
              <w:rPr>
                <w:rFonts w:ascii="Arial" w:hAnsi="Arial" w:cs="Arial"/>
              </w:rPr>
              <w:t>Reports to:</w:t>
            </w:r>
          </w:p>
        </w:tc>
        <w:tc>
          <w:tcPr>
            <w:tcW w:w="3192" w:type="dxa"/>
          </w:tcPr>
          <w:p w:rsidR="00A64ED8" w:rsidRPr="00A64ED8" w:rsidRDefault="00141E16" w:rsidP="00A64ED8">
            <w:pPr>
              <w:tabs>
                <w:tab w:val="right" w:pos="9746"/>
              </w:tabs>
              <w:suppressAutoHyphens/>
              <w:spacing w:line="245" w:lineRule="exact"/>
              <w:jc w:val="both"/>
              <w:rPr>
                <w:rFonts w:ascii="Arial" w:hAnsi="Arial" w:cs="Arial"/>
              </w:rPr>
            </w:pPr>
            <w:r>
              <w:rPr>
                <w:rFonts w:ascii="Arial" w:hAnsi="Arial" w:cs="Arial"/>
              </w:rPr>
              <w:t xml:space="preserve">Head Teacher/ Deputy Head </w:t>
            </w:r>
          </w:p>
        </w:tc>
      </w:tr>
      <w:tr w:rsidR="00A64ED8" w:rsidRPr="00A64ED8" w:rsidTr="00260A35">
        <w:tc>
          <w:tcPr>
            <w:tcW w:w="3192" w:type="dxa"/>
          </w:tcPr>
          <w:p w:rsidR="00A64ED8" w:rsidRPr="00A64ED8" w:rsidRDefault="00A64ED8" w:rsidP="00A64ED8">
            <w:pPr>
              <w:tabs>
                <w:tab w:val="right" w:pos="9746"/>
              </w:tabs>
              <w:suppressAutoHyphens/>
              <w:spacing w:line="245" w:lineRule="exact"/>
              <w:jc w:val="both"/>
              <w:rPr>
                <w:rFonts w:ascii="Arial" w:hAnsi="Arial" w:cs="Arial"/>
              </w:rPr>
            </w:pPr>
            <w:r w:rsidRPr="00A64ED8">
              <w:rPr>
                <w:rFonts w:ascii="Arial" w:hAnsi="Arial" w:cs="Arial"/>
              </w:rPr>
              <w:t>Responsible for:</w:t>
            </w:r>
          </w:p>
        </w:tc>
        <w:tc>
          <w:tcPr>
            <w:tcW w:w="3192" w:type="dxa"/>
          </w:tcPr>
          <w:p w:rsidR="00A64ED8" w:rsidRPr="00A64ED8" w:rsidRDefault="00141E16" w:rsidP="00A64ED8">
            <w:pPr>
              <w:tabs>
                <w:tab w:val="right" w:pos="9746"/>
              </w:tabs>
              <w:suppressAutoHyphens/>
              <w:spacing w:line="245" w:lineRule="exact"/>
              <w:jc w:val="both"/>
              <w:rPr>
                <w:rFonts w:ascii="Arial" w:hAnsi="Arial" w:cs="Arial"/>
              </w:rPr>
            </w:pPr>
            <w:r>
              <w:rPr>
                <w:rFonts w:ascii="Arial" w:hAnsi="Arial" w:cs="Arial"/>
              </w:rPr>
              <w:t xml:space="preserve">Multiple as agreed </w:t>
            </w:r>
          </w:p>
        </w:tc>
      </w:tr>
    </w:tbl>
    <w:p w:rsidR="00A64ED8" w:rsidRPr="00A64ED8" w:rsidRDefault="00A64ED8" w:rsidP="00A64ED8">
      <w:pPr>
        <w:ind w:left="360"/>
        <w:contextualSpacing/>
        <w:rPr>
          <w:rFonts w:ascii="Arial" w:hAnsi="Arial" w:cs="Arial"/>
        </w:rPr>
      </w:pPr>
    </w:p>
    <w:p w:rsidR="00A64ED8" w:rsidRPr="00A64ED8" w:rsidRDefault="00A64ED8" w:rsidP="00A64ED8">
      <w:pPr>
        <w:rPr>
          <w:rFonts w:ascii="Arial" w:hAnsi="Arial" w:cs="Arial"/>
        </w:rPr>
      </w:pPr>
      <w:r w:rsidRPr="00A64ED8">
        <w:rPr>
          <w:rFonts w:ascii="Arial" w:hAnsi="Arial" w:cs="Arial"/>
        </w:rPr>
        <w:br w:type="page"/>
      </w:r>
    </w:p>
    <w:p w:rsidR="00A64ED8" w:rsidRPr="00A64ED8" w:rsidRDefault="00A64ED8" w:rsidP="00A64ED8">
      <w:pPr>
        <w:jc w:val="center"/>
        <w:rPr>
          <w:rFonts w:ascii="Arial" w:hAnsi="Arial" w:cs="Arial"/>
          <w:b/>
          <w:u w:val="single"/>
        </w:rPr>
      </w:pPr>
      <w:r w:rsidRPr="00A64ED8">
        <w:rPr>
          <w:rFonts w:ascii="Arial" w:hAnsi="Arial" w:cs="Arial"/>
          <w:b/>
          <w:u w:val="single"/>
        </w:rPr>
        <w:lastRenderedPageBreak/>
        <w:t>PERSON SPECIFICATION</w:t>
      </w:r>
    </w:p>
    <w:tbl>
      <w:tblPr>
        <w:tblStyle w:val="TableGrid2"/>
        <w:tblW w:w="0" w:type="auto"/>
        <w:tblLook w:val="04A0" w:firstRow="1" w:lastRow="0" w:firstColumn="1" w:lastColumn="0" w:noHBand="0" w:noVBand="1"/>
      </w:tblPr>
      <w:tblGrid>
        <w:gridCol w:w="2011"/>
        <w:gridCol w:w="3669"/>
        <w:gridCol w:w="3670"/>
      </w:tblGrid>
      <w:tr w:rsidR="00A64ED8" w:rsidRPr="00A64ED8" w:rsidTr="00273651">
        <w:tc>
          <w:tcPr>
            <w:tcW w:w="2011" w:type="dxa"/>
            <w:shd w:val="clear" w:color="auto" w:fill="1D1B11" w:themeFill="background2" w:themeFillShade="1A"/>
          </w:tcPr>
          <w:p w:rsidR="00A64ED8" w:rsidRPr="00A64ED8" w:rsidRDefault="00A64ED8" w:rsidP="00A64ED8">
            <w:pPr>
              <w:tabs>
                <w:tab w:val="right" w:pos="9746"/>
              </w:tabs>
              <w:suppressAutoHyphens/>
              <w:spacing w:line="245" w:lineRule="exact"/>
              <w:jc w:val="center"/>
              <w:rPr>
                <w:rFonts w:ascii="Arial" w:hAnsi="Arial" w:cs="Arial"/>
                <w:color w:val="FFFFFF" w:themeColor="background1"/>
              </w:rPr>
            </w:pPr>
          </w:p>
        </w:tc>
        <w:tc>
          <w:tcPr>
            <w:tcW w:w="3669" w:type="dxa"/>
            <w:shd w:val="clear" w:color="auto" w:fill="1D1B11" w:themeFill="background2" w:themeFillShade="1A"/>
          </w:tcPr>
          <w:p w:rsidR="00A64ED8" w:rsidRPr="00A64ED8" w:rsidRDefault="00A64ED8" w:rsidP="00A64ED8">
            <w:pPr>
              <w:tabs>
                <w:tab w:val="right" w:pos="9746"/>
              </w:tabs>
              <w:suppressAutoHyphens/>
              <w:spacing w:line="245" w:lineRule="exact"/>
              <w:jc w:val="center"/>
              <w:rPr>
                <w:rFonts w:ascii="Arial" w:hAnsi="Arial" w:cs="Arial"/>
                <w:color w:val="FFFFFF" w:themeColor="background1"/>
              </w:rPr>
            </w:pPr>
            <w:r w:rsidRPr="00A64ED8">
              <w:rPr>
                <w:rFonts w:ascii="Arial" w:hAnsi="Arial" w:cs="Arial"/>
                <w:color w:val="FFFFFF" w:themeColor="background1"/>
              </w:rPr>
              <w:t>ESSENTIAL</w:t>
            </w:r>
          </w:p>
        </w:tc>
        <w:tc>
          <w:tcPr>
            <w:tcW w:w="3670" w:type="dxa"/>
            <w:shd w:val="clear" w:color="auto" w:fill="1D1B11" w:themeFill="background2" w:themeFillShade="1A"/>
          </w:tcPr>
          <w:p w:rsidR="00A64ED8" w:rsidRPr="00A64ED8" w:rsidRDefault="00A64ED8" w:rsidP="00A64ED8">
            <w:pPr>
              <w:tabs>
                <w:tab w:val="right" w:pos="9746"/>
              </w:tabs>
              <w:suppressAutoHyphens/>
              <w:spacing w:line="245" w:lineRule="exact"/>
              <w:jc w:val="center"/>
              <w:rPr>
                <w:rFonts w:ascii="Arial" w:hAnsi="Arial" w:cs="Arial"/>
                <w:color w:val="FFFFFF" w:themeColor="background1"/>
              </w:rPr>
            </w:pPr>
            <w:r w:rsidRPr="00A64ED8">
              <w:rPr>
                <w:rFonts w:ascii="Arial" w:hAnsi="Arial" w:cs="Arial"/>
                <w:color w:val="FFFFFF" w:themeColor="background1"/>
              </w:rPr>
              <w:t>DESIRABLE</w:t>
            </w:r>
          </w:p>
        </w:tc>
      </w:tr>
      <w:tr w:rsidR="00273651" w:rsidRPr="00A64ED8" w:rsidTr="00273651">
        <w:tc>
          <w:tcPr>
            <w:tcW w:w="2011" w:type="dxa"/>
          </w:tcPr>
          <w:p w:rsidR="00273651" w:rsidRPr="00A64ED8" w:rsidRDefault="00273651" w:rsidP="00273651">
            <w:pPr>
              <w:tabs>
                <w:tab w:val="right" w:pos="9746"/>
              </w:tabs>
              <w:suppressAutoHyphens/>
              <w:spacing w:line="245" w:lineRule="exact"/>
              <w:rPr>
                <w:rFonts w:ascii="Arial" w:hAnsi="Arial" w:cs="Arial"/>
              </w:rPr>
            </w:pPr>
            <w:r w:rsidRPr="00A64ED8">
              <w:rPr>
                <w:rFonts w:ascii="Arial" w:hAnsi="Arial" w:cs="Arial"/>
              </w:rPr>
              <w:t>Education / training</w:t>
            </w:r>
          </w:p>
        </w:tc>
        <w:tc>
          <w:tcPr>
            <w:tcW w:w="3669" w:type="dxa"/>
          </w:tcPr>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Qualified teacher</w:t>
            </w:r>
          </w:p>
          <w:p w:rsidR="00273651" w:rsidRPr="00514A00" w:rsidRDefault="00273651" w:rsidP="00273651">
            <w:pPr>
              <w:pStyle w:val="ListParagraph"/>
              <w:tabs>
                <w:tab w:val="right" w:pos="9746"/>
              </w:tabs>
              <w:suppressAutoHyphens/>
              <w:spacing w:line="245" w:lineRule="exact"/>
              <w:ind w:left="360"/>
              <w:rPr>
                <w:rFonts w:ascii="Arial" w:hAnsi="Arial" w:cs="Arial"/>
              </w:rPr>
            </w:pPr>
          </w:p>
        </w:tc>
        <w:tc>
          <w:tcPr>
            <w:tcW w:w="3670" w:type="dxa"/>
          </w:tcPr>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Recent leadership CPD</w:t>
            </w:r>
          </w:p>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Previous experience of a senior leadership role</w:t>
            </w:r>
          </w:p>
          <w:p w:rsidR="00273651" w:rsidRPr="00514A00" w:rsidRDefault="00273651" w:rsidP="00273651">
            <w:pPr>
              <w:pStyle w:val="ListParagraph"/>
              <w:tabs>
                <w:tab w:val="right" w:pos="9746"/>
              </w:tabs>
              <w:suppressAutoHyphens/>
              <w:spacing w:line="245" w:lineRule="exact"/>
              <w:ind w:left="360"/>
              <w:rPr>
                <w:rFonts w:ascii="Arial" w:hAnsi="Arial" w:cs="Arial"/>
              </w:rPr>
            </w:pPr>
          </w:p>
        </w:tc>
      </w:tr>
      <w:tr w:rsidR="00273651" w:rsidRPr="00A64ED8" w:rsidTr="00273651">
        <w:tc>
          <w:tcPr>
            <w:tcW w:w="2011" w:type="dxa"/>
          </w:tcPr>
          <w:p w:rsidR="00273651" w:rsidRPr="00A64ED8" w:rsidRDefault="00273651" w:rsidP="00273651">
            <w:pPr>
              <w:tabs>
                <w:tab w:val="right" w:pos="9746"/>
              </w:tabs>
              <w:suppressAutoHyphens/>
              <w:spacing w:line="245" w:lineRule="exact"/>
              <w:rPr>
                <w:rFonts w:ascii="Arial" w:hAnsi="Arial" w:cs="Arial"/>
              </w:rPr>
            </w:pPr>
            <w:r w:rsidRPr="00A64ED8">
              <w:rPr>
                <w:rFonts w:ascii="Arial" w:hAnsi="Arial" w:cs="Arial"/>
              </w:rPr>
              <w:t>Experience</w:t>
            </w:r>
          </w:p>
        </w:tc>
        <w:tc>
          <w:tcPr>
            <w:tcW w:w="3669" w:type="dxa"/>
          </w:tcPr>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Evidence of successful leadership of a whole school initiative</w:t>
            </w:r>
          </w:p>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Evidence of significant positive impact on the outcomes of students, including those who fall into vulnerable and high need categories</w:t>
            </w:r>
          </w:p>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Experience of working in a high school setting</w:t>
            </w:r>
          </w:p>
          <w:p w:rsidR="00273651" w:rsidRDefault="00273651" w:rsidP="00273651">
            <w:pPr>
              <w:pStyle w:val="ListParagraph"/>
              <w:tabs>
                <w:tab w:val="right" w:pos="9746"/>
              </w:tabs>
              <w:suppressAutoHyphens/>
              <w:spacing w:line="245" w:lineRule="exact"/>
              <w:ind w:left="360"/>
              <w:rPr>
                <w:rFonts w:ascii="Arial" w:hAnsi="Arial" w:cs="Arial"/>
              </w:rPr>
            </w:pPr>
          </w:p>
        </w:tc>
        <w:tc>
          <w:tcPr>
            <w:tcW w:w="3670" w:type="dxa"/>
          </w:tcPr>
          <w:p w:rsidR="00273651" w:rsidRPr="002C0868" w:rsidRDefault="00273651" w:rsidP="00273651">
            <w:pPr>
              <w:pStyle w:val="ListParagraph"/>
              <w:tabs>
                <w:tab w:val="right" w:pos="9746"/>
              </w:tabs>
              <w:suppressAutoHyphens/>
              <w:spacing w:line="245" w:lineRule="exact"/>
              <w:ind w:left="360"/>
              <w:rPr>
                <w:rFonts w:ascii="Arial" w:hAnsi="Arial" w:cs="Arial"/>
              </w:rPr>
            </w:pPr>
          </w:p>
        </w:tc>
      </w:tr>
      <w:tr w:rsidR="00273651" w:rsidRPr="00A64ED8" w:rsidTr="00273651">
        <w:tc>
          <w:tcPr>
            <w:tcW w:w="2011" w:type="dxa"/>
          </w:tcPr>
          <w:p w:rsidR="00273651" w:rsidRPr="00A64ED8" w:rsidRDefault="00273651" w:rsidP="00273651">
            <w:pPr>
              <w:tabs>
                <w:tab w:val="right" w:pos="9746"/>
              </w:tabs>
              <w:suppressAutoHyphens/>
              <w:spacing w:line="245" w:lineRule="exact"/>
              <w:rPr>
                <w:rFonts w:ascii="Arial" w:hAnsi="Arial" w:cs="Arial"/>
              </w:rPr>
            </w:pPr>
            <w:r w:rsidRPr="00A64ED8">
              <w:rPr>
                <w:rFonts w:ascii="Arial" w:hAnsi="Arial" w:cs="Arial"/>
              </w:rPr>
              <w:t>Specialist knowledge / skills</w:t>
            </w:r>
          </w:p>
        </w:tc>
        <w:tc>
          <w:tcPr>
            <w:tcW w:w="3669" w:type="dxa"/>
          </w:tcPr>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Evidence of strategic planning and delivery</w:t>
            </w:r>
          </w:p>
          <w:p w:rsidR="00273651" w:rsidRPr="00DB77FB" w:rsidRDefault="00273651" w:rsidP="00273651">
            <w:pPr>
              <w:pStyle w:val="ListParagraph"/>
              <w:numPr>
                <w:ilvl w:val="0"/>
                <w:numId w:val="22"/>
              </w:numPr>
              <w:tabs>
                <w:tab w:val="right" w:pos="9746"/>
              </w:tabs>
              <w:suppressAutoHyphens/>
              <w:spacing w:line="245" w:lineRule="exact"/>
              <w:contextualSpacing/>
              <w:rPr>
                <w:rFonts w:ascii="Arial" w:hAnsi="Arial" w:cs="Arial"/>
              </w:rPr>
            </w:pPr>
            <w:r w:rsidRPr="00DB77FB">
              <w:rPr>
                <w:rFonts w:ascii="Arial" w:hAnsi="Arial" w:cs="Arial"/>
              </w:rPr>
              <w:t>Team leadership skil</w:t>
            </w:r>
            <w:r>
              <w:rPr>
                <w:rFonts w:ascii="Arial" w:hAnsi="Arial" w:cs="Arial"/>
              </w:rPr>
              <w:t>ls and a proven a</w:t>
            </w:r>
            <w:r w:rsidRPr="00DB77FB">
              <w:rPr>
                <w:rFonts w:ascii="Arial" w:hAnsi="Arial" w:cs="Arial"/>
              </w:rPr>
              <w:t>bility to get the best from others</w:t>
            </w:r>
          </w:p>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Capacity to manage significant workloads to agreed deadlines</w:t>
            </w:r>
          </w:p>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Ability to analyse and evaluate data</w:t>
            </w:r>
          </w:p>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sidRPr="00BD5CCF">
              <w:rPr>
                <w:rFonts w:ascii="Arial" w:hAnsi="Arial" w:cs="Arial"/>
              </w:rPr>
              <w:t>Previous line management experience</w:t>
            </w:r>
          </w:p>
          <w:p w:rsidR="00273651" w:rsidRPr="006C4905" w:rsidRDefault="00273651" w:rsidP="00273651">
            <w:pPr>
              <w:tabs>
                <w:tab w:val="right" w:pos="9746"/>
              </w:tabs>
              <w:suppressAutoHyphens/>
              <w:spacing w:line="245" w:lineRule="exact"/>
              <w:rPr>
                <w:rFonts w:ascii="Arial" w:hAnsi="Arial" w:cs="Arial"/>
                <w:i/>
              </w:rPr>
            </w:pPr>
          </w:p>
        </w:tc>
        <w:tc>
          <w:tcPr>
            <w:tcW w:w="3670" w:type="dxa"/>
          </w:tcPr>
          <w:p w:rsidR="00273651" w:rsidRPr="002C0868"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 xml:space="preserve">Experience of whole school responsibility </w:t>
            </w:r>
          </w:p>
        </w:tc>
      </w:tr>
      <w:tr w:rsidR="00273651" w:rsidRPr="00A64ED8" w:rsidTr="00273651">
        <w:tc>
          <w:tcPr>
            <w:tcW w:w="2011" w:type="dxa"/>
          </w:tcPr>
          <w:p w:rsidR="00273651" w:rsidRPr="00A64ED8" w:rsidRDefault="00273651" w:rsidP="00273651">
            <w:pPr>
              <w:tabs>
                <w:tab w:val="right" w:pos="9746"/>
              </w:tabs>
              <w:suppressAutoHyphens/>
              <w:spacing w:line="245" w:lineRule="exact"/>
              <w:rPr>
                <w:rFonts w:ascii="Arial" w:hAnsi="Arial" w:cs="Arial"/>
              </w:rPr>
            </w:pPr>
            <w:r w:rsidRPr="00A64ED8">
              <w:rPr>
                <w:rFonts w:ascii="Arial" w:hAnsi="Arial" w:cs="Arial"/>
              </w:rPr>
              <w:t>Personal skills</w:t>
            </w:r>
          </w:p>
        </w:tc>
        <w:tc>
          <w:tcPr>
            <w:tcW w:w="3669" w:type="dxa"/>
          </w:tcPr>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Willingness to take ownership of whole school aspects</w:t>
            </w:r>
          </w:p>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Excellent attention to detail</w:t>
            </w:r>
          </w:p>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Well organised and team spirited</w:t>
            </w:r>
          </w:p>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Outstanding communication skills</w:t>
            </w:r>
          </w:p>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Professional resilience</w:t>
            </w:r>
          </w:p>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Enthusiastic and an outstanding role model for students</w:t>
            </w:r>
          </w:p>
        </w:tc>
        <w:tc>
          <w:tcPr>
            <w:tcW w:w="3670" w:type="dxa"/>
          </w:tcPr>
          <w:p w:rsidR="00273651" w:rsidRPr="002C0868"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Commitment to lifelong learning</w:t>
            </w:r>
          </w:p>
        </w:tc>
      </w:tr>
      <w:tr w:rsidR="00273651" w:rsidRPr="00A64ED8" w:rsidTr="00273651">
        <w:tc>
          <w:tcPr>
            <w:tcW w:w="2011" w:type="dxa"/>
          </w:tcPr>
          <w:p w:rsidR="00273651" w:rsidRPr="00A64ED8" w:rsidRDefault="00273651" w:rsidP="00273651">
            <w:pPr>
              <w:tabs>
                <w:tab w:val="right" w:pos="9746"/>
              </w:tabs>
              <w:suppressAutoHyphens/>
              <w:spacing w:line="245" w:lineRule="exact"/>
              <w:rPr>
                <w:rFonts w:ascii="Arial" w:hAnsi="Arial" w:cs="Arial"/>
              </w:rPr>
            </w:pPr>
            <w:r w:rsidRPr="00A64ED8">
              <w:rPr>
                <w:rFonts w:ascii="Arial" w:hAnsi="Arial" w:cs="Arial"/>
              </w:rPr>
              <w:t>General</w:t>
            </w:r>
          </w:p>
        </w:tc>
        <w:tc>
          <w:tcPr>
            <w:tcW w:w="3669" w:type="dxa"/>
          </w:tcPr>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Excellent understanding of safeguarding guidance</w:t>
            </w:r>
          </w:p>
          <w:p w:rsidR="00273651" w:rsidRPr="00AF523A" w:rsidRDefault="00273651" w:rsidP="00273651">
            <w:pPr>
              <w:tabs>
                <w:tab w:val="right" w:pos="9746"/>
              </w:tabs>
              <w:suppressAutoHyphens/>
              <w:spacing w:line="245" w:lineRule="exact"/>
              <w:rPr>
                <w:rFonts w:ascii="Arial" w:hAnsi="Arial" w:cs="Arial"/>
              </w:rPr>
            </w:pPr>
          </w:p>
        </w:tc>
        <w:tc>
          <w:tcPr>
            <w:tcW w:w="3670" w:type="dxa"/>
          </w:tcPr>
          <w:p w:rsidR="00273651" w:rsidRDefault="00273651" w:rsidP="00273651">
            <w:pPr>
              <w:pStyle w:val="ListParagraph"/>
              <w:numPr>
                <w:ilvl w:val="0"/>
                <w:numId w:val="22"/>
              </w:numPr>
              <w:tabs>
                <w:tab w:val="right" w:pos="9746"/>
              </w:tabs>
              <w:suppressAutoHyphens/>
              <w:spacing w:line="245" w:lineRule="exact"/>
              <w:contextualSpacing/>
              <w:rPr>
                <w:rFonts w:ascii="Arial" w:hAnsi="Arial" w:cs="Arial"/>
              </w:rPr>
            </w:pPr>
            <w:r>
              <w:rPr>
                <w:rFonts w:ascii="Arial" w:hAnsi="Arial" w:cs="Arial"/>
              </w:rPr>
              <w:t>A good understanding of school policies</w:t>
            </w:r>
          </w:p>
        </w:tc>
      </w:tr>
    </w:tbl>
    <w:p w:rsidR="00A64ED8" w:rsidRPr="00A64ED8" w:rsidRDefault="00A64ED8" w:rsidP="00A64ED8">
      <w:pPr>
        <w:ind w:left="360"/>
        <w:contextualSpacing/>
        <w:rPr>
          <w:rFonts w:ascii="Arial" w:hAnsi="Arial" w:cs="Arial"/>
        </w:rPr>
      </w:pPr>
    </w:p>
    <w:p w:rsidR="000F4B5B" w:rsidRDefault="000F4B5B" w:rsidP="000F4B5B">
      <w:pPr>
        <w:pStyle w:val="Default"/>
      </w:pPr>
    </w:p>
    <w:p w:rsidR="00443847" w:rsidRDefault="00443847" w:rsidP="00443847"/>
    <w:p w:rsidR="0002399B" w:rsidRDefault="0002399B" w:rsidP="00443847"/>
    <w:p w:rsidR="0002399B" w:rsidRDefault="0002399B" w:rsidP="00443847"/>
    <w:p w:rsidR="0002399B" w:rsidRDefault="0002399B" w:rsidP="00443847"/>
    <w:p w:rsidR="0002399B" w:rsidRDefault="0002399B" w:rsidP="00443847"/>
    <w:p w:rsidR="0002399B" w:rsidRDefault="0002399B" w:rsidP="00443847">
      <w:pPr>
        <w:sectPr w:rsidR="0002399B" w:rsidSect="0002399B">
          <w:footerReference w:type="default" r:id="rId12"/>
          <w:pgSz w:w="12240" w:h="15840"/>
          <w:pgMar w:top="1440" w:right="1440" w:bottom="1440" w:left="1440" w:header="709" w:footer="709" w:gutter="0"/>
          <w:cols w:space="708"/>
          <w:titlePg/>
          <w:docGrid w:linePitch="360"/>
        </w:sectPr>
      </w:pPr>
    </w:p>
    <w:p w:rsidR="00E01842" w:rsidRPr="00E01842" w:rsidRDefault="00E01842" w:rsidP="00E01842">
      <w:pPr>
        <w:spacing w:after="0" w:line="240" w:lineRule="auto"/>
        <w:rPr>
          <w:rFonts w:ascii="Arial" w:eastAsia="Times New Roman" w:hAnsi="Arial" w:cs="Times New Roman"/>
          <w:sz w:val="24"/>
          <w:szCs w:val="24"/>
          <w:lang w:eastAsia="en-US"/>
        </w:rPr>
      </w:pPr>
    </w:p>
    <w:sectPr w:rsidR="00E01842" w:rsidRPr="00E01842" w:rsidSect="000F4DB4">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8CC" w:rsidRDefault="008A78CC" w:rsidP="008A78CC">
      <w:pPr>
        <w:spacing w:after="0" w:line="240" w:lineRule="auto"/>
      </w:pPr>
      <w:r>
        <w:separator/>
      </w:r>
    </w:p>
  </w:endnote>
  <w:endnote w:type="continuationSeparator" w:id="0">
    <w:p w:rsidR="008A78CC" w:rsidRDefault="008A78CC" w:rsidP="008A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MT Black">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7907"/>
      <w:docPartObj>
        <w:docPartGallery w:val="Page Numbers (Bottom of Page)"/>
        <w:docPartUnique/>
      </w:docPartObj>
    </w:sdtPr>
    <w:sdtEndPr/>
    <w:sdtContent>
      <w:p w:rsidR="008A78CC" w:rsidRDefault="00C2669C">
        <w:pPr>
          <w:pStyle w:val="Footer"/>
          <w:jc w:val="right"/>
        </w:pPr>
        <w:r>
          <w:fldChar w:fldCharType="begin"/>
        </w:r>
        <w:r>
          <w:instrText xml:space="preserve"> PAGE   \* MERGEFORMAT </w:instrText>
        </w:r>
        <w:r>
          <w:fldChar w:fldCharType="separate"/>
        </w:r>
        <w:r w:rsidR="003F3B53">
          <w:rPr>
            <w:noProof/>
          </w:rPr>
          <w:t>8</w:t>
        </w:r>
        <w:r>
          <w:rPr>
            <w:noProof/>
          </w:rPr>
          <w:fldChar w:fldCharType="end"/>
        </w:r>
      </w:p>
    </w:sdtContent>
  </w:sdt>
  <w:p w:rsidR="008A78CC" w:rsidRDefault="008A7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8CC" w:rsidRDefault="008A78CC" w:rsidP="008A78CC">
      <w:pPr>
        <w:spacing w:after="0" w:line="240" w:lineRule="auto"/>
      </w:pPr>
      <w:r>
        <w:separator/>
      </w:r>
    </w:p>
  </w:footnote>
  <w:footnote w:type="continuationSeparator" w:id="0">
    <w:p w:rsidR="008A78CC" w:rsidRDefault="008A78CC" w:rsidP="008A78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0B0D"/>
    <w:multiLevelType w:val="hybridMultilevel"/>
    <w:tmpl w:val="5908E8A6"/>
    <w:lvl w:ilvl="0" w:tplc="D5B28E7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2E30E7"/>
    <w:multiLevelType w:val="multilevel"/>
    <w:tmpl w:val="A60EE2D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B2960"/>
    <w:multiLevelType w:val="hybridMultilevel"/>
    <w:tmpl w:val="0D18C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95155"/>
    <w:multiLevelType w:val="hybridMultilevel"/>
    <w:tmpl w:val="CC206A5A"/>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9B3195"/>
    <w:multiLevelType w:val="hybridMultilevel"/>
    <w:tmpl w:val="B7D887AA"/>
    <w:lvl w:ilvl="0" w:tplc="2BE2E88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E36DED"/>
    <w:multiLevelType w:val="hybridMultilevel"/>
    <w:tmpl w:val="694AA3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655503"/>
    <w:multiLevelType w:val="hybridMultilevel"/>
    <w:tmpl w:val="3078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04121"/>
    <w:multiLevelType w:val="hybridMultilevel"/>
    <w:tmpl w:val="17B2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C4555"/>
    <w:multiLevelType w:val="hybridMultilevel"/>
    <w:tmpl w:val="1AE06018"/>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17AA7"/>
    <w:multiLevelType w:val="hybridMultilevel"/>
    <w:tmpl w:val="8E40AC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B22D7F"/>
    <w:multiLevelType w:val="hybridMultilevel"/>
    <w:tmpl w:val="3774C19E"/>
    <w:lvl w:ilvl="0" w:tplc="09184A10">
      <w:start w:val="1"/>
      <w:numFmt w:val="bullet"/>
      <w:lvlText w:val=""/>
      <w:lvlJc w:val="left"/>
      <w:pPr>
        <w:tabs>
          <w:tab w:val="num" w:pos="567"/>
        </w:tabs>
        <w:ind w:left="567" w:hanging="283"/>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E24A68"/>
    <w:multiLevelType w:val="hybridMultilevel"/>
    <w:tmpl w:val="34CAA6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8E07D6"/>
    <w:multiLevelType w:val="hybridMultilevel"/>
    <w:tmpl w:val="9ED028F4"/>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92573"/>
    <w:multiLevelType w:val="hybridMultilevel"/>
    <w:tmpl w:val="D5F243D2"/>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7C1265"/>
    <w:multiLevelType w:val="hybridMultilevel"/>
    <w:tmpl w:val="9BA0C20A"/>
    <w:lvl w:ilvl="0" w:tplc="6F50B62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C33171"/>
    <w:multiLevelType w:val="hybridMultilevel"/>
    <w:tmpl w:val="D5940710"/>
    <w:lvl w:ilvl="0" w:tplc="09184A10">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6C74BB"/>
    <w:multiLevelType w:val="hybridMultilevel"/>
    <w:tmpl w:val="E7461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818BF"/>
    <w:multiLevelType w:val="hybridMultilevel"/>
    <w:tmpl w:val="3142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927D5"/>
    <w:multiLevelType w:val="multilevel"/>
    <w:tmpl w:val="2788D51C"/>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77F54878"/>
    <w:multiLevelType w:val="hybridMultilevel"/>
    <w:tmpl w:val="F524051C"/>
    <w:lvl w:ilvl="0" w:tplc="F292954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8"/>
  </w:num>
  <w:num w:numId="4">
    <w:abstractNumId w:val="9"/>
  </w:num>
  <w:num w:numId="5">
    <w:abstractNumId w:val="2"/>
  </w:num>
  <w:num w:numId="6">
    <w:abstractNumId w:val="20"/>
  </w:num>
  <w:num w:numId="7">
    <w:abstractNumId w:val="1"/>
  </w:num>
  <w:num w:numId="8">
    <w:abstractNumId w:val="13"/>
  </w:num>
  <w:num w:numId="9">
    <w:abstractNumId w:val="15"/>
  </w:num>
  <w:num w:numId="10">
    <w:abstractNumId w:val="18"/>
  </w:num>
  <w:num w:numId="11">
    <w:abstractNumId w:val="10"/>
  </w:num>
  <w:num w:numId="12">
    <w:abstractNumId w:val="3"/>
  </w:num>
  <w:num w:numId="13">
    <w:abstractNumId w:val="16"/>
  </w:num>
  <w:num w:numId="14">
    <w:abstractNumId w:val="12"/>
  </w:num>
  <w:num w:numId="15">
    <w:abstractNumId w:val="22"/>
  </w:num>
  <w:num w:numId="16">
    <w:abstractNumId w:val="5"/>
  </w:num>
  <w:num w:numId="17">
    <w:abstractNumId w:val="0"/>
  </w:num>
  <w:num w:numId="18">
    <w:abstractNumId w:val="17"/>
  </w:num>
  <w:num w:numId="19">
    <w:abstractNumId w:val="14"/>
  </w:num>
  <w:num w:numId="20">
    <w:abstractNumId w:val="4"/>
  </w:num>
  <w:num w:numId="21">
    <w:abstractNumId w:val="6"/>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84"/>
    <w:rsid w:val="00011012"/>
    <w:rsid w:val="0002399B"/>
    <w:rsid w:val="00072810"/>
    <w:rsid w:val="000A1368"/>
    <w:rsid w:val="000D39F6"/>
    <w:rsid w:val="000F4B5B"/>
    <w:rsid w:val="000F4DB4"/>
    <w:rsid w:val="00141E16"/>
    <w:rsid w:val="00172A7A"/>
    <w:rsid w:val="001D2CCD"/>
    <w:rsid w:val="0027285F"/>
    <w:rsid w:val="00273651"/>
    <w:rsid w:val="00322D46"/>
    <w:rsid w:val="0036722F"/>
    <w:rsid w:val="00382EFC"/>
    <w:rsid w:val="00391E84"/>
    <w:rsid w:val="003C35F6"/>
    <w:rsid w:val="003D33D9"/>
    <w:rsid w:val="003E186E"/>
    <w:rsid w:val="003F3B53"/>
    <w:rsid w:val="00423999"/>
    <w:rsid w:val="00443847"/>
    <w:rsid w:val="00457398"/>
    <w:rsid w:val="00475F91"/>
    <w:rsid w:val="005374BE"/>
    <w:rsid w:val="0066053C"/>
    <w:rsid w:val="006A487B"/>
    <w:rsid w:val="006B75E9"/>
    <w:rsid w:val="006C76D7"/>
    <w:rsid w:val="007005CB"/>
    <w:rsid w:val="00796594"/>
    <w:rsid w:val="0081436A"/>
    <w:rsid w:val="00862C27"/>
    <w:rsid w:val="008A78CC"/>
    <w:rsid w:val="008C09EE"/>
    <w:rsid w:val="0099330D"/>
    <w:rsid w:val="009D43C3"/>
    <w:rsid w:val="00A63EA3"/>
    <w:rsid w:val="00A64ED8"/>
    <w:rsid w:val="00A91C38"/>
    <w:rsid w:val="00AA532A"/>
    <w:rsid w:val="00AE2D75"/>
    <w:rsid w:val="00B70FE3"/>
    <w:rsid w:val="00BB276C"/>
    <w:rsid w:val="00C06201"/>
    <w:rsid w:val="00C24BB9"/>
    <w:rsid w:val="00C2669C"/>
    <w:rsid w:val="00C51834"/>
    <w:rsid w:val="00C53002"/>
    <w:rsid w:val="00C91EFD"/>
    <w:rsid w:val="00C95140"/>
    <w:rsid w:val="00CE5182"/>
    <w:rsid w:val="00D2171C"/>
    <w:rsid w:val="00D622E9"/>
    <w:rsid w:val="00D93A2D"/>
    <w:rsid w:val="00E01842"/>
    <w:rsid w:val="00E14FDC"/>
    <w:rsid w:val="00FA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9F9C"/>
  <w15:docId w15:val="{DD823955-CCD9-40C1-A481-9D42736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1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18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72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E84"/>
    <w:rPr>
      <w:rFonts w:ascii="Tahoma" w:hAnsi="Tahoma" w:cs="Tahoma"/>
      <w:sz w:val="16"/>
      <w:szCs w:val="16"/>
    </w:rPr>
  </w:style>
  <w:style w:type="character" w:customStyle="1" w:styleId="Heading1Char">
    <w:name w:val="Heading 1 Char"/>
    <w:basedOn w:val="DefaultParagraphFont"/>
    <w:link w:val="Heading1"/>
    <w:uiPriority w:val="9"/>
    <w:rsid w:val="00391E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1E8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391E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A78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78CC"/>
  </w:style>
  <w:style w:type="paragraph" w:styleId="Footer">
    <w:name w:val="footer"/>
    <w:basedOn w:val="Normal"/>
    <w:link w:val="FooterChar"/>
    <w:uiPriority w:val="99"/>
    <w:unhideWhenUsed/>
    <w:rsid w:val="008A7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8CC"/>
  </w:style>
  <w:style w:type="character" w:customStyle="1" w:styleId="Heading3Char">
    <w:name w:val="Heading 3 Char"/>
    <w:basedOn w:val="DefaultParagraphFont"/>
    <w:link w:val="Heading3"/>
    <w:uiPriority w:val="9"/>
    <w:semiHidden/>
    <w:rsid w:val="0036722F"/>
    <w:rPr>
      <w:rFonts w:asciiTheme="majorHAnsi" w:eastAsiaTheme="majorEastAsia" w:hAnsiTheme="majorHAnsi" w:cstheme="majorBidi"/>
      <w:b/>
      <w:bCs/>
      <w:color w:val="4F81BD" w:themeColor="accent1"/>
    </w:rPr>
  </w:style>
  <w:style w:type="character" w:styleId="Hyperlink">
    <w:name w:val="Hyperlink"/>
    <w:basedOn w:val="DefaultParagraphFont"/>
    <w:semiHidden/>
    <w:rsid w:val="0036722F"/>
    <w:rPr>
      <w:color w:val="0000FF"/>
      <w:u w:val="single"/>
    </w:rPr>
  </w:style>
  <w:style w:type="paragraph" w:customStyle="1" w:styleId="Default">
    <w:name w:val="Default"/>
    <w:rsid w:val="000F4B5B"/>
    <w:pPr>
      <w:autoSpaceDE w:val="0"/>
      <w:autoSpaceDN w:val="0"/>
      <w:adjustRightInd w:val="0"/>
      <w:spacing w:after="0" w:line="240" w:lineRule="auto"/>
    </w:pPr>
    <w:rPr>
      <w:rFonts w:ascii="Arial" w:hAnsi="Arial" w:cs="Arial"/>
      <w:color w:val="000000"/>
      <w:sz w:val="24"/>
      <w:szCs w:val="24"/>
    </w:rPr>
  </w:style>
  <w:style w:type="paragraph" w:customStyle="1" w:styleId="Subhead">
    <w:name w:val="Subhead"/>
    <w:basedOn w:val="Normal"/>
    <w:rsid w:val="00E01842"/>
    <w:pPr>
      <w:overflowPunct w:val="0"/>
      <w:autoSpaceDE w:val="0"/>
      <w:autoSpaceDN w:val="0"/>
      <w:adjustRightInd w:val="0"/>
      <w:spacing w:before="216" w:after="0" w:line="240" w:lineRule="auto"/>
      <w:textAlignment w:val="baseline"/>
    </w:pPr>
    <w:rPr>
      <w:rFonts w:ascii="Arial MT Black" w:eastAsia="Times New Roman" w:hAnsi="Arial MT Black" w:cs="Times New Roman"/>
      <w:b/>
      <w:sz w:val="24"/>
      <w:szCs w:val="20"/>
      <w:lang w:eastAsia="en-US"/>
    </w:rPr>
  </w:style>
  <w:style w:type="paragraph" w:customStyle="1" w:styleId="DefaultText">
    <w:name w:val="Default Text"/>
    <w:basedOn w:val="Normal"/>
    <w:rsid w:val="00E01842"/>
    <w:pPr>
      <w:overflowPunct w:val="0"/>
      <w:autoSpaceDE w:val="0"/>
      <w:autoSpaceDN w:val="0"/>
      <w:adjustRightInd w:val="0"/>
      <w:spacing w:before="72" w:after="72" w:line="240" w:lineRule="auto"/>
      <w:textAlignment w:val="baseline"/>
    </w:pPr>
    <w:rPr>
      <w:rFonts w:ascii="Arial" w:eastAsia="Times New Roman" w:hAnsi="Arial" w:cs="Times New Roman"/>
      <w:sz w:val="24"/>
      <w:szCs w:val="20"/>
      <w:lang w:eastAsia="en-US"/>
    </w:rPr>
  </w:style>
  <w:style w:type="paragraph" w:styleId="BodyText">
    <w:name w:val="Body Text"/>
    <w:basedOn w:val="Normal"/>
    <w:link w:val="BodyTextChar"/>
    <w:rsid w:val="00E01842"/>
    <w:pPr>
      <w:autoSpaceDE w:val="0"/>
      <w:autoSpaceDN w:val="0"/>
      <w:adjustRightInd w:val="0"/>
      <w:spacing w:after="0" w:line="240" w:lineRule="auto"/>
    </w:pPr>
    <w:rPr>
      <w:rFonts w:ascii="Arial" w:eastAsia="Times New Roman" w:hAnsi="Arial" w:cs="Times New Roman"/>
      <w:color w:val="000000"/>
      <w:sz w:val="20"/>
      <w:szCs w:val="24"/>
      <w:lang w:val="en-US" w:eastAsia="en-US"/>
    </w:rPr>
  </w:style>
  <w:style w:type="character" w:customStyle="1" w:styleId="BodyTextChar">
    <w:name w:val="Body Text Char"/>
    <w:basedOn w:val="DefaultParagraphFont"/>
    <w:link w:val="BodyText"/>
    <w:rsid w:val="00E01842"/>
    <w:rPr>
      <w:rFonts w:ascii="Arial" w:eastAsia="Times New Roman" w:hAnsi="Arial" w:cs="Times New Roman"/>
      <w:color w:val="000000"/>
      <w:sz w:val="20"/>
      <w:szCs w:val="24"/>
      <w:lang w:val="en-US" w:eastAsia="en-US"/>
    </w:rPr>
  </w:style>
  <w:style w:type="paragraph" w:styleId="BodyTextIndent2">
    <w:name w:val="Body Text Indent 2"/>
    <w:basedOn w:val="Normal"/>
    <w:link w:val="BodyTextIndent2Char"/>
    <w:rsid w:val="00E01842"/>
    <w:pPr>
      <w:spacing w:after="0" w:line="240" w:lineRule="auto"/>
      <w:ind w:left="720" w:hanging="720"/>
    </w:pPr>
    <w:rPr>
      <w:rFonts w:ascii="Times New Roman" w:eastAsia="Times New Roman" w:hAnsi="Times New Roman" w:cs="Times New Roman"/>
      <w:szCs w:val="24"/>
      <w:lang w:eastAsia="en-US"/>
    </w:rPr>
  </w:style>
  <w:style w:type="character" w:customStyle="1" w:styleId="BodyTextIndent2Char">
    <w:name w:val="Body Text Indent 2 Char"/>
    <w:basedOn w:val="DefaultParagraphFont"/>
    <w:link w:val="BodyTextIndent2"/>
    <w:rsid w:val="00E01842"/>
    <w:rPr>
      <w:rFonts w:ascii="Times New Roman" w:eastAsia="Times New Roman" w:hAnsi="Times New Roman" w:cs="Times New Roman"/>
      <w:szCs w:val="24"/>
      <w:lang w:eastAsia="en-US"/>
    </w:rPr>
  </w:style>
  <w:style w:type="paragraph" w:styleId="BodyTextIndent3">
    <w:name w:val="Body Text Indent 3"/>
    <w:basedOn w:val="Normal"/>
    <w:link w:val="BodyTextIndent3Char"/>
    <w:rsid w:val="00E01842"/>
    <w:pPr>
      <w:spacing w:after="0" w:line="240" w:lineRule="auto"/>
      <w:ind w:left="1440" w:hanging="1440"/>
    </w:pPr>
    <w:rPr>
      <w:rFonts w:ascii="Times New Roman" w:eastAsia="Times New Roman" w:hAnsi="Times New Roman" w:cs="Times New Roman"/>
      <w:szCs w:val="24"/>
      <w:lang w:eastAsia="en-US"/>
    </w:rPr>
  </w:style>
  <w:style w:type="character" w:customStyle="1" w:styleId="BodyTextIndent3Char">
    <w:name w:val="Body Text Indent 3 Char"/>
    <w:basedOn w:val="DefaultParagraphFont"/>
    <w:link w:val="BodyTextIndent3"/>
    <w:rsid w:val="00E01842"/>
    <w:rPr>
      <w:rFonts w:ascii="Times New Roman" w:eastAsia="Times New Roman" w:hAnsi="Times New Roman" w:cs="Times New Roman"/>
      <w:szCs w:val="24"/>
      <w:lang w:eastAsia="en-US"/>
    </w:rPr>
  </w:style>
  <w:style w:type="character" w:customStyle="1" w:styleId="Heading2Char">
    <w:name w:val="Heading 2 Char"/>
    <w:basedOn w:val="DefaultParagraphFont"/>
    <w:link w:val="Heading2"/>
    <w:uiPriority w:val="9"/>
    <w:semiHidden/>
    <w:rsid w:val="00E01842"/>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0F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4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89484">
      <w:bodyDiv w:val="1"/>
      <w:marLeft w:val="0"/>
      <w:marRight w:val="0"/>
      <w:marTop w:val="0"/>
      <w:marBottom w:val="0"/>
      <w:divBdr>
        <w:top w:val="none" w:sz="0" w:space="0" w:color="auto"/>
        <w:left w:val="none" w:sz="0" w:space="0" w:color="auto"/>
        <w:bottom w:val="none" w:sz="0" w:space="0" w:color="auto"/>
        <w:right w:val="none" w:sz="0" w:space="0" w:color="auto"/>
      </w:divBdr>
      <w:divsChild>
        <w:div w:id="831914390">
          <w:marLeft w:val="0"/>
          <w:marRight w:val="0"/>
          <w:marTop w:val="280"/>
          <w:marBottom w:val="280"/>
          <w:divBdr>
            <w:top w:val="none" w:sz="0" w:space="0" w:color="auto"/>
            <w:left w:val="none" w:sz="0" w:space="0" w:color="auto"/>
            <w:bottom w:val="none" w:sz="0" w:space="0" w:color="auto"/>
            <w:right w:val="none" w:sz="0" w:space="0" w:color="auto"/>
          </w:divBdr>
        </w:div>
        <w:div w:id="1741322976">
          <w:marLeft w:val="0"/>
          <w:marRight w:val="0"/>
          <w:marTop w:val="0"/>
          <w:marBottom w:val="0"/>
          <w:divBdr>
            <w:top w:val="none" w:sz="0" w:space="0" w:color="auto"/>
            <w:left w:val="none" w:sz="0" w:space="0" w:color="auto"/>
            <w:bottom w:val="none" w:sz="0" w:space="0" w:color="auto"/>
            <w:right w:val="none" w:sz="0" w:space="0" w:color="auto"/>
          </w:divBdr>
        </w:div>
        <w:div w:id="548608186">
          <w:marLeft w:val="0"/>
          <w:marRight w:val="0"/>
          <w:marTop w:val="0"/>
          <w:marBottom w:val="0"/>
          <w:divBdr>
            <w:top w:val="none" w:sz="0" w:space="0" w:color="auto"/>
            <w:left w:val="none" w:sz="0" w:space="0" w:color="auto"/>
            <w:bottom w:val="none" w:sz="0" w:space="0" w:color="auto"/>
            <w:right w:val="none" w:sz="0" w:space="0" w:color="auto"/>
          </w:divBdr>
        </w:div>
        <w:div w:id="608510154">
          <w:marLeft w:val="0"/>
          <w:marRight w:val="0"/>
          <w:marTop w:val="0"/>
          <w:marBottom w:val="0"/>
          <w:divBdr>
            <w:top w:val="none" w:sz="0" w:space="0" w:color="auto"/>
            <w:left w:val="none" w:sz="0" w:space="0" w:color="auto"/>
            <w:bottom w:val="none" w:sz="0" w:space="0" w:color="auto"/>
            <w:right w:val="none" w:sz="0" w:space="0" w:color="auto"/>
          </w:divBdr>
        </w:div>
        <w:div w:id="2054764214">
          <w:marLeft w:val="0"/>
          <w:marRight w:val="0"/>
          <w:marTop w:val="68"/>
          <w:marBottom w:val="200"/>
          <w:divBdr>
            <w:top w:val="none" w:sz="0" w:space="0" w:color="auto"/>
            <w:left w:val="none" w:sz="0" w:space="0" w:color="auto"/>
            <w:bottom w:val="none" w:sz="0" w:space="0" w:color="auto"/>
            <w:right w:val="none" w:sz="0" w:space="0" w:color="auto"/>
          </w:divBdr>
        </w:div>
        <w:div w:id="1857037394">
          <w:marLeft w:val="0"/>
          <w:marRight w:val="0"/>
          <w:marTop w:val="68"/>
          <w:marBottom w:val="200"/>
          <w:divBdr>
            <w:top w:val="none" w:sz="0" w:space="0" w:color="auto"/>
            <w:left w:val="none" w:sz="0" w:space="0" w:color="auto"/>
            <w:bottom w:val="none" w:sz="0" w:space="0" w:color="auto"/>
            <w:right w:val="none" w:sz="0" w:space="0" w:color="auto"/>
          </w:divBdr>
        </w:div>
        <w:div w:id="1884176671">
          <w:marLeft w:val="0"/>
          <w:marRight w:val="0"/>
          <w:marTop w:val="0"/>
          <w:marBottom w:val="0"/>
          <w:divBdr>
            <w:top w:val="none" w:sz="0" w:space="0" w:color="auto"/>
            <w:left w:val="none" w:sz="0" w:space="0" w:color="auto"/>
            <w:bottom w:val="none" w:sz="0" w:space="0" w:color="auto"/>
            <w:right w:val="none" w:sz="0" w:space="0" w:color="auto"/>
          </w:divBdr>
        </w:div>
        <w:div w:id="1420831593">
          <w:marLeft w:val="0"/>
          <w:marRight w:val="0"/>
          <w:marTop w:val="0"/>
          <w:marBottom w:val="0"/>
          <w:divBdr>
            <w:top w:val="none" w:sz="0" w:space="0" w:color="auto"/>
            <w:left w:val="none" w:sz="0" w:space="0" w:color="auto"/>
            <w:bottom w:val="none" w:sz="0" w:space="0" w:color="auto"/>
            <w:right w:val="none" w:sz="0" w:space="0" w:color="auto"/>
          </w:divBdr>
        </w:div>
        <w:div w:id="2054962339">
          <w:marLeft w:val="0"/>
          <w:marRight w:val="0"/>
          <w:marTop w:val="0"/>
          <w:marBottom w:val="0"/>
          <w:divBdr>
            <w:top w:val="none" w:sz="0" w:space="0" w:color="auto"/>
            <w:left w:val="none" w:sz="0" w:space="0" w:color="auto"/>
            <w:bottom w:val="none" w:sz="0" w:space="0" w:color="auto"/>
            <w:right w:val="none" w:sz="0" w:space="0" w:color="auto"/>
          </w:divBdr>
        </w:div>
        <w:div w:id="1469207409">
          <w:marLeft w:val="0"/>
          <w:marRight w:val="0"/>
          <w:marTop w:val="0"/>
          <w:marBottom w:val="0"/>
          <w:divBdr>
            <w:top w:val="none" w:sz="0" w:space="0" w:color="auto"/>
            <w:left w:val="none" w:sz="0" w:space="0" w:color="auto"/>
            <w:bottom w:val="none" w:sz="0" w:space="0" w:color="auto"/>
            <w:right w:val="none" w:sz="0" w:space="0" w:color="auto"/>
          </w:divBdr>
        </w:div>
        <w:div w:id="634262986">
          <w:marLeft w:val="0"/>
          <w:marRight w:val="0"/>
          <w:marTop w:val="0"/>
          <w:marBottom w:val="0"/>
          <w:divBdr>
            <w:top w:val="none" w:sz="0" w:space="0" w:color="auto"/>
            <w:left w:val="none" w:sz="0" w:space="0" w:color="auto"/>
            <w:bottom w:val="none" w:sz="0" w:space="0" w:color="auto"/>
            <w:right w:val="none" w:sz="0" w:space="0" w:color="auto"/>
          </w:divBdr>
        </w:div>
        <w:div w:id="31227357">
          <w:marLeft w:val="0"/>
          <w:marRight w:val="0"/>
          <w:marTop w:val="0"/>
          <w:marBottom w:val="0"/>
          <w:divBdr>
            <w:top w:val="none" w:sz="0" w:space="0" w:color="auto"/>
            <w:left w:val="none" w:sz="0" w:space="0" w:color="auto"/>
            <w:bottom w:val="none" w:sz="0" w:space="0" w:color="auto"/>
            <w:right w:val="none" w:sz="0" w:space="0" w:color="auto"/>
          </w:divBdr>
        </w:div>
        <w:div w:id="804154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tschool.co.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0AE25-E34D-42FC-8029-BD692A31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lwright</dc:creator>
  <cp:lastModifiedBy>Nora Brown</cp:lastModifiedBy>
  <cp:revision>5</cp:revision>
  <cp:lastPrinted>2018-01-11T14:02:00Z</cp:lastPrinted>
  <dcterms:created xsi:type="dcterms:W3CDTF">2018-03-26T09:59:00Z</dcterms:created>
  <dcterms:modified xsi:type="dcterms:W3CDTF">2018-03-28T12:01:00Z</dcterms:modified>
</cp:coreProperties>
</file>