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04" w:rsidRDefault="004F5104" w:rsidP="004F5104">
      <w:pPr>
        <w:tabs>
          <w:tab w:val="center" w:pos="4512"/>
        </w:tabs>
        <w:jc w:val="center"/>
        <w:rPr>
          <w:lang w:val="en-GB"/>
        </w:rPr>
      </w:pPr>
      <w:r>
        <w:rPr>
          <w:b/>
          <w:sz w:val="28"/>
          <w:lang w:val="en-GB"/>
        </w:rPr>
        <w:t>SEN Administrator Job Description</w:t>
      </w:r>
    </w:p>
    <w:p w:rsidR="004F5104" w:rsidRDefault="004F5104" w:rsidP="004F5104">
      <w:pPr>
        <w:jc w:val="both"/>
        <w:rPr>
          <w:lang w:val="en-GB"/>
        </w:rPr>
      </w:pPr>
    </w:p>
    <w:p w:rsidR="004F5104" w:rsidRDefault="006013E0" w:rsidP="004F5104">
      <w:pPr>
        <w:tabs>
          <w:tab w:val="left" w:pos="-1440"/>
        </w:tabs>
        <w:ind w:left="2160" w:hanging="2160"/>
        <w:jc w:val="both"/>
        <w:rPr>
          <w:b/>
          <w:lang w:val="en-GB"/>
        </w:rPr>
      </w:pPr>
      <w:r>
        <w:rPr>
          <w:b/>
          <w:lang w:val="en-GB"/>
        </w:rPr>
        <w:t>Post</w:t>
      </w:r>
      <w:r w:rsidR="004F5104">
        <w:rPr>
          <w:b/>
          <w:lang w:val="en-GB"/>
        </w:rPr>
        <w:t xml:space="preserve">:                </w:t>
      </w:r>
      <w:r w:rsidR="00747CE0">
        <w:rPr>
          <w:b/>
          <w:lang w:val="en-GB"/>
        </w:rPr>
        <w:tab/>
      </w:r>
      <w:r w:rsidR="004F5104">
        <w:rPr>
          <w:b/>
          <w:lang w:val="en-GB"/>
        </w:rPr>
        <w:t>SEN Administrator</w:t>
      </w:r>
      <w:r>
        <w:rPr>
          <w:b/>
          <w:lang w:val="en-GB"/>
        </w:rPr>
        <w:t xml:space="preserve"> </w:t>
      </w:r>
    </w:p>
    <w:p w:rsidR="006013E0" w:rsidRDefault="006013E0" w:rsidP="004F5104">
      <w:pPr>
        <w:tabs>
          <w:tab w:val="left" w:pos="-1440"/>
        </w:tabs>
        <w:ind w:left="2160" w:hanging="2160"/>
        <w:jc w:val="both"/>
        <w:rPr>
          <w:b/>
          <w:lang w:val="en-GB"/>
        </w:rPr>
      </w:pPr>
    </w:p>
    <w:p w:rsidR="006013E0" w:rsidRDefault="003663E3" w:rsidP="004F5104">
      <w:pPr>
        <w:tabs>
          <w:tab w:val="left" w:pos="-1440"/>
        </w:tabs>
        <w:ind w:left="2160" w:hanging="2160"/>
        <w:jc w:val="both"/>
        <w:rPr>
          <w:b/>
          <w:lang w:val="en-GB"/>
        </w:rPr>
      </w:pPr>
      <w:r>
        <w:rPr>
          <w:b/>
          <w:lang w:val="en-GB"/>
        </w:rPr>
        <w:t>Grade:</w:t>
      </w:r>
      <w:r>
        <w:rPr>
          <w:b/>
          <w:lang w:val="en-GB"/>
        </w:rPr>
        <w:tab/>
      </w:r>
      <w:r w:rsidR="004F5E8B">
        <w:rPr>
          <w:b/>
          <w:lang w:val="en-GB"/>
        </w:rPr>
        <w:t>NJC Pt 14 - 17</w:t>
      </w:r>
    </w:p>
    <w:p w:rsidR="004F5104" w:rsidRDefault="004F5104" w:rsidP="004F5104">
      <w:pPr>
        <w:tabs>
          <w:tab w:val="left" w:pos="-1440"/>
        </w:tabs>
        <w:ind w:left="2160" w:hanging="2160"/>
        <w:jc w:val="both"/>
        <w:rPr>
          <w:b/>
          <w:lang w:val="en-GB"/>
        </w:rPr>
      </w:pPr>
    </w:p>
    <w:p w:rsidR="004F5104" w:rsidRDefault="004F5104" w:rsidP="004F5104">
      <w:pPr>
        <w:tabs>
          <w:tab w:val="left" w:pos="-1440"/>
        </w:tabs>
        <w:ind w:left="2160" w:hanging="2160"/>
        <w:jc w:val="both"/>
        <w:rPr>
          <w:b/>
          <w:lang w:val="en-GB"/>
        </w:rPr>
      </w:pPr>
      <w:r>
        <w:rPr>
          <w:b/>
          <w:lang w:val="en-GB"/>
        </w:rPr>
        <w:t>Working hours:       3</w:t>
      </w:r>
      <w:r w:rsidR="003F6CDD">
        <w:rPr>
          <w:b/>
          <w:lang w:val="en-GB"/>
        </w:rPr>
        <w:t>7</w:t>
      </w:r>
      <w:r>
        <w:rPr>
          <w:b/>
          <w:lang w:val="en-GB"/>
        </w:rPr>
        <w:t xml:space="preserve"> hours a week, term time only</w:t>
      </w:r>
      <w:r w:rsidR="00A94139">
        <w:rPr>
          <w:b/>
          <w:lang w:val="en-GB"/>
        </w:rPr>
        <w:t xml:space="preserve"> + 5 Inset Days</w:t>
      </w:r>
    </w:p>
    <w:p w:rsidR="004F5104" w:rsidRDefault="004F5104" w:rsidP="004F5104">
      <w:pPr>
        <w:tabs>
          <w:tab w:val="left" w:pos="-1440"/>
        </w:tabs>
        <w:ind w:left="2160" w:hanging="2160"/>
        <w:jc w:val="both"/>
        <w:rPr>
          <w:b/>
          <w:lang w:val="en-GB"/>
        </w:rPr>
      </w:pPr>
    </w:p>
    <w:p w:rsidR="004F5104" w:rsidRPr="00F161A9" w:rsidRDefault="004F5104" w:rsidP="004F5104">
      <w:pPr>
        <w:tabs>
          <w:tab w:val="left" w:pos="-1440"/>
        </w:tabs>
        <w:ind w:left="2160" w:hanging="2160"/>
        <w:jc w:val="both"/>
        <w:rPr>
          <w:lang w:val="en-GB"/>
        </w:rPr>
      </w:pPr>
      <w:r>
        <w:rPr>
          <w:b/>
          <w:lang w:val="en-GB"/>
        </w:rPr>
        <w:t>Accountable to:</w:t>
      </w:r>
      <w:r>
        <w:rPr>
          <w:b/>
          <w:lang w:val="en-GB"/>
        </w:rPr>
        <w:tab/>
        <w:t xml:space="preserve"> Assistant Principal SEN and Inclusion (SENCO)</w:t>
      </w:r>
    </w:p>
    <w:p w:rsidR="004F5104" w:rsidRDefault="004F5104" w:rsidP="004F5104">
      <w:pPr>
        <w:jc w:val="both"/>
        <w:rPr>
          <w:b/>
          <w:lang w:val="en-GB"/>
        </w:rPr>
      </w:pPr>
      <w:r>
        <w:rPr>
          <w:b/>
          <w:lang w:val="en-GB"/>
        </w:rPr>
        <w:t xml:space="preserve"> </w:t>
      </w:r>
    </w:p>
    <w:p w:rsidR="004F5104" w:rsidRDefault="004F5104" w:rsidP="004F5104">
      <w:pPr>
        <w:jc w:val="both"/>
        <w:rPr>
          <w:b/>
          <w:lang w:val="en-GB"/>
        </w:rPr>
      </w:pPr>
    </w:p>
    <w:p w:rsidR="004F5104" w:rsidRDefault="004F5104" w:rsidP="004F5104">
      <w:pPr>
        <w:jc w:val="both"/>
        <w:rPr>
          <w:b/>
          <w:lang w:val="en-GB"/>
        </w:rPr>
      </w:pPr>
      <w:r>
        <w:rPr>
          <w:b/>
          <w:lang w:val="en-GB"/>
        </w:rPr>
        <w:t>PARTICULAR RESPONSIBILITIES</w:t>
      </w:r>
    </w:p>
    <w:p w:rsidR="004F5104" w:rsidRDefault="004F5104" w:rsidP="004F5104">
      <w:pPr>
        <w:jc w:val="both"/>
        <w:rPr>
          <w:b/>
          <w:lang w:val="en-GB"/>
        </w:rPr>
      </w:pPr>
    </w:p>
    <w:p w:rsidR="004F5104" w:rsidRDefault="004F5104" w:rsidP="004F5104">
      <w:pPr>
        <w:numPr>
          <w:ilvl w:val="0"/>
          <w:numId w:val="1"/>
        </w:numPr>
        <w:jc w:val="both"/>
        <w:rPr>
          <w:lang w:val="en-GB"/>
        </w:rPr>
      </w:pPr>
      <w:r>
        <w:rPr>
          <w:lang w:val="en-GB"/>
        </w:rPr>
        <w:t xml:space="preserve">To support the SENCO in the implementation of the administrative aspects of SEN </w:t>
      </w:r>
      <w:r w:rsidR="003663E3">
        <w:rPr>
          <w:lang w:val="en-GB"/>
        </w:rPr>
        <w:t xml:space="preserve">and inclusion </w:t>
      </w:r>
      <w:r>
        <w:rPr>
          <w:lang w:val="en-GB"/>
        </w:rPr>
        <w:t>processes</w:t>
      </w:r>
      <w:r w:rsidR="004F5E8B">
        <w:rPr>
          <w:lang w:val="en-GB"/>
        </w:rPr>
        <w:t xml:space="preserve"> across the Academy, including </w:t>
      </w:r>
      <w:r>
        <w:rPr>
          <w:lang w:val="en-GB"/>
        </w:rPr>
        <w:t>provision for students with behavioural concerns.</w:t>
      </w:r>
    </w:p>
    <w:p w:rsidR="004F5104" w:rsidRDefault="004F5104" w:rsidP="004F5104">
      <w:pPr>
        <w:jc w:val="both"/>
        <w:rPr>
          <w:lang w:val="en-GB"/>
        </w:rPr>
      </w:pPr>
    </w:p>
    <w:p w:rsidR="004F5104" w:rsidRDefault="004F5104" w:rsidP="004F5104">
      <w:pPr>
        <w:numPr>
          <w:ilvl w:val="0"/>
          <w:numId w:val="1"/>
        </w:numPr>
        <w:jc w:val="both"/>
        <w:rPr>
          <w:lang w:val="en-GB"/>
        </w:rPr>
      </w:pPr>
      <w:r>
        <w:rPr>
          <w:lang w:val="en-GB"/>
        </w:rPr>
        <w:t xml:space="preserve">To ensure that the principles and legal requirements of the Children and Families Act 2014 relation to special educational needs and disability are implemented. These are embodied within the Code of Practice on the Identification and Assessment of Special Educational Needs and the SEN and Disability Act. </w:t>
      </w:r>
    </w:p>
    <w:p w:rsidR="004F5104" w:rsidRDefault="004F5104" w:rsidP="004F5104">
      <w:pPr>
        <w:jc w:val="both"/>
        <w:rPr>
          <w:lang w:val="en-GB"/>
        </w:rPr>
      </w:pPr>
    </w:p>
    <w:p w:rsidR="004F5104" w:rsidRDefault="004F5104" w:rsidP="004F5104">
      <w:pPr>
        <w:jc w:val="both"/>
        <w:rPr>
          <w:lang w:val="en-GB"/>
        </w:rPr>
      </w:pPr>
      <w:r>
        <w:rPr>
          <w:b/>
          <w:lang w:val="en-GB"/>
        </w:rPr>
        <w:t>KEY TASKS</w:t>
      </w:r>
    </w:p>
    <w:p w:rsidR="004F5104" w:rsidRDefault="004F5104" w:rsidP="004F5104">
      <w:pPr>
        <w:jc w:val="both"/>
        <w:rPr>
          <w:lang w:val="en-GB"/>
        </w:rPr>
      </w:pPr>
    </w:p>
    <w:p w:rsidR="004F5104" w:rsidRPr="00605185" w:rsidRDefault="004F5104" w:rsidP="004F5104">
      <w:pPr>
        <w:widowControl/>
        <w:numPr>
          <w:ilvl w:val="0"/>
          <w:numId w:val="2"/>
        </w:numPr>
        <w:tabs>
          <w:tab w:val="clear" w:pos="680"/>
          <w:tab w:val="num" w:pos="426"/>
        </w:tabs>
        <w:ind w:left="426" w:hanging="426"/>
        <w:jc w:val="both"/>
        <w:rPr>
          <w:rFonts w:cs="Arial"/>
        </w:rPr>
      </w:pPr>
      <w:r w:rsidRPr="00605185">
        <w:rPr>
          <w:rFonts w:cs="Arial"/>
        </w:rPr>
        <w:t>Working flexibly with all other member</w:t>
      </w:r>
      <w:r>
        <w:rPr>
          <w:rFonts w:cs="Arial"/>
        </w:rPr>
        <w:t>s of the SEN Team</w:t>
      </w:r>
      <w:r w:rsidRPr="00605185">
        <w:rPr>
          <w:rFonts w:cs="Arial"/>
        </w:rPr>
        <w:t xml:space="preserve"> to ensure a coherent approach to Inclusion takes place </w:t>
      </w:r>
      <w:r>
        <w:rPr>
          <w:rFonts w:cs="Arial"/>
        </w:rPr>
        <w:t>across the school</w:t>
      </w:r>
    </w:p>
    <w:p w:rsidR="004F5104" w:rsidRDefault="004F5104" w:rsidP="004F5104">
      <w:pPr>
        <w:widowControl/>
        <w:numPr>
          <w:ilvl w:val="0"/>
          <w:numId w:val="2"/>
        </w:numPr>
        <w:tabs>
          <w:tab w:val="clear" w:pos="680"/>
          <w:tab w:val="num" w:pos="426"/>
        </w:tabs>
        <w:ind w:left="426" w:hanging="426"/>
        <w:jc w:val="both"/>
        <w:rPr>
          <w:rFonts w:cs="Arial"/>
        </w:rPr>
      </w:pPr>
      <w:r w:rsidRPr="00605185">
        <w:rPr>
          <w:rFonts w:cs="Arial"/>
        </w:rPr>
        <w:t>Providing</w:t>
      </w:r>
      <w:r>
        <w:rPr>
          <w:rFonts w:cs="Arial"/>
        </w:rPr>
        <w:t xml:space="preserve"> a</w:t>
      </w:r>
      <w:r w:rsidRPr="00605185">
        <w:rPr>
          <w:rFonts w:cs="Arial"/>
        </w:rPr>
        <w:t xml:space="preserve"> typing service as necessary with accurately typed information</w:t>
      </w:r>
      <w:r>
        <w:rPr>
          <w:rFonts w:cs="Arial"/>
        </w:rPr>
        <w:t>.</w:t>
      </w:r>
    </w:p>
    <w:p w:rsidR="004F5104" w:rsidRDefault="004F5104" w:rsidP="004F5104">
      <w:pPr>
        <w:widowControl/>
        <w:numPr>
          <w:ilvl w:val="0"/>
          <w:numId w:val="2"/>
        </w:numPr>
        <w:ind w:left="426" w:hanging="426"/>
        <w:jc w:val="both"/>
        <w:rPr>
          <w:rFonts w:cs="Arial"/>
        </w:rPr>
      </w:pPr>
      <w:r>
        <w:rPr>
          <w:rFonts w:cs="Arial"/>
        </w:rPr>
        <w:t>Maintaining the school's SEN records on SIMs.</w:t>
      </w:r>
      <w:r w:rsidRPr="004F5104">
        <w:rPr>
          <w:rFonts w:cs="Arial"/>
        </w:rPr>
        <w:t xml:space="preserve"> </w:t>
      </w:r>
    </w:p>
    <w:p w:rsidR="004F5104" w:rsidRPr="004F5104" w:rsidRDefault="004F5104" w:rsidP="004F5104">
      <w:pPr>
        <w:widowControl/>
        <w:numPr>
          <w:ilvl w:val="0"/>
          <w:numId w:val="2"/>
        </w:numPr>
        <w:tabs>
          <w:tab w:val="clear" w:pos="680"/>
        </w:tabs>
        <w:ind w:left="426" w:hanging="426"/>
        <w:jc w:val="both"/>
        <w:rPr>
          <w:rFonts w:cs="Arial"/>
        </w:rPr>
      </w:pPr>
      <w:r>
        <w:rPr>
          <w:rFonts w:cs="Arial"/>
        </w:rPr>
        <w:t>Overseeing records on all pupils with SEN in the school.</w:t>
      </w:r>
    </w:p>
    <w:p w:rsidR="004F5104" w:rsidRDefault="004F5104" w:rsidP="004F5104">
      <w:pPr>
        <w:widowControl/>
        <w:numPr>
          <w:ilvl w:val="0"/>
          <w:numId w:val="2"/>
        </w:numPr>
        <w:tabs>
          <w:tab w:val="clear" w:pos="680"/>
          <w:tab w:val="num" w:pos="426"/>
        </w:tabs>
        <w:ind w:left="426" w:hanging="426"/>
        <w:jc w:val="both"/>
        <w:rPr>
          <w:rFonts w:cs="Arial"/>
        </w:rPr>
      </w:pPr>
      <w:r>
        <w:rPr>
          <w:rFonts w:cs="Arial"/>
        </w:rPr>
        <w:t>Communicating up-to-date and accurate information to all staff at the Academy in a systematic and coherent manner.</w:t>
      </w:r>
    </w:p>
    <w:p w:rsidR="004F5104" w:rsidRPr="00605185" w:rsidRDefault="004F5104" w:rsidP="004F5104">
      <w:pPr>
        <w:widowControl/>
        <w:numPr>
          <w:ilvl w:val="0"/>
          <w:numId w:val="2"/>
        </w:numPr>
        <w:tabs>
          <w:tab w:val="clear" w:pos="680"/>
          <w:tab w:val="num" w:pos="426"/>
        </w:tabs>
        <w:ind w:left="426" w:hanging="426"/>
        <w:jc w:val="both"/>
        <w:rPr>
          <w:rFonts w:cs="Arial"/>
        </w:rPr>
      </w:pPr>
      <w:r>
        <w:rPr>
          <w:rFonts w:cs="Arial"/>
        </w:rPr>
        <w:t>Maintaining the school Provision Map with interventions offered throughout the Academy to all students with SEN (those on the register and those who have needs but are supported through QFT</w:t>
      </w:r>
      <w:r w:rsidR="008318B1">
        <w:rPr>
          <w:rFonts w:cs="Arial"/>
        </w:rPr>
        <w:t>)</w:t>
      </w:r>
      <w:r>
        <w:rPr>
          <w:rFonts w:cs="Arial"/>
        </w:rPr>
        <w:t>.</w:t>
      </w:r>
    </w:p>
    <w:p w:rsidR="004F5104" w:rsidRDefault="004F5104" w:rsidP="004F5104">
      <w:pPr>
        <w:widowControl/>
        <w:numPr>
          <w:ilvl w:val="0"/>
          <w:numId w:val="2"/>
        </w:numPr>
        <w:tabs>
          <w:tab w:val="clear" w:pos="680"/>
          <w:tab w:val="num" w:pos="426"/>
        </w:tabs>
        <w:ind w:left="426" w:hanging="426"/>
        <w:jc w:val="both"/>
        <w:rPr>
          <w:rFonts w:cs="Arial"/>
        </w:rPr>
      </w:pPr>
      <w:r w:rsidRPr="00605185">
        <w:rPr>
          <w:rFonts w:cs="Arial"/>
        </w:rPr>
        <w:t>Providing administrative support as appropriate which w</w:t>
      </w:r>
      <w:r>
        <w:rPr>
          <w:rFonts w:cs="Arial"/>
        </w:rPr>
        <w:t>ill include preparing Education Health Care Plan applications and reviews, Termly Review</w:t>
      </w:r>
      <w:r w:rsidRPr="00605185">
        <w:rPr>
          <w:rFonts w:cs="Arial"/>
        </w:rPr>
        <w:t>s</w:t>
      </w:r>
      <w:r>
        <w:rPr>
          <w:rFonts w:cs="Arial"/>
        </w:rPr>
        <w:t xml:space="preserve"> for SEN </w:t>
      </w:r>
      <w:r w:rsidR="00D24F4D">
        <w:rPr>
          <w:rFonts w:cs="Arial"/>
        </w:rPr>
        <w:t>s</w:t>
      </w:r>
      <w:r>
        <w:rPr>
          <w:rFonts w:cs="Arial"/>
        </w:rPr>
        <w:t xml:space="preserve">upport students, communicating with all stakeholders. </w:t>
      </w:r>
    </w:p>
    <w:p w:rsidR="004F5104" w:rsidRPr="00605185" w:rsidRDefault="008318B1" w:rsidP="004F5104">
      <w:pPr>
        <w:widowControl/>
        <w:numPr>
          <w:ilvl w:val="0"/>
          <w:numId w:val="2"/>
        </w:numPr>
        <w:tabs>
          <w:tab w:val="clear" w:pos="680"/>
          <w:tab w:val="num" w:pos="426"/>
        </w:tabs>
        <w:ind w:left="426" w:hanging="426"/>
        <w:jc w:val="both"/>
        <w:rPr>
          <w:rFonts w:cs="Arial"/>
        </w:rPr>
      </w:pPr>
      <w:r>
        <w:rPr>
          <w:rFonts w:cs="Arial"/>
        </w:rPr>
        <w:t>In</w:t>
      </w:r>
      <w:r w:rsidR="004F5104" w:rsidRPr="00605185">
        <w:rPr>
          <w:rFonts w:cs="Arial"/>
        </w:rPr>
        <w:t>p</w:t>
      </w:r>
      <w:r w:rsidR="004F5104">
        <w:rPr>
          <w:rFonts w:cs="Arial"/>
        </w:rPr>
        <w:t>utting and retrieving</w:t>
      </w:r>
      <w:r>
        <w:rPr>
          <w:rFonts w:cs="Arial"/>
        </w:rPr>
        <w:t xml:space="preserve"> information using SIMs</w:t>
      </w:r>
      <w:r w:rsidR="004F5104" w:rsidRPr="00605185">
        <w:rPr>
          <w:rFonts w:cs="Arial"/>
        </w:rPr>
        <w:t>.</w:t>
      </w:r>
    </w:p>
    <w:p w:rsidR="004F5104" w:rsidRDefault="004F5104" w:rsidP="004F5104">
      <w:pPr>
        <w:widowControl/>
        <w:numPr>
          <w:ilvl w:val="0"/>
          <w:numId w:val="2"/>
        </w:numPr>
        <w:tabs>
          <w:tab w:val="clear" w:pos="680"/>
          <w:tab w:val="num" w:pos="426"/>
        </w:tabs>
        <w:ind w:left="426" w:hanging="426"/>
        <w:jc w:val="both"/>
        <w:rPr>
          <w:rFonts w:cs="Arial"/>
        </w:rPr>
      </w:pPr>
      <w:r w:rsidRPr="00605185">
        <w:rPr>
          <w:rFonts w:cs="Arial"/>
        </w:rPr>
        <w:t>Ensuring that confidentiality is observed at all times and abide by the data protection act.</w:t>
      </w:r>
    </w:p>
    <w:p w:rsidR="004F5104" w:rsidRDefault="004F5104" w:rsidP="004F5104">
      <w:pPr>
        <w:widowControl/>
        <w:numPr>
          <w:ilvl w:val="0"/>
          <w:numId w:val="2"/>
        </w:numPr>
        <w:tabs>
          <w:tab w:val="clear" w:pos="680"/>
          <w:tab w:val="num" w:pos="426"/>
        </w:tabs>
        <w:ind w:left="426" w:hanging="426"/>
        <w:jc w:val="both"/>
        <w:rPr>
          <w:rFonts w:cs="Arial"/>
        </w:rPr>
      </w:pPr>
      <w:r>
        <w:rPr>
          <w:rFonts w:cs="Arial"/>
        </w:rPr>
        <w:t>Collating individual f</w:t>
      </w:r>
      <w:r w:rsidRPr="00605185">
        <w:rPr>
          <w:rFonts w:cs="Arial"/>
        </w:rPr>
        <w:t xml:space="preserve">eedback for pupils on the SEN register and preparing them for </w:t>
      </w:r>
      <w:r>
        <w:rPr>
          <w:rFonts w:cs="Arial"/>
        </w:rPr>
        <w:t>reviews and meetings</w:t>
      </w:r>
      <w:r w:rsidRPr="00605185">
        <w:rPr>
          <w:rFonts w:cs="Arial"/>
        </w:rPr>
        <w:t>.</w:t>
      </w:r>
    </w:p>
    <w:p w:rsidR="004F5104" w:rsidRDefault="004F5104" w:rsidP="004F5104">
      <w:pPr>
        <w:widowControl/>
        <w:numPr>
          <w:ilvl w:val="0"/>
          <w:numId w:val="2"/>
        </w:numPr>
        <w:tabs>
          <w:tab w:val="clear" w:pos="680"/>
          <w:tab w:val="num" w:pos="426"/>
        </w:tabs>
        <w:ind w:left="426" w:hanging="426"/>
        <w:jc w:val="both"/>
        <w:rPr>
          <w:rFonts w:cs="Arial"/>
        </w:rPr>
      </w:pPr>
      <w:r>
        <w:rPr>
          <w:rFonts w:cs="Arial"/>
        </w:rPr>
        <w:t>Taking minutes during SEN meetings</w:t>
      </w:r>
      <w:r w:rsidR="00612ADF">
        <w:rPr>
          <w:rFonts w:cs="Arial"/>
        </w:rPr>
        <w:t>, distributing and maintaining records</w:t>
      </w:r>
      <w:r>
        <w:rPr>
          <w:rFonts w:cs="Arial"/>
        </w:rPr>
        <w:t>.</w:t>
      </w:r>
    </w:p>
    <w:p w:rsidR="004F5104" w:rsidRPr="00F161A9" w:rsidRDefault="004F5104" w:rsidP="004F5104">
      <w:pPr>
        <w:widowControl/>
        <w:numPr>
          <w:ilvl w:val="0"/>
          <w:numId w:val="2"/>
        </w:numPr>
        <w:tabs>
          <w:tab w:val="clear" w:pos="680"/>
          <w:tab w:val="num" w:pos="426"/>
        </w:tabs>
        <w:ind w:left="426" w:hanging="426"/>
        <w:jc w:val="both"/>
        <w:rPr>
          <w:rFonts w:cs="Arial"/>
        </w:rPr>
      </w:pPr>
      <w:r>
        <w:rPr>
          <w:rFonts w:cs="Arial"/>
        </w:rPr>
        <w:t>E</w:t>
      </w:r>
      <w:r>
        <w:rPr>
          <w:lang w:val="en-GB"/>
        </w:rPr>
        <w:t>nsuring relevant documentation is completed in line with SEN Code of Practice 2014.</w:t>
      </w:r>
    </w:p>
    <w:p w:rsidR="004F5104" w:rsidRDefault="004F5104" w:rsidP="004F5104">
      <w:pPr>
        <w:widowControl/>
        <w:numPr>
          <w:ilvl w:val="0"/>
          <w:numId w:val="2"/>
        </w:numPr>
        <w:tabs>
          <w:tab w:val="clear" w:pos="680"/>
          <w:tab w:val="num" w:pos="426"/>
        </w:tabs>
        <w:ind w:left="426" w:hanging="426"/>
        <w:jc w:val="both"/>
        <w:rPr>
          <w:rFonts w:cs="Arial"/>
        </w:rPr>
      </w:pPr>
      <w:r w:rsidRPr="00605185">
        <w:rPr>
          <w:rFonts w:cs="Arial"/>
        </w:rPr>
        <w:t>Contacting</w:t>
      </w:r>
      <w:r>
        <w:rPr>
          <w:rFonts w:cs="Arial"/>
        </w:rPr>
        <w:t xml:space="preserve"> all other</w:t>
      </w:r>
      <w:r w:rsidRPr="00605185">
        <w:rPr>
          <w:rFonts w:cs="Arial"/>
        </w:rPr>
        <w:t xml:space="preserve"> curriculum departments to</w:t>
      </w:r>
      <w:r>
        <w:rPr>
          <w:rFonts w:cs="Arial"/>
        </w:rPr>
        <w:t xml:space="preserve"> request particular information.</w:t>
      </w:r>
    </w:p>
    <w:p w:rsidR="004F5104" w:rsidRDefault="004F5104" w:rsidP="004F5104">
      <w:pPr>
        <w:widowControl/>
        <w:numPr>
          <w:ilvl w:val="0"/>
          <w:numId w:val="2"/>
        </w:numPr>
        <w:tabs>
          <w:tab w:val="clear" w:pos="680"/>
          <w:tab w:val="num" w:pos="426"/>
        </w:tabs>
        <w:ind w:left="426" w:hanging="426"/>
        <w:jc w:val="both"/>
        <w:rPr>
          <w:rFonts w:cs="Arial"/>
        </w:rPr>
      </w:pPr>
      <w:r w:rsidRPr="00605185">
        <w:rPr>
          <w:rFonts w:cs="Arial"/>
        </w:rPr>
        <w:t xml:space="preserve">Updating </w:t>
      </w:r>
      <w:r>
        <w:rPr>
          <w:rFonts w:cs="Arial"/>
        </w:rPr>
        <w:t>suppor</w:t>
      </w:r>
      <w:r w:rsidR="003663E3">
        <w:rPr>
          <w:rFonts w:cs="Arial"/>
        </w:rPr>
        <w:t>t timetables for students and LSA</w:t>
      </w:r>
      <w:r>
        <w:rPr>
          <w:rFonts w:cs="Arial"/>
        </w:rPr>
        <w:t>s.</w:t>
      </w:r>
    </w:p>
    <w:p w:rsidR="004F5104" w:rsidRPr="002E2541" w:rsidRDefault="004F5104" w:rsidP="004F5104">
      <w:pPr>
        <w:widowControl/>
        <w:numPr>
          <w:ilvl w:val="0"/>
          <w:numId w:val="2"/>
        </w:numPr>
        <w:tabs>
          <w:tab w:val="clear" w:pos="680"/>
          <w:tab w:val="num" w:pos="426"/>
        </w:tabs>
        <w:ind w:left="426" w:hanging="426"/>
        <w:jc w:val="both"/>
        <w:rPr>
          <w:rFonts w:cs="Arial"/>
        </w:rPr>
      </w:pPr>
      <w:r>
        <w:rPr>
          <w:lang w:val="en-GB"/>
        </w:rPr>
        <w:t>Managing the SEN Resources area.</w:t>
      </w:r>
    </w:p>
    <w:p w:rsidR="004F5104" w:rsidRPr="002E2541" w:rsidRDefault="004F5104" w:rsidP="004F5104">
      <w:pPr>
        <w:widowControl/>
        <w:numPr>
          <w:ilvl w:val="0"/>
          <w:numId w:val="2"/>
        </w:numPr>
        <w:tabs>
          <w:tab w:val="clear" w:pos="680"/>
          <w:tab w:val="num" w:pos="426"/>
        </w:tabs>
        <w:ind w:left="426" w:hanging="426"/>
        <w:jc w:val="both"/>
        <w:rPr>
          <w:rFonts w:cs="Arial"/>
        </w:rPr>
      </w:pPr>
      <w:r>
        <w:rPr>
          <w:lang w:val="en-GB"/>
        </w:rPr>
        <w:t>Supporting effective administration of the SEN department budget.</w:t>
      </w:r>
    </w:p>
    <w:p w:rsidR="004F5104" w:rsidRPr="004F5E8B" w:rsidRDefault="004F5104" w:rsidP="004F5104">
      <w:pPr>
        <w:widowControl/>
        <w:numPr>
          <w:ilvl w:val="0"/>
          <w:numId w:val="2"/>
        </w:numPr>
        <w:tabs>
          <w:tab w:val="clear" w:pos="680"/>
          <w:tab w:val="num" w:pos="426"/>
        </w:tabs>
        <w:ind w:left="426" w:hanging="426"/>
        <w:jc w:val="both"/>
        <w:rPr>
          <w:rFonts w:cs="Arial"/>
        </w:rPr>
      </w:pPr>
      <w:r>
        <w:rPr>
          <w:lang w:val="en-GB"/>
        </w:rPr>
        <w:t>Communicating with all stakeholders, as appropriate.</w:t>
      </w:r>
    </w:p>
    <w:p w:rsidR="004F5E8B" w:rsidRPr="006722CA" w:rsidRDefault="004F5E8B" w:rsidP="004F5104">
      <w:pPr>
        <w:widowControl/>
        <w:numPr>
          <w:ilvl w:val="0"/>
          <w:numId w:val="2"/>
        </w:numPr>
        <w:tabs>
          <w:tab w:val="clear" w:pos="680"/>
          <w:tab w:val="num" w:pos="426"/>
        </w:tabs>
        <w:ind w:left="426" w:hanging="426"/>
        <w:jc w:val="both"/>
        <w:rPr>
          <w:rFonts w:cs="Arial"/>
        </w:rPr>
      </w:pPr>
      <w:r>
        <w:rPr>
          <w:lang w:val="en-GB"/>
        </w:rPr>
        <w:t>Carrying out administrative tasks for other members of the Academy Leadership Team.</w:t>
      </w:r>
    </w:p>
    <w:p w:rsidR="004F5104" w:rsidRPr="006722CA" w:rsidRDefault="004F5104" w:rsidP="004F5104">
      <w:pPr>
        <w:widowControl/>
        <w:numPr>
          <w:ilvl w:val="0"/>
          <w:numId w:val="2"/>
        </w:numPr>
        <w:tabs>
          <w:tab w:val="clear" w:pos="680"/>
          <w:tab w:val="num" w:pos="426"/>
        </w:tabs>
        <w:ind w:left="426" w:hanging="426"/>
        <w:jc w:val="both"/>
        <w:rPr>
          <w:rFonts w:cs="Arial"/>
        </w:rPr>
      </w:pPr>
      <w:r>
        <w:rPr>
          <w:lang w:val="en-GB"/>
        </w:rPr>
        <w:t>Carrying out any other related tasks as designated by the SENCO / Principal</w:t>
      </w:r>
    </w:p>
    <w:p w:rsidR="00DE0312" w:rsidRDefault="00DE0312"/>
    <w:p w:rsidR="008042BA" w:rsidRDefault="008042BA"/>
    <w:p w:rsidR="008042BA" w:rsidRDefault="008042BA"/>
    <w:p w:rsidR="00E97DD7" w:rsidRDefault="00E97DD7">
      <w:r>
        <w:t>Knowledge, Skills and attributes:</w:t>
      </w:r>
    </w:p>
    <w:p w:rsidR="008042BA" w:rsidRDefault="008042BA"/>
    <w:p w:rsidR="00E97DD7" w:rsidRPr="00E97DD7" w:rsidRDefault="00E97DD7" w:rsidP="00E97DD7">
      <w:pPr>
        <w:pStyle w:val="ListParagraph"/>
        <w:numPr>
          <w:ilvl w:val="0"/>
          <w:numId w:val="4"/>
        </w:numPr>
        <w:rPr>
          <w:rFonts w:ascii="Arial" w:hAnsi="Arial" w:cs="Arial"/>
        </w:rPr>
      </w:pPr>
      <w:r w:rsidRPr="00E97DD7">
        <w:rPr>
          <w:rFonts w:ascii="Arial" w:hAnsi="Arial" w:cs="Arial"/>
        </w:rPr>
        <w:t>Understanding and working knowledge of the national curriculum and other learning programmes (within specified age range/subject area) e.g. knowledge of core subject areas etc.</w:t>
      </w:r>
    </w:p>
    <w:p w:rsidR="00E97DD7" w:rsidRDefault="00E97DD7" w:rsidP="00E97DD7">
      <w:pPr>
        <w:rPr>
          <w:rFonts w:ascii="Arial" w:hAnsi="Arial" w:cs="Arial"/>
        </w:rPr>
      </w:pPr>
    </w:p>
    <w:p w:rsidR="00E97DD7" w:rsidRPr="00E97DD7" w:rsidRDefault="00E97DD7" w:rsidP="00E97DD7">
      <w:pPr>
        <w:pStyle w:val="ListParagraph"/>
        <w:numPr>
          <w:ilvl w:val="0"/>
          <w:numId w:val="4"/>
        </w:numPr>
        <w:rPr>
          <w:rFonts w:ascii="Arial" w:hAnsi="Arial" w:cs="Arial"/>
        </w:rPr>
      </w:pPr>
      <w:r w:rsidRPr="00E97DD7">
        <w:rPr>
          <w:rFonts w:ascii="Arial" w:hAnsi="Arial" w:cs="Arial"/>
        </w:rPr>
        <w:t xml:space="preserve">Working knowledge of relevant and recent </w:t>
      </w:r>
      <w:r>
        <w:rPr>
          <w:rFonts w:ascii="Arial" w:hAnsi="Arial" w:cs="Arial"/>
        </w:rPr>
        <w:t xml:space="preserve">policies/codes of </w:t>
      </w:r>
      <w:r w:rsidRPr="00E97DD7">
        <w:rPr>
          <w:rFonts w:ascii="Arial" w:hAnsi="Arial" w:cs="Arial"/>
        </w:rPr>
        <w:t>practice/legislation – Children’s and Families Act 2014 and SEN Code of Practice 2014.</w:t>
      </w:r>
    </w:p>
    <w:p w:rsidR="00E97DD7" w:rsidRDefault="00E97DD7" w:rsidP="00E97DD7">
      <w:pPr>
        <w:rPr>
          <w:rFonts w:ascii="Arial" w:hAnsi="Arial" w:cs="Arial"/>
        </w:rPr>
      </w:pPr>
    </w:p>
    <w:p w:rsidR="00E97DD7" w:rsidRPr="00E97DD7" w:rsidRDefault="00E97DD7" w:rsidP="00E97DD7">
      <w:pPr>
        <w:pStyle w:val="ListParagraph"/>
        <w:numPr>
          <w:ilvl w:val="0"/>
          <w:numId w:val="4"/>
        </w:numPr>
        <w:rPr>
          <w:rFonts w:ascii="Arial" w:hAnsi="Arial" w:cs="Arial"/>
        </w:rPr>
      </w:pPr>
      <w:r w:rsidRPr="00E97DD7">
        <w:rPr>
          <w:rFonts w:ascii="Arial" w:hAnsi="Arial" w:cs="Arial"/>
        </w:rPr>
        <w:t>Understanding of inclusion, especially within an academic setting.</w:t>
      </w:r>
    </w:p>
    <w:p w:rsidR="00E97DD7" w:rsidRDefault="00E97DD7" w:rsidP="00E97DD7">
      <w:pPr>
        <w:rPr>
          <w:rFonts w:ascii="Arial" w:hAnsi="Arial" w:cs="Arial"/>
        </w:rPr>
      </w:pPr>
    </w:p>
    <w:p w:rsidR="00E97DD7" w:rsidRPr="00E97DD7" w:rsidRDefault="00E97DD7" w:rsidP="00E97DD7">
      <w:pPr>
        <w:pStyle w:val="ListParagraph"/>
        <w:widowControl/>
        <w:numPr>
          <w:ilvl w:val="0"/>
          <w:numId w:val="3"/>
        </w:numPr>
        <w:rPr>
          <w:rFonts w:ascii="Arial" w:hAnsi="Arial" w:cs="Arial"/>
          <w:szCs w:val="24"/>
          <w:lang w:val="en-GB" w:eastAsia="en-GB"/>
        </w:rPr>
      </w:pPr>
      <w:r>
        <w:rPr>
          <w:rFonts w:ascii="Arial" w:hAnsi="Arial" w:cs="Arial"/>
        </w:rPr>
        <w:t>Experience working in a setting with children and/ or young adults.</w:t>
      </w:r>
    </w:p>
    <w:p w:rsidR="00E97DD7" w:rsidRDefault="00E97DD7" w:rsidP="00E97DD7">
      <w:pPr>
        <w:pStyle w:val="ListParagraph"/>
        <w:widowControl/>
        <w:rPr>
          <w:rFonts w:ascii="Arial" w:hAnsi="Arial" w:cs="Arial"/>
          <w:szCs w:val="24"/>
          <w:lang w:val="en-GB" w:eastAsia="en-GB"/>
        </w:rPr>
      </w:pPr>
    </w:p>
    <w:p w:rsidR="00E97DD7" w:rsidRPr="00E97DD7" w:rsidRDefault="00E97DD7" w:rsidP="00E97DD7">
      <w:pPr>
        <w:pStyle w:val="ListParagraph"/>
        <w:widowControl/>
        <w:numPr>
          <w:ilvl w:val="0"/>
          <w:numId w:val="3"/>
        </w:numPr>
        <w:rPr>
          <w:rFonts w:ascii="Arial" w:hAnsi="Arial" w:cs="Arial"/>
          <w:szCs w:val="24"/>
          <w:lang w:val="en-GB" w:eastAsia="en-GB"/>
        </w:rPr>
      </w:pPr>
      <w:r w:rsidRPr="00E97DD7">
        <w:rPr>
          <w:rFonts w:ascii="Arial" w:hAnsi="Arial" w:cs="Arial"/>
          <w:szCs w:val="24"/>
          <w:lang w:val="en-GB" w:eastAsia="en-GB"/>
        </w:rPr>
        <w:t>Ability to work effectively within a team environment, understanding classroom roles and responsibilities.</w:t>
      </w:r>
      <w:bookmarkStart w:id="0" w:name="_GoBack"/>
      <w:bookmarkEnd w:id="0"/>
    </w:p>
    <w:p w:rsidR="00E97DD7" w:rsidRPr="00E97DD7" w:rsidRDefault="00E97DD7" w:rsidP="00E97DD7">
      <w:pPr>
        <w:widowControl/>
        <w:rPr>
          <w:rFonts w:ascii="Arial" w:hAnsi="Arial" w:cs="Arial"/>
          <w:szCs w:val="24"/>
          <w:lang w:val="en-GB" w:eastAsia="en-GB"/>
        </w:rPr>
      </w:pPr>
    </w:p>
    <w:p w:rsidR="00E97DD7" w:rsidRPr="00E97DD7" w:rsidRDefault="00E97DD7" w:rsidP="00E97DD7">
      <w:pPr>
        <w:pStyle w:val="ListParagraph"/>
        <w:widowControl/>
        <w:numPr>
          <w:ilvl w:val="0"/>
          <w:numId w:val="3"/>
        </w:numPr>
        <w:rPr>
          <w:rFonts w:ascii="Arial" w:hAnsi="Arial" w:cs="Arial"/>
          <w:szCs w:val="24"/>
          <w:lang w:val="en-GB" w:eastAsia="en-GB"/>
        </w:rPr>
      </w:pPr>
      <w:r w:rsidRPr="00E97DD7">
        <w:rPr>
          <w:rFonts w:ascii="Arial" w:hAnsi="Arial" w:cs="Arial"/>
          <w:szCs w:val="24"/>
          <w:lang w:val="en-GB" w:eastAsia="en-GB"/>
        </w:rPr>
        <w:t>Ability to build and maintain effective working relationships with all pupils, parents and colleagues.</w:t>
      </w:r>
    </w:p>
    <w:p w:rsidR="00E97DD7" w:rsidRPr="00E97DD7" w:rsidRDefault="00E97DD7" w:rsidP="00E97DD7">
      <w:pPr>
        <w:widowControl/>
        <w:rPr>
          <w:rFonts w:ascii="Arial" w:hAnsi="Arial" w:cs="Arial"/>
          <w:szCs w:val="24"/>
          <w:lang w:val="en-GB" w:eastAsia="en-GB"/>
        </w:rPr>
      </w:pPr>
    </w:p>
    <w:p w:rsidR="00E97DD7" w:rsidRPr="00E97DD7" w:rsidRDefault="00E97DD7" w:rsidP="00E97DD7">
      <w:pPr>
        <w:pStyle w:val="ListParagraph"/>
        <w:widowControl/>
        <w:numPr>
          <w:ilvl w:val="0"/>
          <w:numId w:val="3"/>
        </w:numPr>
        <w:rPr>
          <w:rFonts w:ascii="Arial" w:hAnsi="Arial" w:cs="Arial"/>
          <w:szCs w:val="24"/>
          <w:lang w:val="en-GB" w:eastAsia="en-GB"/>
        </w:rPr>
      </w:pPr>
      <w:r w:rsidRPr="00E97DD7">
        <w:rPr>
          <w:rFonts w:ascii="Arial" w:hAnsi="Arial" w:cs="Arial"/>
          <w:szCs w:val="24"/>
          <w:lang w:val="en-GB" w:eastAsia="en-GB"/>
        </w:rPr>
        <w:t>Ability to promote a positive ethos and role model positive attitudes.</w:t>
      </w:r>
    </w:p>
    <w:p w:rsidR="00E97DD7" w:rsidRPr="00E97DD7" w:rsidRDefault="00E97DD7" w:rsidP="00E97DD7">
      <w:pPr>
        <w:widowControl/>
        <w:ind w:firstLine="60"/>
        <w:rPr>
          <w:rFonts w:ascii="Arial" w:hAnsi="Arial" w:cs="Arial"/>
          <w:szCs w:val="24"/>
          <w:lang w:val="en-GB" w:eastAsia="en-GB"/>
        </w:rPr>
      </w:pPr>
    </w:p>
    <w:p w:rsidR="00E97DD7" w:rsidRPr="00E97DD7" w:rsidRDefault="00E97DD7" w:rsidP="00E97DD7">
      <w:pPr>
        <w:pStyle w:val="ListParagraph"/>
        <w:widowControl/>
        <w:numPr>
          <w:ilvl w:val="0"/>
          <w:numId w:val="3"/>
        </w:numPr>
        <w:rPr>
          <w:rFonts w:ascii="Arial" w:hAnsi="Arial" w:cs="Arial"/>
          <w:szCs w:val="24"/>
          <w:lang w:val="en-GB" w:eastAsia="en-GB"/>
        </w:rPr>
      </w:pPr>
      <w:r w:rsidRPr="00E97DD7">
        <w:rPr>
          <w:rFonts w:ascii="Arial" w:hAnsi="Arial" w:cs="Arial"/>
          <w:szCs w:val="24"/>
          <w:lang w:val="en-GB" w:eastAsia="en-GB"/>
        </w:rPr>
        <w:t>Ability to communicate effectively with children at all levels regardless of specific individual need.</w:t>
      </w:r>
    </w:p>
    <w:p w:rsidR="00E97DD7" w:rsidRPr="00E97DD7" w:rsidRDefault="00E97DD7" w:rsidP="00E97DD7">
      <w:pPr>
        <w:widowControl/>
        <w:rPr>
          <w:rFonts w:ascii="Arial" w:hAnsi="Arial" w:cs="Arial"/>
          <w:szCs w:val="24"/>
          <w:lang w:val="en-GB" w:eastAsia="en-GB"/>
        </w:rPr>
      </w:pPr>
    </w:p>
    <w:p w:rsidR="00E97DD7" w:rsidRPr="00E97DD7" w:rsidRDefault="00E97DD7" w:rsidP="00E97DD7">
      <w:pPr>
        <w:pStyle w:val="ListParagraph"/>
        <w:widowControl/>
        <w:numPr>
          <w:ilvl w:val="0"/>
          <w:numId w:val="3"/>
        </w:numPr>
        <w:rPr>
          <w:rFonts w:ascii="Arial" w:hAnsi="Arial" w:cs="Arial"/>
          <w:szCs w:val="24"/>
          <w:lang w:val="en-GB" w:eastAsia="en-GB"/>
        </w:rPr>
      </w:pPr>
      <w:r w:rsidRPr="00E97DD7">
        <w:rPr>
          <w:rFonts w:ascii="Arial" w:hAnsi="Arial" w:cs="Arial"/>
          <w:szCs w:val="24"/>
          <w:lang w:val="en-GB" w:eastAsia="en-GB"/>
        </w:rPr>
        <w:t>Excellent personal numeracy and literacy skills.</w:t>
      </w:r>
    </w:p>
    <w:p w:rsidR="00E97DD7" w:rsidRPr="00E97DD7" w:rsidRDefault="00E97DD7" w:rsidP="00E97DD7">
      <w:pPr>
        <w:widowControl/>
        <w:rPr>
          <w:rFonts w:ascii="Arial" w:hAnsi="Arial" w:cs="Arial"/>
          <w:szCs w:val="24"/>
          <w:lang w:val="en-GB" w:eastAsia="en-GB"/>
        </w:rPr>
      </w:pPr>
    </w:p>
    <w:p w:rsidR="00E97DD7" w:rsidRPr="00E97DD7" w:rsidRDefault="00E97DD7" w:rsidP="00E97DD7">
      <w:pPr>
        <w:pStyle w:val="ListParagraph"/>
        <w:widowControl/>
        <w:numPr>
          <w:ilvl w:val="0"/>
          <w:numId w:val="3"/>
        </w:numPr>
        <w:rPr>
          <w:rFonts w:ascii="Arial" w:hAnsi="Arial" w:cs="Arial"/>
          <w:szCs w:val="24"/>
          <w:lang w:val="en-GB" w:eastAsia="en-GB"/>
        </w:rPr>
      </w:pPr>
      <w:r w:rsidRPr="00E97DD7">
        <w:rPr>
          <w:rFonts w:ascii="Arial" w:hAnsi="Arial" w:cs="Arial"/>
          <w:szCs w:val="24"/>
          <w:lang w:val="en-GB" w:eastAsia="en-GB"/>
        </w:rPr>
        <w:t>Excellent organisational skill, ability to multi-task and forward plan.</w:t>
      </w:r>
    </w:p>
    <w:p w:rsidR="00E97DD7" w:rsidRPr="00E97DD7" w:rsidRDefault="00E97DD7" w:rsidP="00E97DD7">
      <w:pPr>
        <w:widowControl/>
        <w:rPr>
          <w:rFonts w:ascii="Arial" w:hAnsi="Arial" w:cs="Arial"/>
          <w:szCs w:val="24"/>
          <w:lang w:val="en-GB" w:eastAsia="en-GB"/>
        </w:rPr>
      </w:pPr>
    </w:p>
    <w:p w:rsidR="00E97DD7" w:rsidRDefault="00E97DD7" w:rsidP="00E97DD7">
      <w:pPr>
        <w:pStyle w:val="ListParagraph"/>
        <w:numPr>
          <w:ilvl w:val="0"/>
          <w:numId w:val="3"/>
        </w:numPr>
      </w:pPr>
      <w:r w:rsidRPr="00E97DD7">
        <w:rPr>
          <w:rFonts w:ascii="Arial" w:hAnsi="Arial" w:cs="Arial"/>
          <w:szCs w:val="24"/>
          <w:lang w:val="en-GB" w:eastAsia="en-GB"/>
        </w:rPr>
        <w:t>Effective use of ICT – SIMs, email, word and excel.</w:t>
      </w:r>
    </w:p>
    <w:sectPr w:rsidR="00E97DD7" w:rsidSect="000F3F04">
      <w:endnotePr>
        <w:numFmt w:val="decimal"/>
      </w:endnotePr>
      <w:pgSz w:w="11905" w:h="16837"/>
      <w:pgMar w:top="709" w:right="1440" w:bottom="709"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rostile">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C3250"/>
    <w:multiLevelType w:val="hybridMultilevel"/>
    <w:tmpl w:val="DCCA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9A379B"/>
    <w:multiLevelType w:val="hybridMultilevel"/>
    <w:tmpl w:val="B2282F76"/>
    <w:lvl w:ilvl="0" w:tplc="320080E4">
      <w:start w:val="1"/>
      <w:numFmt w:val="decimal"/>
      <w:lvlText w:val="%1."/>
      <w:lvlJc w:val="left"/>
      <w:pPr>
        <w:tabs>
          <w:tab w:val="num" w:pos="680"/>
        </w:tabs>
        <w:ind w:left="680" w:hanging="680"/>
      </w:pPr>
      <w:rPr>
        <w:rFonts w:cs="Times New Roman" w:hint="default"/>
      </w:rPr>
    </w:lvl>
    <w:lvl w:ilvl="1" w:tplc="C34A690C">
      <w:start w:val="1"/>
      <w:numFmt w:val="bullet"/>
      <w:lvlText w:val=""/>
      <w:lvlJc w:val="left"/>
      <w:pPr>
        <w:tabs>
          <w:tab w:val="num" w:pos="1233"/>
        </w:tabs>
        <w:ind w:left="1233" w:hanging="153"/>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6FF00BD0"/>
    <w:multiLevelType w:val="hybridMultilevel"/>
    <w:tmpl w:val="AFC2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D26864"/>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592"/>
    <w:rsid w:val="000F3F04"/>
    <w:rsid w:val="003663E3"/>
    <w:rsid w:val="003A21F4"/>
    <w:rsid w:val="003F6CDD"/>
    <w:rsid w:val="004F5104"/>
    <w:rsid w:val="004F5E8B"/>
    <w:rsid w:val="006013E0"/>
    <w:rsid w:val="00612ADF"/>
    <w:rsid w:val="00747CE0"/>
    <w:rsid w:val="008042BA"/>
    <w:rsid w:val="008318B1"/>
    <w:rsid w:val="00936626"/>
    <w:rsid w:val="00947F5E"/>
    <w:rsid w:val="00A94139"/>
    <w:rsid w:val="00D24F4D"/>
    <w:rsid w:val="00DE0312"/>
    <w:rsid w:val="00E97DD7"/>
    <w:rsid w:val="00F20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104"/>
    <w:pPr>
      <w:widowControl w:val="0"/>
      <w:spacing w:after="0" w:line="240" w:lineRule="auto"/>
    </w:pPr>
    <w:rPr>
      <w:rFonts w:ascii="Eurostile" w:eastAsia="Times New Roman" w:hAnsi="Eurostil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104"/>
    <w:pPr>
      <w:ind w:left="720"/>
      <w:contextualSpacing/>
    </w:pPr>
  </w:style>
  <w:style w:type="paragraph" w:styleId="Header">
    <w:name w:val="header"/>
    <w:basedOn w:val="Normal"/>
    <w:link w:val="HeaderChar"/>
    <w:rsid w:val="00E97DD7"/>
    <w:pPr>
      <w:widowControl/>
      <w:tabs>
        <w:tab w:val="center" w:pos="4153"/>
        <w:tab w:val="right" w:pos="8306"/>
      </w:tabs>
    </w:pPr>
    <w:rPr>
      <w:rFonts w:ascii="Times New Roman" w:hAnsi="Times New Roman"/>
      <w:szCs w:val="24"/>
      <w:lang w:val="en-GB" w:eastAsia="en-GB"/>
    </w:rPr>
  </w:style>
  <w:style w:type="character" w:customStyle="1" w:styleId="HeaderChar">
    <w:name w:val="Header Char"/>
    <w:basedOn w:val="DefaultParagraphFont"/>
    <w:link w:val="Header"/>
    <w:rsid w:val="00E97DD7"/>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104"/>
    <w:pPr>
      <w:widowControl w:val="0"/>
      <w:spacing w:after="0" w:line="240" w:lineRule="auto"/>
    </w:pPr>
    <w:rPr>
      <w:rFonts w:ascii="Eurostile" w:eastAsia="Times New Roman" w:hAnsi="Eurostil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104"/>
    <w:pPr>
      <w:ind w:left="720"/>
      <w:contextualSpacing/>
    </w:pPr>
  </w:style>
  <w:style w:type="paragraph" w:styleId="Header">
    <w:name w:val="header"/>
    <w:basedOn w:val="Normal"/>
    <w:link w:val="HeaderChar"/>
    <w:rsid w:val="00E97DD7"/>
    <w:pPr>
      <w:widowControl/>
      <w:tabs>
        <w:tab w:val="center" w:pos="4153"/>
        <w:tab w:val="right" w:pos="8306"/>
      </w:tabs>
    </w:pPr>
    <w:rPr>
      <w:rFonts w:ascii="Times New Roman" w:hAnsi="Times New Roman"/>
      <w:szCs w:val="24"/>
      <w:lang w:val="en-GB" w:eastAsia="en-GB"/>
    </w:rPr>
  </w:style>
  <w:style w:type="character" w:customStyle="1" w:styleId="HeaderChar">
    <w:name w:val="Header Char"/>
    <w:basedOn w:val="DefaultParagraphFont"/>
    <w:link w:val="Header"/>
    <w:rsid w:val="00E97DD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Sutton Academy</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Tabitha Flynn</dc:creator>
  <cp:lastModifiedBy>Chris  ROBERTS</cp:lastModifiedBy>
  <cp:revision>3</cp:revision>
  <cp:lastPrinted>2018-01-09T14:31:00Z</cp:lastPrinted>
  <dcterms:created xsi:type="dcterms:W3CDTF">2018-01-09T12:44:00Z</dcterms:created>
  <dcterms:modified xsi:type="dcterms:W3CDTF">2018-01-09T14:43:00Z</dcterms:modified>
</cp:coreProperties>
</file>