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2C" w:rsidRDefault="00CE303B" w:rsidP="00A47C2C">
      <w:pPr>
        <w:pStyle w:val="BodyText"/>
        <w:spacing w:after="0"/>
        <w:jc w:val="right"/>
        <w:rPr>
          <w:rFonts w:ascii="Gill Sans MT" w:eastAsia="Gill Sans MT" w:hAnsi="Gill Sans MT" w:cs="Gill Sans MT"/>
          <w:b/>
          <w:bCs/>
          <w:sz w:val="32"/>
          <w:szCs w:val="32"/>
        </w:rPr>
      </w:pPr>
      <w:bookmarkStart w:id="0" w:name="_GoBack"/>
      <w:bookmarkEnd w:id="0"/>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sidR="00A93A8B">
        <w:rPr>
          <w:rFonts w:ascii="Gill Sans MT" w:eastAsia="Gill Sans MT" w:hAnsi="Gill Sans MT" w:cs="Gill Sans MT"/>
          <w:b/>
          <w:bCs/>
          <w:sz w:val="32"/>
          <w:szCs w:val="32"/>
        </w:rPr>
        <w:t xml:space="preserve"> </w:t>
      </w:r>
      <w:r w:rsidRPr="00101A29">
        <w:rPr>
          <w:noProof/>
          <w:lang w:val="en-GB"/>
        </w:rPr>
        <w:drawing>
          <wp:inline distT="0" distB="0" distL="0" distR="0">
            <wp:extent cx="657225" cy="595610"/>
            <wp:effectExtent l="0" t="0" r="0" b="0"/>
            <wp:docPr id="1" name="Picture 1" descr="Description: C:\Users\sarah.lockhart\Downloads\logo - new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sarah.lockhart\Downloads\logo - new qual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909" cy="598948"/>
                    </a:xfrm>
                    <a:prstGeom prst="rect">
                      <a:avLst/>
                    </a:prstGeom>
                    <a:noFill/>
                    <a:ln>
                      <a:noFill/>
                    </a:ln>
                  </pic:spPr>
                </pic:pic>
              </a:graphicData>
            </a:graphic>
          </wp:inline>
        </w:drawing>
      </w:r>
    </w:p>
    <w:p w:rsidR="00A47C2C" w:rsidRDefault="00A47C2C" w:rsidP="00A47C2C">
      <w:pPr>
        <w:pStyle w:val="BodyText"/>
        <w:spacing w:after="0"/>
        <w:rPr>
          <w:rFonts w:ascii="Gill Sans MT" w:eastAsia="Gill Sans MT" w:hAnsi="Gill Sans MT" w:cs="Gill Sans MT"/>
          <w:b/>
          <w:bCs/>
          <w:sz w:val="32"/>
          <w:szCs w:val="32"/>
        </w:rPr>
      </w:pPr>
      <w:r>
        <w:rPr>
          <w:rFonts w:ascii="Gill Sans MT" w:eastAsia="Gill Sans MT" w:hAnsi="Gill Sans MT" w:cs="Gill Sans MT"/>
          <w:b/>
          <w:bCs/>
          <w:sz w:val="32"/>
          <w:szCs w:val="32"/>
        </w:rPr>
        <w:t>Job Description</w:t>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r>
      <w:r>
        <w:rPr>
          <w:rFonts w:ascii="Gill Sans MT" w:eastAsia="Gill Sans MT" w:hAnsi="Gill Sans MT" w:cs="Gill Sans MT"/>
          <w:b/>
          <w:bCs/>
          <w:sz w:val="32"/>
          <w:szCs w:val="32"/>
        </w:rPr>
        <w:tab/>
        <w:t xml:space="preserve">            </w:t>
      </w:r>
    </w:p>
    <w:p w:rsidR="00A47C2C" w:rsidRDefault="00A47C2C" w:rsidP="00A47C2C">
      <w:pPr>
        <w:pStyle w:val="BodyText"/>
        <w:spacing w:after="0"/>
        <w:rPr>
          <w:rFonts w:ascii="Gill Sans MT" w:eastAsia="Gill Sans MT" w:hAnsi="Gill Sans MT" w:cs="Gill Sans MT"/>
          <w:sz w:val="32"/>
          <w:szCs w:val="32"/>
        </w:rPr>
      </w:pPr>
      <w:r>
        <w:rPr>
          <w:rFonts w:ascii="Gill Sans MT" w:eastAsia="Gill Sans MT" w:hAnsi="Gill Sans MT" w:cs="Gill Sans MT"/>
          <w:b/>
          <w:bCs/>
          <w:sz w:val="32"/>
          <w:szCs w:val="32"/>
        </w:rPr>
        <w:t xml:space="preserve">Teacher of </w:t>
      </w:r>
      <w:r w:rsidR="009F1164">
        <w:rPr>
          <w:rFonts w:ascii="Gill Sans MT" w:eastAsia="Gill Sans MT" w:hAnsi="Gill Sans MT" w:cs="Gill Sans MT"/>
          <w:b/>
          <w:bCs/>
          <w:sz w:val="32"/>
          <w:szCs w:val="32"/>
        </w:rPr>
        <w:t xml:space="preserve">PE and </w:t>
      </w:r>
      <w:r>
        <w:rPr>
          <w:rFonts w:ascii="Gill Sans MT" w:eastAsia="Gill Sans MT" w:hAnsi="Gill Sans MT" w:cs="Gill Sans MT"/>
          <w:b/>
          <w:bCs/>
          <w:sz w:val="32"/>
          <w:szCs w:val="32"/>
        </w:rPr>
        <w:t xml:space="preserve">Health and Social Care </w:t>
      </w:r>
    </w:p>
    <w:p w:rsidR="007234B8" w:rsidRDefault="007234B8">
      <w:pPr>
        <w:pStyle w:val="Body"/>
        <w:rPr>
          <w:rFonts w:ascii="Gill Sans MT" w:eastAsia="Gill Sans MT" w:hAnsi="Gill Sans MT" w:cs="Gill Sans MT"/>
          <w:b/>
          <w:bCs/>
          <w:sz w:val="10"/>
          <w:szCs w:val="10"/>
        </w:rPr>
      </w:pPr>
    </w:p>
    <w:p w:rsidR="007234B8" w:rsidRDefault="007234B8">
      <w:pPr>
        <w:pStyle w:val="Body"/>
        <w:rPr>
          <w:rFonts w:ascii="Gill Sans MT" w:eastAsia="Gill Sans MT" w:hAnsi="Gill Sans MT" w:cs="Gill Sans MT"/>
          <w:b/>
          <w:bCs/>
          <w:sz w:val="10"/>
          <w:szCs w:val="10"/>
        </w:rPr>
      </w:pPr>
    </w:p>
    <w:p w:rsidR="007234B8" w:rsidRDefault="007234B8">
      <w:pPr>
        <w:pStyle w:val="Body"/>
        <w:widowControl w:val="0"/>
        <w:ind w:left="2" w:hanging="2"/>
        <w:rPr>
          <w:rFonts w:ascii="Gill Sans MT" w:eastAsia="Gill Sans MT" w:hAnsi="Gill Sans MT" w:cs="Gill Sans MT"/>
          <w:b/>
          <w:bCs/>
          <w:sz w:val="10"/>
          <w:szCs w:val="10"/>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8957"/>
      </w:tblGrid>
      <w:tr w:rsidR="007234B8">
        <w:trPr>
          <w:trHeight w:val="26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7234B8">
            <w:pPr>
              <w:pStyle w:val="Body"/>
              <w:rPr>
                <w:rFonts w:ascii="Gill Sans MT" w:eastAsia="Gill Sans MT" w:hAnsi="Gill Sans MT" w:cs="Gill Sans MT"/>
                <w:b/>
                <w:bCs/>
                <w:sz w:val="22"/>
                <w:szCs w:val="22"/>
                <w:lang w:val="en-US"/>
              </w:rPr>
            </w:pPr>
          </w:p>
          <w:p w:rsidR="007234B8" w:rsidRDefault="00A93A8B">
            <w:pPr>
              <w:pStyle w:val="Body"/>
            </w:pPr>
            <w:r>
              <w:rPr>
                <w:rFonts w:ascii="Gill Sans MT" w:eastAsia="Gill Sans MT" w:hAnsi="Gill Sans MT" w:cs="Gill Sans MT"/>
                <w:b/>
                <w:bCs/>
                <w:sz w:val="22"/>
                <w:szCs w:val="22"/>
                <w:lang w:val="en-US"/>
              </w:rPr>
              <w:t>Purpose</w:t>
            </w:r>
          </w:p>
        </w:tc>
        <w:tc>
          <w:tcPr>
            <w:tcW w:w="8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rsidP="00A93A8B">
            <w:pPr>
              <w:pStyle w:val="Body"/>
              <w:numPr>
                <w:ilvl w:val="0"/>
                <w:numId w:val="17"/>
              </w:numPr>
              <w:suppressAutoHyphens/>
              <w:rPr>
                <w:rFonts w:ascii="Gill Sans MT" w:eastAsia="Gill Sans MT" w:hAnsi="Gill Sans MT" w:cs="Gill Sans MT"/>
                <w:spacing w:val="-1"/>
                <w:sz w:val="22"/>
                <w:szCs w:val="22"/>
                <w:lang w:val="en-US"/>
              </w:rPr>
            </w:pPr>
            <w:r>
              <w:rPr>
                <w:rFonts w:ascii="Gill Sans MT" w:eastAsia="Gill Sans MT" w:hAnsi="Gill Sans MT" w:cs="Gill Sans MT"/>
                <w:sz w:val="22"/>
                <w:szCs w:val="22"/>
                <w:lang w:val="en-US"/>
              </w:rPr>
              <w:t>To implement and deliver an appropriately broad, balanced, relevant and differentiated curriculum for students and to support a designated curriculum area as appropriate</w:t>
            </w:r>
          </w:p>
          <w:p w:rsidR="007234B8" w:rsidRDefault="00A93A8B" w:rsidP="00A93A8B">
            <w:pPr>
              <w:pStyle w:val="Body"/>
              <w:numPr>
                <w:ilvl w:val="0"/>
                <w:numId w:val="17"/>
              </w:numPr>
              <w:suppressAutoHyphens/>
              <w:rPr>
                <w:rFonts w:ascii="Gill Sans MT" w:eastAsia="Gill Sans MT" w:hAnsi="Gill Sans MT" w:cs="Gill Sans MT"/>
                <w:spacing w:val="-1"/>
                <w:sz w:val="22"/>
                <w:szCs w:val="22"/>
                <w:lang w:val="en-US"/>
              </w:rPr>
            </w:pPr>
            <w:r>
              <w:rPr>
                <w:rFonts w:ascii="Gill Sans MT" w:eastAsia="Gill Sans MT" w:hAnsi="Gill Sans MT" w:cs="Gill Sans MT"/>
                <w:sz w:val="22"/>
                <w:szCs w:val="22"/>
                <w:lang w:val="en-US"/>
              </w:rPr>
              <w:t>To monitor and support the overall progress and development of students as a teacher and Tutor</w:t>
            </w:r>
          </w:p>
          <w:p w:rsidR="007234B8" w:rsidRDefault="00A93A8B" w:rsidP="00A93A8B">
            <w:pPr>
              <w:pStyle w:val="Body"/>
              <w:numPr>
                <w:ilvl w:val="0"/>
                <w:numId w:val="17"/>
              </w:numPr>
              <w:suppressAutoHyphens/>
              <w:rPr>
                <w:rFonts w:ascii="Gill Sans MT" w:eastAsia="Gill Sans MT" w:hAnsi="Gill Sans MT" w:cs="Gill Sans MT"/>
                <w:spacing w:val="-1"/>
                <w:sz w:val="22"/>
                <w:szCs w:val="22"/>
                <w:lang w:val="en-US"/>
              </w:rPr>
            </w:pPr>
            <w:r>
              <w:rPr>
                <w:rFonts w:ascii="Gill Sans MT" w:eastAsia="Gill Sans MT" w:hAnsi="Gill Sans MT" w:cs="Gill Sans MT"/>
                <w:sz w:val="22"/>
                <w:szCs w:val="22"/>
                <w:lang w:val="en-US"/>
              </w:rPr>
              <w:t>To facilitate and encourage a learning experience which provides students with the opportunity to achieve their individual potential</w:t>
            </w:r>
          </w:p>
          <w:p w:rsidR="007234B8" w:rsidRDefault="00A93A8B" w:rsidP="00A93A8B">
            <w:pPr>
              <w:pStyle w:val="Body"/>
              <w:numPr>
                <w:ilvl w:val="0"/>
                <w:numId w:val="17"/>
              </w:numPr>
              <w:suppressAutoHyphens/>
              <w:rPr>
                <w:rFonts w:ascii="Gill Sans MT" w:eastAsia="Gill Sans MT" w:hAnsi="Gill Sans MT" w:cs="Gill Sans MT"/>
                <w:spacing w:val="-1"/>
                <w:sz w:val="22"/>
                <w:szCs w:val="22"/>
                <w:lang w:val="en-US"/>
              </w:rPr>
            </w:pPr>
            <w:r>
              <w:rPr>
                <w:rFonts w:ascii="Gill Sans MT" w:eastAsia="Gill Sans MT" w:hAnsi="Gill Sans MT" w:cs="Gill Sans MT"/>
                <w:sz w:val="22"/>
                <w:szCs w:val="22"/>
                <w:lang w:val="en-US"/>
              </w:rPr>
              <w:t>To contribute to raising standards of student attainment</w:t>
            </w:r>
          </w:p>
          <w:p w:rsidR="007234B8" w:rsidRDefault="00A93A8B" w:rsidP="00A93A8B">
            <w:pPr>
              <w:pStyle w:val="Body"/>
              <w:numPr>
                <w:ilvl w:val="0"/>
                <w:numId w:val="17"/>
              </w:numPr>
              <w:suppressAutoHyphens/>
              <w:rPr>
                <w:rFonts w:ascii="Gill Sans MT" w:eastAsia="Gill Sans MT" w:hAnsi="Gill Sans MT" w:cs="Gill Sans MT"/>
                <w:spacing w:val="-1"/>
                <w:sz w:val="22"/>
                <w:szCs w:val="22"/>
                <w:lang w:val="en-US"/>
              </w:rPr>
            </w:pPr>
            <w:r>
              <w:rPr>
                <w:rFonts w:ascii="Gill Sans MT" w:eastAsia="Gill Sans MT" w:hAnsi="Gill Sans MT" w:cs="Gill Sans MT"/>
                <w:sz w:val="22"/>
                <w:szCs w:val="22"/>
                <w:lang w:val="en-US"/>
              </w:rPr>
              <w:t>To share and support the school’s responsibility to provide and monitor opportunities for spiritual, personal and academic growth.</w:t>
            </w:r>
          </w:p>
        </w:tc>
      </w:tr>
      <w:tr w:rsidR="007234B8">
        <w:trPr>
          <w:trHeight w:val="2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pPr>
              <w:pStyle w:val="Body"/>
            </w:pPr>
            <w:r>
              <w:rPr>
                <w:rFonts w:ascii="Gill Sans MT" w:eastAsia="Gill Sans MT" w:hAnsi="Gill Sans MT" w:cs="Gill Sans MT"/>
                <w:b/>
                <w:bCs/>
                <w:sz w:val="22"/>
                <w:szCs w:val="22"/>
                <w:lang w:val="en-US"/>
              </w:rPr>
              <w:t>Reporting to</w:t>
            </w:r>
          </w:p>
        </w:tc>
        <w:tc>
          <w:tcPr>
            <w:tcW w:w="8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
              <w:numPr>
                <w:ilvl w:val="0"/>
                <w:numId w:val="17"/>
              </w:numPr>
              <w:rPr>
                <w:rFonts w:ascii="Gill Sans MT" w:eastAsia="Gill Sans MT" w:hAnsi="Gill Sans MT" w:cs="Gill Sans MT"/>
                <w:sz w:val="22"/>
                <w:szCs w:val="22"/>
                <w:lang w:val="en-US"/>
              </w:rPr>
            </w:pPr>
            <w:r>
              <w:rPr>
                <w:rFonts w:ascii="Gill Sans MT" w:eastAsia="Gill Sans MT" w:hAnsi="Gill Sans MT" w:cs="Gill Sans MT"/>
                <w:sz w:val="22"/>
                <w:szCs w:val="22"/>
                <w:lang w:val="en-US"/>
              </w:rPr>
              <w:t>Head</w:t>
            </w:r>
            <w:r w:rsidR="009F1164">
              <w:rPr>
                <w:rFonts w:ascii="Gill Sans MT" w:eastAsia="Gill Sans MT" w:hAnsi="Gill Sans MT" w:cs="Gill Sans MT"/>
                <w:sz w:val="22"/>
                <w:szCs w:val="22"/>
                <w:lang w:val="en-US"/>
              </w:rPr>
              <w:t xml:space="preserve"> of Department </w:t>
            </w:r>
          </w:p>
        </w:tc>
      </w:tr>
      <w:tr w:rsidR="007234B8">
        <w:trPr>
          <w:trHeight w:val="2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pPr>
              <w:pStyle w:val="Body"/>
            </w:pPr>
            <w:r>
              <w:rPr>
                <w:rFonts w:ascii="Gill Sans MT" w:eastAsia="Gill Sans MT" w:hAnsi="Gill Sans MT" w:cs="Gill Sans MT"/>
                <w:b/>
                <w:bCs/>
                <w:sz w:val="22"/>
                <w:szCs w:val="22"/>
                <w:lang w:val="en-US"/>
              </w:rPr>
              <w:t>Responsible for</w:t>
            </w:r>
          </w:p>
        </w:tc>
        <w:tc>
          <w:tcPr>
            <w:tcW w:w="8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rsidP="00A93A8B">
            <w:pPr>
              <w:pStyle w:val="Body"/>
              <w:numPr>
                <w:ilvl w:val="0"/>
                <w:numId w:val="17"/>
              </w:numPr>
              <w:rPr>
                <w:rFonts w:ascii="Gill Sans MT" w:eastAsia="Gill Sans MT" w:hAnsi="Gill Sans MT" w:cs="Gill Sans MT"/>
                <w:sz w:val="22"/>
                <w:szCs w:val="22"/>
                <w:lang w:val="en-US"/>
              </w:rPr>
            </w:pPr>
            <w:r>
              <w:rPr>
                <w:rFonts w:ascii="Gill Sans MT" w:eastAsia="Gill Sans MT" w:hAnsi="Gill Sans MT" w:cs="Gill Sans MT"/>
                <w:sz w:val="22"/>
                <w:szCs w:val="22"/>
                <w:lang w:val="en-US"/>
              </w:rPr>
              <w:t>The provision of a full learning experience and support for students</w:t>
            </w:r>
          </w:p>
        </w:tc>
      </w:tr>
      <w:tr w:rsidR="007234B8">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7234B8">
            <w:pPr>
              <w:pStyle w:val="Body"/>
              <w:rPr>
                <w:rFonts w:ascii="Gill Sans MT" w:eastAsia="Gill Sans MT" w:hAnsi="Gill Sans MT" w:cs="Gill Sans MT"/>
                <w:b/>
                <w:bCs/>
                <w:sz w:val="22"/>
                <w:szCs w:val="22"/>
                <w:lang w:val="en-US"/>
              </w:rPr>
            </w:pPr>
          </w:p>
          <w:p w:rsidR="007234B8" w:rsidRDefault="00A93A8B">
            <w:pPr>
              <w:pStyle w:val="Body"/>
            </w:pPr>
            <w:r>
              <w:rPr>
                <w:rFonts w:ascii="Gill Sans MT" w:eastAsia="Gill Sans MT" w:hAnsi="Gill Sans MT" w:cs="Gill Sans MT"/>
                <w:b/>
                <w:bCs/>
                <w:sz w:val="22"/>
                <w:szCs w:val="22"/>
                <w:lang w:val="en-US"/>
              </w:rPr>
              <w:t>Liaising with</w:t>
            </w:r>
          </w:p>
        </w:tc>
        <w:tc>
          <w:tcPr>
            <w:tcW w:w="8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rsidP="00A93A8B">
            <w:pPr>
              <w:pStyle w:val="Body"/>
              <w:numPr>
                <w:ilvl w:val="0"/>
                <w:numId w:val="17"/>
              </w:numPr>
              <w:rPr>
                <w:rFonts w:ascii="Gill Sans MT" w:eastAsia="Gill Sans MT" w:hAnsi="Gill Sans MT" w:cs="Gill Sans MT"/>
                <w:sz w:val="22"/>
                <w:szCs w:val="22"/>
                <w:lang w:val="en-US"/>
              </w:rPr>
            </w:pPr>
            <w:r>
              <w:rPr>
                <w:rFonts w:ascii="Gill Sans MT" w:eastAsia="Gill Sans MT" w:hAnsi="Gill Sans MT" w:cs="Gill Sans MT"/>
                <w:sz w:val="22"/>
                <w:szCs w:val="22"/>
                <w:lang w:val="en-US"/>
              </w:rPr>
              <w:t>Headteacher, Deputy Headteacher(s), AHTs, TLR post holders, other subject leaders, student support services, students and relevant staff with cross-school responsibilities, relevant non-teaching support staff, LA staff, parents.</w:t>
            </w:r>
          </w:p>
        </w:tc>
      </w:tr>
      <w:tr w:rsidR="007234B8">
        <w:trPr>
          <w:trHeight w:val="2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pPr>
              <w:pStyle w:val="Body"/>
            </w:pPr>
            <w:r>
              <w:rPr>
                <w:rFonts w:ascii="Gill Sans MT" w:eastAsia="Gill Sans MT" w:hAnsi="Gill Sans MT" w:cs="Gill Sans MT"/>
                <w:b/>
                <w:bCs/>
                <w:sz w:val="22"/>
                <w:szCs w:val="22"/>
                <w:lang w:val="en-US"/>
              </w:rPr>
              <w:t>Working time</w:t>
            </w:r>
          </w:p>
        </w:tc>
        <w:tc>
          <w:tcPr>
            <w:tcW w:w="8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9F1164">
            <w:pPr>
              <w:pStyle w:val="Body"/>
            </w:pPr>
            <w:r>
              <w:rPr>
                <w:rFonts w:ascii="Gill Sans MT" w:eastAsia="Gill Sans MT" w:hAnsi="Gill Sans MT" w:cs="Gill Sans MT"/>
                <w:spacing w:val="-1"/>
                <w:sz w:val="22"/>
                <w:szCs w:val="22"/>
                <w:lang w:val="en-US"/>
              </w:rPr>
              <w:t xml:space="preserve">Part time /Full time </w:t>
            </w:r>
          </w:p>
        </w:tc>
      </w:tr>
      <w:tr w:rsidR="007234B8">
        <w:trPr>
          <w:trHeight w:val="110"/>
        </w:trPr>
        <w:tc>
          <w:tcPr>
            <w:tcW w:w="108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234B8" w:rsidRDefault="007234B8"/>
        </w:tc>
      </w:tr>
      <w:tr w:rsidR="007234B8">
        <w:trPr>
          <w:trHeight w:val="27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pPr>
              <w:pStyle w:val="Body"/>
              <w:jc w:val="center"/>
            </w:pPr>
            <w:r>
              <w:rPr>
                <w:rFonts w:ascii="Gill Sans MT" w:eastAsia="Gill Sans MT" w:hAnsi="Gill Sans MT" w:cs="Gill Sans MT"/>
                <w:b/>
                <w:bCs/>
                <w:sz w:val="22"/>
                <w:szCs w:val="22"/>
                <w:lang w:val="en-US"/>
              </w:rPr>
              <w:t>MAIN (CORE) DUTIES</w:t>
            </w:r>
          </w:p>
        </w:tc>
      </w:tr>
    </w:tbl>
    <w:p w:rsidR="007234B8" w:rsidRDefault="007234B8">
      <w:pPr>
        <w:pStyle w:val="Body"/>
      </w:pPr>
    </w:p>
    <w:tbl>
      <w:tblPr>
        <w:tblW w:w="108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9000"/>
      </w:tblGrid>
      <w:tr w:rsidR="007234B8">
        <w:trPr>
          <w:trHeight w:val="507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7234B8">
            <w:pPr>
              <w:pStyle w:val="Body"/>
              <w:rPr>
                <w:rFonts w:ascii="Gill Sans MT" w:eastAsia="Gill Sans MT" w:hAnsi="Gill Sans MT" w:cs="Gill Sans MT"/>
                <w:b/>
                <w:bCs/>
                <w:sz w:val="22"/>
                <w:szCs w:val="22"/>
                <w:lang w:val="en-US"/>
              </w:rPr>
            </w:pPr>
          </w:p>
          <w:p w:rsidR="007234B8" w:rsidRDefault="00A93A8B">
            <w:pPr>
              <w:pStyle w:val="Body"/>
              <w:rPr>
                <w:rFonts w:ascii="Gill Sans MT" w:eastAsia="Gill Sans MT" w:hAnsi="Gill Sans MT" w:cs="Gill Sans MT"/>
                <w:b/>
                <w:bCs/>
                <w:sz w:val="22"/>
                <w:szCs w:val="22"/>
              </w:rPr>
            </w:pPr>
            <w:r>
              <w:rPr>
                <w:rFonts w:ascii="Gill Sans MT" w:eastAsia="Gill Sans MT" w:hAnsi="Gill Sans MT" w:cs="Gill Sans MT"/>
                <w:b/>
                <w:bCs/>
                <w:sz w:val="22"/>
                <w:szCs w:val="22"/>
                <w:lang w:val="en-US"/>
              </w:rPr>
              <w:t xml:space="preserve">Teaching </w:t>
            </w: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pP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teach students according to their educational needs, including the setting and marking of work to be carried out by the students in school and elsewhere.</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assess, record and report on the attendance, progress, development and attainment of students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provide, or contribute to, oral and written assessments, reports and references relating to individual students and groups of students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ensure that ICT, literacy, numeracy and school subject specialism(s) are reflected in the teaching /learning experience of students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 xml:space="preserve">To undertake a designated </w:t>
            </w:r>
            <w:proofErr w:type="spellStart"/>
            <w:r>
              <w:rPr>
                <w:rFonts w:ascii="Gill Sans MT" w:eastAsia="Gill Sans MT" w:hAnsi="Gill Sans MT" w:cs="Gill Sans MT"/>
                <w:sz w:val="21"/>
                <w:szCs w:val="21"/>
              </w:rPr>
              <w:t>programme</w:t>
            </w:r>
            <w:proofErr w:type="spellEnd"/>
            <w:r>
              <w:rPr>
                <w:rFonts w:ascii="Gill Sans MT" w:eastAsia="Gill Sans MT" w:hAnsi="Gill Sans MT" w:cs="Gill Sans MT"/>
                <w:sz w:val="21"/>
                <w:szCs w:val="21"/>
              </w:rPr>
              <w:t xml:space="preserve"> of teaching </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ensure a high quality learning experience for all students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prepare and update subject materials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use a variety of delivery methods that will stimulate learning appropriate to student needs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 xml:space="preserve">To maintain discipline in accordance with the school’s procedures, and to encourage good practice with regards to punctuality, </w:t>
            </w:r>
            <w:proofErr w:type="spellStart"/>
            <w:r>
              <w:rPr>
                <w:rFonts w:ascii="Gill Sans MT" w:eastAsia="Gill Sans MT" w:hAnsi="Gill Sans MT" w:cs="Gill Sans MT"/>
                <w:sz w:val="21"/>
                <w:szCs w:val="21"/>
              </w:rPr>
              <w:t>behaviour</w:t>
            </w:r>
            <w:proofErr w:type="spellEnd"/>
            <w:r>
              <w:rPr>
                <w:rFonts w:ascii="Gill Sans MT" w:eastAsia="Gill Sans MT" w:hAnsi="Gill Sans MT" w:cs="Gill Sans MT"/>
                <w:sz w:val="21"/>
                <w:szCs w:val="21"/>
              </w:rPr>
              <w:t>, standards of work and homework</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undertake assessment of students as requested by external examination bodies, departmental and school procedures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work closely with the BTEC internal verification team to ensure that assessment meets the exam board requirements.</w:t>
            </w:r>
          </w:p>
          <w:p w:rsidR="007234B8" w:rsidRDefault="00A93A8B" w:rsidP="00A93A8B">
            <w:pPr>
              <w:pStyle w:val="BodyTextIndent"/>
              <w:numPr>
                <w:ilvl w:val="0"/>
                <w:numId w:val="17"/>
              </w:numPr>
              <w:rPr>
                <w:rFonts w:ascii="Gill Sans MT" w:eastAsia="Gill Sans MT" w:hAnsi="Gill Sans MT" w:cs="Gill Sans MT"/>
                <w:sz w:val="21"/>
                <w:szCs w:val="21"/>
              </w:rPr>
            </w:pPr>
            <w:r>
              <w:rPr>
                <w:rFonts w:ascii="Gill Sans MT" w:eastAsia="Gill Sans MT" w:hAnsi="Gill Sans MT" w:cs="Gill Sans MT"/>
                <w:sz w:val="21"/>
                <w:szCs w:val="21"/>
              </w:rPr>
              <w:t>To mark, grade and give written/verbal and diagnostic feedback as required.</w:t>
            </w:r>
          </w:p>
        </w:tc>
      </w:tr>
      <w:tr w:rsidR="007234B8">
        <w:trPr>
          <w:trHeight w:val="6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pPr>
            <w:r>
              <w:rPr>
                <w:rFonts w:ascii="Gill Sans MT" w:eastAsia="Gill Sans MT" w:hAnsi="Gill Sans MT" w:cs="Gill Sans MT"/>
                <w:b/>
                <w:bCs/>
                <w:sz w:val="22"/>
                <w:szCs w:val="22"/>
                <w:lang w:val="en-US"/>
              </w:rPr>
              <w:t>Curriculum Provision</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971693">
            <w:pPr>
              <w:pStyle w:val="Body"/>
              <w:numPr>
                <w:ilvl w:val="0"/>
                <w:numId w:val="17"/>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 xml:space="preserve">To assist the </w:t>
            </w:r>
            <w:r w:rsidR="00971693">
              <w:rPr>
                <w:rFonts w:ascii="Gill Sans MT" w:eastAsia="Gill Sans MT" w:hAnsi="Gill Sans MT" w:cs="Gill Sans MT"/>
                <w:sz w:val="21"/>
                <w:szCs w:val="21"/>
                <w:lang w:val="en-US"/>
              </w:rPr>
              <w:t>Head of Department</w:t>
            </w:r>
            <w:r>
              <w:rPr>
                <w:rFonts w:ascii="Gill Sans MT" w:eastAsia="Gill Sans MT" w:hAnsi="Gill Sans MT" w:cs="Gill Sans MT"/>
                <w:sz w:val="21"/>
                <w:szCs w:val="21"/>
                <w:lang w:val="en-US"/>
              </w:rPr>
              <w:t xml:space="preserve"> and AHT</w:t>
            </w:r>
            <w:r w:rsidR="00971693">
              <w:rPr>
                <w:rFonts w:ascii="Gill Sans MT" w:eastAsia="Gill Sans MT" w:hAnsi="Gill Sans MT" w:cs="Gill Sans MT"/>
                <w:sz w:val="21"/>
                <w:szCs w:val="21"/>
                <w:lang w:val="en-US"/>
              </w:rPr>
              <w:t xml:space="preserve"> - </w:t>
            </w:r>
            <w:r>
              <w:rPr>
                <w:rFonts w:ascii="Gill Sans MT" w:eastAsia="Gill Sans MT" w:hAnsi="Gill Sans MT" w:cs="Gill Sans MT"/>
                <w:sz w:val="21"/>
                <w:szCs w:val="21"/>
                <w:lang w:val="en-US"/>
              </w:rPr>
              <w:t>Teaching &amp; Learning, to ensure that the curriculum area provides a range of teaching which complements the school’s strategic objectives.</w:t>
            </w:r>
          </w:p>
        </w:tc>
      </w:tr>
      <w:tr w:rsidR="007234B8">
        <w:trPr>
          <w:trHeight w:val="193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pPr>
            <w:r>
              <w:rPr>
                <w:rFonts w:ascii="Gill Sans MT" w:eastAsia="Gill Sans MT" w:hAnsi="Gill Sans MT" w:cs="Gill Sans MT"/>
                <w:b/>
                <w:bCs/>
                <w:lang w:val="en-US"/>
              </w:rPr>
              <w:t>Staff Development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
              <w:numPr>
                <w:ilvl w:val="0"/>
                <w:numId w:val="17"/>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 xml:space="preserve">To take part in the school’s continued professional development </w:t>
            </w:r>
            <w:proofErr w:type="spellStart"/>
            <w:r>
              <w:rPr>
                <w:rFonts w:ascii="Gill Sans MT" w:eastAsia="Gill Sans MT" w:hAnsi="Gill Sans MT" w:cs="Gill Sans MT"/>
                <w:sz w:val="21"/>
                <w:szCs w:val="21"/>
                <w:lang w:val="en-US"/>
              </w:rPr>
              <w:t>programme</w:t>
            </w:r>
            <w:proofErr w:type="spellEnd"/>
            <w:r>
              <w:rPr>
                <w:rFonts w:ascii="Gill Sans MT" w:eastAsia="Gill Sans MT" w:hAnsi="Gill Sans MT" w:cs="Gill Sans MT"/>
                <w:sz w:val="21"/>
                <w:szCs w:val="21"/>
                <w:lang w:val="en-US"/>
              </w:rPr>
              <w:t xml:space="preserve"> by participating in arrangements for further training and development</w:t>
            </w:r>
          </w:p>
          <w:p w:rsidR="007234B8" w:rsidRDefault="00A93A8B" w:rsidP="00A93A8B">
            <w:pPr>
              <w:pStyle w:val="Body"/>
              <w:numPr>
                <w:ilvl w:val="0"/>
                <w:numId w:val="17"/>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continue personal development in the relevant areas including subject knowledge and teaching methods</w:t>
            </w:r>
          </w:p>
          <w:p w:rsidR="007234B8" w:rsidRDefault="00A93A8B" w:rsidP="00A93A8B">
            <w:pPr>
              <w:pStyle w:val="Body"/>
              <w:numPr>
                <w:ilvl w:val="0"/>
                <w:numId w:val="17"/>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engage actively in the Performance Management Review process</w:t>
            </w:r>
          </w:p>
          <w:p w:rsidR="007234B8" w:rsidRDefault="00A93A8B" w:rsidP="00A93A8B">
            <w:pPr>
              <w:pStyle w:val="Body"/>
              <w:numPr>
                <w:ilvl w:val="0"/>
                <w:numId w:val="17"/>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ensure the effective and efficient deployment of classroom support</w:t>
            </w:r>
          </w:p>
          <w:p w:rsidR="007234B8" w:rsidRDefault="00A93A8B" w:rsidP="00A93A8B">
            <w:pPr>
              <w:pStyle w:val="Body"/>
              <w:numPr>
                <w:ilvl w:val="0"/>
                <w:numId w:val="17"/>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work as a member of a designated team and to contribute positively to effective working relations within the school.</w:t>
            </w:r>
          </w:p>
        </w:tc>
      </w:tr>
      <w:tr w:rsidR="007234B8">
        <w:trPr>
          <w:trHeight w:val="211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pPr>
            <w:r>
              <w:rPr>
                <w:rFonts w:ascii="Gill Sans MT" w:eastAsia="Gill Sans MT" w:hAnsi="Gill Sans MT" w:cs="Gill Sans MT"/>
                <w:b/>
                <w:bCs/>
                <w:sz w:val="21"/>
                <w:szCs w:val="21"/>
                <w:lang w:val="en-US"/>
              </w:rPr>
              <w:t>Quality Assurance</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support the school monitoring procedures</w:t>
            </w:r>
          </w:p>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contribute to the process of monitoring and evaluation of the curriculum area in line with agreed school procedures, including evaluation against standards and performance criteria</w:t>
            </w:r>
          </w:p>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 xml:space="preserve">To support the review of teaching strategies and </w:t>
            </w:r>
            <w:proofErr w:type="spellStart"/>
            <w:r>
              <w:rPr>
                <w:rFonts w:ascii="Gill Sans MT" w:eastAsia="Gill Sans MT" w:hAnsi="Gill Sans MT" w:cs="Gill Sans MT"/>
                <w:sz w:val="21"/>
                <w:szCs w:val="21"/>
                <w:lang w:val="en-US"/>
              </w:rPr>
              <w:t>programmes</w:t>
            </w:r>
            <w:proofErr w:type="spellEnd"/>
            <w:r>
              <w:rPr>
                <w:rFonts w:ascii="Gill Sans MT" w:eastAsia="Gill Sans MT" w:hAnsi="Gill Sans MT" w:cs="Gill Sans MT"/>
                <w:sz w:val="21"/>
                <w:szCs w:val="21"/>
                <w:lang w:val="en-US"/>
              </w:rPr>
              <w:t xml:space="preserve"> of work</w:t>
            </w:r>
          </w:p>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 xml:space="preserve">To take part, as may be required, in the review, development and management of activities relating to the curriculum, </w:t>
            </w:r>
            <w:proofErr w:type="spellStart"/>
            <w:r>
              <w:rPr>
                <w:rFonts w:ascii="Gill Sans MT" w:eastAsia="Gill Sans MT" w:hAnsi="Gill Sans MT" w:cs="Gill Sans MT"/>
                <w:sz w:val="21"/>
                <w:szCs w:val="21"/>
                <w:lang w:val="en-US"/>
              </w:rPr>
              <w:t>organisation</w:t>
            </w:r>
            <w:proofErr w:type="spellEnd"/>
            <w:r>
              <w:rPr>
                <w:rFonts w:ascii="Gill Sans MT" w:eastAsia="Gill Sans MT" w:hAnsi="Gill Sans MT" w:cs="Gill Sans MT"/>
                <w:sz w:val="21"/>
                <w:szCs w:val="21"/>
                <w:lang w:val="en-US"/>
              </w:rPr>
              <w:t xml:space="preserve"> and pastoral function of the school.</w:t>
            </w:r>
          </w:p>
        </w:tc>
      </w:tr>
    </w:tbl>
    <w:p w:rsidR="007234B8" w:rsidRDefault="007234B8">
      <w:pPr>
        <w:pStyle w:val="Body"/>
        <w:widowControl w:val="0"/>
        <w:ind w:left="108" w:hanging="108"/>
      </w:pPr>
    </w:p>
    <w:p w:rsidR="007234B8" w:rsidRDefault="007234B8">
      <w:pPr>
        <w:pStyle w:val="Body"/>
      </w:pPr>
    </w:p>
    <w:tbl>
      <w:tblPr>
        <w:tblW w:w="108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9000"/>
      </w:tblGrid>
      <w:tr w:rsidR="007234B8">
        <w:trPr>
          <w:trHeight w:val="139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pPr>
            <w:r>
              <w:rPr>
                <w:rFonts w:ascii="Gill Sans MT" w:eastAsia="Gill Sans MT" w:hAnsi="Gill Sans MT" w:cs="Gill Sans MT"/>
                <w:b/>
                <w:bCs/>
                <w:sz w:val="22"/>
                <w:szCs w:val="22"/>
                <w:lang w:val="en-US"/>
              </w:rPr>
              <w:t>Management Information</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maintain records and provide relevant accurate and up-to-date information for SIMS and registers</w:t>
            </w:r>
          </w:p>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complete the relevant documentation to assist in the tracking of students</w:t>
            </w:r>
          </w:p>
          <w:p w:rsidR="007234B8" w:rsidRDefault="00A93A8B" w:rsidP="00A93A8B">
            <w:pPr>
              <w:pStyle w:val="Body"/>
              <w:numPr>
                <w:ilvl w:val="0"/>
                <w:numId w:val="18"/>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track student progress and use information to inform teaching and learning.</w:t>
            </w:r>
          </w:p>
        </w:tc>
      </w:tr>
      <w:tr w:rsidR="007234B8">
        <w:trPr>
          <w:trHeight w:val="9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pPr>
            <w:r>
              <w:rPr>
                <w:rFonts w:ascii="Gill Sans MT" w:eastAsia="Gill Sans MT" w:hAnsi="Gill Sans MT" w:cs="Gill Sans MT"/>
                <w:b/>
                <w:bCs/>
                <w:sz w:val="20"/>
                <w:szCs w:val="20"/>
                <w:lang w:val="en-US"/>
              </w:rPr>
              <w:t>Communication</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communicate effectively with the parents of students as appropriate</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Where appropriate, to communicate and co-operate with person or bodies outside the school</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follow agreed policies for communication in the school.</w:t>
            </w:r>
          </w:p>
        </w:tc>
      </w:tr>
      <w:tr w:rsidR="007234B8" w:rsidTr="00971693">
        <w:trPr>
          <w:trHeight w:val="117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7234B8">
            <w:pPr>
              <w:pStyle w:val="Body"/>
              <w:rPr>
                <w:rFonts w:ascii="Gill Sans MT" w:eastAsia="Gill Sans MT" w:hAnsi="Gill Sans MT" w:cs="Gill Sans MT"/>
                <w:b/>
                <w:bCs/>
                <w:sz w:val="22"/>
                <w:szCs w:val="22"/>
                <w:lang w:val="en-US"/>
              </w:rPr>
            </w:pPr>
          </w:p>
          <w:p w:rsidR="007234B8" w:rsidRDefault="00A93A8B">
            <w:pPr>
              <w:pStyle w:val="Body"/>
              <w:rPr>
                <w:rFonts w:ascii="Gill Sans MT" w:eastAsia="Gill Sans MT" w:hAnsi="Gill Sans MT" w:cs="Gill Sans MT"/>
                <w:b/>
                <w:bCs/>
                <w:sz w:val="22"/>
                <w:szCs w:val="22"/>
              </w:rPr>
            </w:pPr>
            <w:r>
              <w:rPr>
                <w:rFonts w:ascii="Gill Sans MT" w:eastAsia="Gill Sans MT" w:hAnsi="Gill Sans MT" w:cs="Gill Sans MT"/>
                <w:b/>
                <w:bCs/>
                <w:sz w:val="22"/>
                <w:szCs w:val="22"/>
                <w:lang w:val="en-US"/>
              </w:rPr>
              <w:t>Marketing and Liaison</w:t>
            </w: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rPr>
                <w:rFonts w:ascii="Gill Sans MT" w:eastAsia="Gill Sans MT" w:hAnsi="Gill Sans MT" w:cs="Gill Sans MT"/>
                <w:b/>
                <w:bCs/>
                <w:lang w:val="en-US"/>
              </w:rPr>
            </w:pPr>
          </w:p>
          <w:p w:rsidR="007234B8" w:rsidRDefault="007234B8">
            <w:pPr>
              <w:pStyle w:val="Body"/>
            </w:pP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take part in marketing and liaison activities such as Open Evenings Parents Evenings, Review days and liaison events with partner schools</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contribute to the development of effective subject links with external agencies.</w:t>
            </w:r>
          </w:p>
        </w:tc>
      </w:tr>
      <w:tr w:rsidR="007234B8">
        <w:trPr>
          <w:trHeight w:val="139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7234B8">
            <w:pPr>
              <w:pStyle w:val="Body"/>
              <w:rPr>
                <w:rFonts w:ascii="Gill Sans MT" w:eastAsia="Gill Sans MT" w:hAnsi="Gill Sans MT" w:cs="Gill Sans MT"/>
                <w:b/>
                <w:bCs/>
                <w:sz w:val="22"/>
                <w:szCs w:val="22"/>
                <w:lang w:val="en-US"/>
              </w:rPr>
            </w:pPr>
          </w:p>
          <w:p w:rsidR="007234B8" w:rsidRDefault="00A93A8B">
            <w:pPr>
              <w:pStyle w:val="Body"/>
            </w:pPr>
            <w:r>
              <w:rPr>
                <w:rFonts w:ascii="Gill Sans MT" w:eastAsia="Gill Sans MT" w:hAnsi="Gill Sans MT" w:cs="Gill Sans MT"/>
                <w:b/>
                <w:bCs/>
                <w:sz w:val="22"/>
                <w:szCs w:val="22"/>
                <w:lang w:val="en-US"/>
              </w:rPr>
              <w:t>Management of Resources</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contribute to the process of the ordering and allocation of equipment and materials</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identify resource needs and to contribute to the efficient and effective use of physical resources</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co-operate with other staff to ensure a sharing and effective usage of resources to the benefit of the School, department and the students.</w:t>
            </w:r>
          </w:p>
        </w:tc>
      </w:tr>
      <w:tr w:rsidR="007234B8">
        <w:trPr>
          <w:trHeight w:val="5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pPr>
            <w:r>
              <w:rPr>
                <w:rFonts w:ascii="Gill Sans MT" w:eastAsia="Gill Sans MT" w:hAnsi="Gill Sans MT" w:cs="Gill Sans MT"/>
                <w:b/>
                <w:bCs/>
                <w:sz w:val="22"/>
                <w:szCs w:val="22"/>
                <w:lang w:val="en-US"/>
              </w:rPr>
              <w:t>Pastoral System</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promote the SMSC development of individual students and the Tutor Group as a whole</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monitor student attendance together with students’ progress and performance in relation to targets set for each individual; ensuring that follow-up procedures are adhered to and that appropriate action is taken where necessary</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 xml:space="preserve">To ensure the </w:t>
            </w:r>
            <w:proofErr w:type="spellStart"/>
            <w:r>
              <w:rPr>
                <w:rFonts w:ascii="Gill Sans MT" w:eastAsia="Gill Sans MT" w:hAnsi="Gill Sans MT" w:cs="Gill Sans MT"/>
                <w:sz w:val="21"/>
                <w:szCs w:val="21"/>
              </w:rPr>
              <w:t>Behaviour</w:t>
            </w:r>
            <w:proofErr w:type="spellEnd"/>
            <w:r>
              <w:rPr>
                <w:rFonts w:ascii="Gill Sans MT" w:eastAsia="Gill Sans MT" w:hAnsi="Gill Sans MT" w:cs="Gill Sans MT"/>
                <w:sz w:val="21"/>
                <w:szCs w:val="21"/>
              </w:rPr>
              <w:t xml:space="preserve"> Management system is implemented in the department so that effective learning can take place</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be a Form Tutor to an assigned group of students</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 xml:space="preserve">To promote the general progress and well-being of individual students and of the Tutor Group </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liaise with a Year Manager and Pastoral Leader to ensure the implementation of the Pastoral System</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register students, and encourage their full attendance to all lessons and registration periods</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evaluate and monitor the progress of students and keep up-to-date student records as required</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alert appropriate staff to problems experienced by students</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To communicate as appropriate, with the parents of students and with persons or bodies outside the school concerned with the welfare of individual students, after consultation with the appropriate staff</w:t>
            </w:r>
          </w:p>
          <w:p w:rsidR="007234B8" w:rsidRDefault="00A93A8B" w:rsidP="00A93A8B">
            <w:pPr>
              <w:pStyle w:val="BodyTextIndent"/>
              <w:numPr>
                <w:ilvl w:val="0"/>
                <w:numId w:val="18"/>
              </w:numPr>
              <w:rPr>
                <w:rFonts w:ascii="Gill Sans MT" w:eastAsia="Gill Sans MT" w:hAnsi="Gill Sans MT" w:cs="Gill Sans MT"/>
                <w:sz w:val="21"/>
                <w:szCs w:val="21"/>
              </w:rPr>
            </w:pPr>
            <w:r>
              <w:rPr>
                <w:rFonts w:ascii="Gill Sans MT" w:eastAsia="Gill Sans MT" w:hAnsi="Gill Sans MT" w:cs="Gill Sans MT"/>
                <w:sz w:val="21"/>
                <w:szCs w:val="21"/>
              </w:rPr>
              <w:t xml:space="preserve">To contribute to the Pastoral </w:t>
            </w:r>
            <w:proofErr w:type="spellStart"/>
            <w:r>
              <w:rPr>
                <w:rFonts w:ascii="Gill Sans MT" w:eastAsia="Gill Sans MT" w:hAnsi="Gill Sans MT" w:cs="Gill Sans MT"/>
                <w:sz w:val="21"/>
                <w:szCs w:val="21"/>
              </w:rPr>
              <w:t>programme</w:t>
            </w:r>
            <w:proofErr w:type="spellEnd"/>
            <w:r>
              <w:rPr>
                <w:rFonts w:ascii="Gill Sans MT" w:eastAsia="Gill Sans MT" w:hAnsi="Gill Sans MT" w:cs="Gill Sans MT"/>
                <w:sz w:val="21"/>
                <w:szCs w:val="21"/>
              </w:rPr>
              <w:t>, citizenship and enterprise according to school policy</w:t>
            </w:r>
          </w:p>
        </w:tc>
      </w:tr>
      <w:tr w:rsidR="007234B8">
        <w:trPr>
          <w:trHeight w:val="130"/>
        </w:trPr>
        <w:tc>
          <w:tcPr>
            <w:tcW w:w="108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234B8" w:rsidRDefault="007234B8"/>
        </w:tc>
      </w:tr>
      <w:tr w:rsidR="007234B8">
        <w:trPr>
          <w:trHeight w:val="27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Body"/>
              <w:jc w:val="both"/>
            </w:pPr>
            <w:r>
              <w:rPr>
                <w:rFonts w:ascii="Gill Sans MT" w:eastAsia="Gill Sans MT" w:hAnsi="Gill Sans MT" w:cs="Gill Sans MT"/>
                <w:b/>
                <w:bCs/>
                <w:sz w:val="22"/>
                <w:szCs w:val="22"/>
                <w:lang w:val="en-US"/>
              </w:rPr>
              <w:t>Other Specific Duties</w:t>
            </w:r>
          </w:p>
        </w:tc>
      </w:tr>
      <w:tr w:rsidR="007234B8">
        <w:trPr>
          <w:trHeight w:val="193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rsidP="00A93A8B">
            <w:pPr>
              <w:pStyle w:val="Body"/>
              <w:numPr>
                <w:ilvl w:val="0"/>
                <w:numId w:val="19"/>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actively promote the school’s safeguarding policies and procedures</w:t>
            </w:r>
          </w:p>
          <w:p w:rsidR="007234B8" w:rsidRDefault="00A93A8B" w:rsidP="00A93A8B">
            <w:pPr>
              <w:pStyle w:val="Body"/>
              <w:numPr>
                <w:ilvl w:val="0"/>
                <w:numId w:val="19"/>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play a full part in the life of the school community, to support its ethos and to encourage staff and students to follow this example.</w:t>
            </w:r>
          </w:p>
          <w:p w:rsidR="007234B8" w:rsidRDefault="00A93A8B" w:rsidP="00A93A8B">
            <w:pPr>
              <w:pStyle w:val="Body"/>
              <w:numPr>
                <w:ilvl w:val="0"/>
                <w:numId w:val="19"/>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support the school in meetings it’s legal requirements for daily worship</w:t>
            </w:r>
          </w:p>
          <w:p w:rsidR="007234B8" w:rsidRDefault="00A93A8B" w:rsidP="00A93A8B">
            <w:pPr>
              <w:pStyle w:val="Body"/>
              <w:numPr>
                <w:ilvl w:val="0"/>
                <w:numId w:val="19"/>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promote actively the school’s policies and procedures</w:t>
            </w:r>
          </w:p>
          <w:p w:rsidR="007234B8" w:rsidRDefault="00A93A8B" w:rsidP="00A93A8B">
            <w:pPr>
              <w:pStyle w:val="Body"/>
              <w:numPr>
                <w:ilvl w:val="0"/>
                <w:numId w:val="19"/>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continue personal development as agreed.</w:t>
            </w:r>
          </w:p>
          <w:p w:rsidR="007234B8" w:rsidRDefault="00A93A8B" w:rsidP="00A93A8B">
            <w:pPr>
              <w:pStyle w:val="Body"/>
              <w:numPr>
                <w:ilvl w:val="0"/>
                <w:numId w:val="19"/>
              </w:numPr>
              <w:rPr>
                <w:rFonts w:ascii="Gill Sans MT" w:eastAsia="Gill Sans MT" w:hAnsi="Gill Sans MT" w:cs="Gill Sans MT"/>
                <w:sz w:val="21"/>
                <w:szCs w:val="21"/>
                <w:lang w:val="en-US"/>
              </w:rPr>
            </w:pPr>
            <w:r>
              <w:rPr>
                <w:rFonts w:ascii="Gill Sans MT" w:eastAsia="Gill Sans MT" w:hAnsi="Gill Sans MT" w:cs="Gill Sans MT"/>
                <w:sz w:val="21"/>
                <w:szCs w:val="21"/>
                <w:lang w:val="en-US"/>
              </w:rPr>
              <w:t>To comply with the school’s health and safety policy and undertake risk assessments as appropriate.</w:t>
            </w:r>
          </w:p>
          <w:p w:rsidR="007234B8" w:rsidRDefault="00A93A8B" w:rsidP="00A93A8B">
            <w:pPr>
              <w:pStyle w:val="Body"/>
              <w:numPr>
                <w:ilvl w:val="0"/>
                <w:numId w:val="19"/>
              </w:numPr>
              <w:rPr>
                <w:rFonts w:ascii="Gill Sans MT" w:eastAsia="Gill Sans MT" w:hAnsi="Gill Sans MT" w:cs="Gill Sans MT"/>
                <w:b/>
                <w:bCs/>
                <w:sz w:val="21"/>
                <w:szCs w:val="21"/>
                <w:lang w:val="en-US"/>
              </w:rPr>
            </w:pPr>
            <w:r>
              <w:rPr>
                <w:rFonts w:ascii="Gill Sans MT" w:eastAsia="Gill Sans MT" w:hAnsi="Gill Sans MT" w:cs="Gill Sans MT"/>
                <w:sz w:val="21"/>
                <w:szCs w:val="21"/>
                <w:lang w:val="en-US"/>
              </w:rPr>
              <w:t>To undertake any other duty as specified by STPCB not mentioned in the above.</w:t>
            </w:r>
          </w:p>
        </w:tc>
      </w:tr>
    </w:tbl>
    <w:p w:rsidR="007234B8" w:rsidRDefault="007234B8">
      <w:pPr>
        <w:pStyle w:val="Body"/>
        <w:widowControl w:val="0"/>
        <w:ind w:left="108" w:hanging="108"/>
      </w:pPr>
    </w:p>
    <w:p w:rsidR="007234B8" w:rsidRDefault="007234B8">
      <w:pPr>
        <w:pStyle w:val="Body"/>
        <w:rPr>
          <w:rFonts w:ascii="Gill Sans MT" w:eastAsia="Gill Sans MT" w:hAnsi="Gill Sans MT" w:cs="Gill Sans MT"/>
          <w:sz w:val="12"/>
          <w:szCs w:val="12"/>
        </w:rPr>
      </w:pPr>
    </w:p>
    <w:tbl>
      <w:tblPr>
        <w:tblW w:w="10800" w:type="dxa"/>
        <w:tblInd w:w="2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7234B8">
        <w:trPr>
          <w:trHeight w:val="169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4B8" w:rsidRDefault="00A93A8B">
            <w:pPr>
              <w:pStyle w:val="Body"/>
              <w:rPr>
                <w:rFonts w:ascii="Gill Sans MT" w:eastAsia="Gill Sans MT" w:hAnsi="Gill Sans MT" w:cs="Gill Sans MT"/>
                <w:sz w:val="21"/>
                <w:szCs w:val="21"/>
              </w:rPr>
            </w:pPr>
            <w:r>
              <w:rPr>
                <w:rFonts w:ascii="Gill Sans MT" w:eastAsia="Gill Sans MT" w:hAnsi="Gill Sans MT" w:cs="Gill Sans MT"/>
                <w:sz w:val="21"/>
                <w:szCs w:val="21"/>
                <w:lang w:val="en-US"/>
              </w:rPr>
              <w:t>Employees will be expected to comply with any reasonable request from a manager to undertake work of a similar level that is not specified in this job description.</w:t>
            </w:r>
          </w:p>
          <w:p w:rsidR="007234B8" w:rsidRDefault="00A93A8B">
            <w:pPr>
              <w:pStyle w:val="Body"/>
              <w:rPr>
                <w:rFonts w:ascii="Gill Sans MT" w:eastAsia="Gill Sans MT" w:hAnsi="Gill Sans MT" w:cs="Gill Sans MT"/>
                <w:sz w:val="21"/>
                <w:szCs w:val="21"/>
              </w:rPr>
            </w:pPr>
            <w:r>
              <w:rPr>
                <w:rFonts w:ascii="Gill Sans MT" w:eastAsia="Gill Sans MT" w:hAnsi="Gill Sans MT" w:cs="Gill Sans MT"/>
                <w:sz w:val="21"/>
                <w:szCs w:val="21"/>
                <w:lang w:val="en-US"/>
              </w:rPr>
              <w:t>Employees are expected to be courteous to colleagues and provide a welcoming environment to visitors and telephone callers.</w:t>
            </w:r>
          </w:p>
          <w:p w:rsidR="007234B8" w:rsidRDefault="00A93A8B">
            <w:pPr>
              <w:pStyle w:val="Body"/>
              <w:rPr>
                <w:rFonts w:ascii="Gill Sans MT" w:eastAsia="Gill Sans MT" w:hAnsi="Gill Sans MT" w:cs="Gill Sans MT"/>
                <w:sz w:val="21"/>
                <w:szCs w:val="21"/>
                <w:lang w:val="en-US"/>
              </w:rPr>
            </w:pPr>
            <w:r>
              <w:rPr>
                <w:rFonts w:ascii="Gill Sans MT" w:eastAsia="Gill Sans MT" w:hAnsi="Gill Sans MT" w:cs="Gill Sans MT"/>
                <w:sz w:val="21"/>
                <w:szCs w:val="21"/>
                <w:lang w:val="en-US"/>
              </w:rPr>
              <w:t xml:space="preserve">The school will </w:t>
            </w:r>
            <w:proofErr w:type="spellStart"/>
            <w:r>
              <w:rPr>
                <w:rFonts w:ascii="Gill Sans MT" w:eastAsia="Gill Sans MT" w:hAnsi="Gill Sans MT" w:cs="Gill Sans MT"/>
                <w:sz w:val="21"/>
                <w:szCs w:val="21"/>
                <w:lang w:val="en-US"/>
              </w:rPr>
              <w:t>endeavour</w:t>
            </w:r>
            <w:proofErr w:type="spellEnd"/>
            <w:r>
              <w:rPr>
                <w:rFonts w:ascii="Gill Sans MT" w:eastAsia="Gill Sans MT" w:hAnsi="Gill Sans MT" w:cs="Gill Sans MT"/>
                <w:sz w:val="21"/>
                <w:szCs w:val="21"/>
                <w:lang w:val="en-US"/>
              </w:rPr>
              <w:t xml:space="preserve"> to make any necessary reasonable adjustments to the job and the working environment to enable access to employment opportunities for disabled job applicants or continued employment for any employee who develops a disabling condition.</w:t>
            </w:r>
          </w:p>
          <w:p w:rsidR="00CE303B" w:rsidRPr="00CE303B" w:rsidRDefault="00CE303B" w:rsidP="00CE303B">
            <w:pPr>
              <w:jc w:val="both"/>
              <w:rPr>
                <w:rFonts w:ascii="Gill Sans MT" w:eastAsia="Gill Sans MT" w:hAnsi="Gill Sans MT" w:cs="Gill Sans MT"/>
                <w:sz w:val="21"/>
                <w:szCs w:val="21"/>
              </w:rPr>
            </w:pPr>
            <w:r w:rsidRPr="00CE303B">
              <w:rPr>
                <w:rFonts w:ascii="Gill Sans MT" w:eastAsia="Gill Sans MT" w:hAnsi="Gill Sans MT" w:cs="Gill Sans MT"/>
                <w:sz w:val="21"/>
                <w:szCs w:val="21"/>
              </w:rPr>
              <w:t xml:space="preserve">Our school is committed to safeguarding and promoting the welfare of children and equality of opportunity for all and expects all staff and volunteers to share this commitment. The successful candidate will be subject to an enhanced DBS disclosure.  </w:t>
            </w:r>
          </w:p>
        </w:tc>
      </w:tr>
      <w:tr w:rsidR="007234B8">
        <w:trPr>
          <w:trHeight w:val="150"/>
        </w:trPr>
        <w:tc>
          <w:tcPr>
            <w:tcW w:w="10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234B8" w:rsidRDefault="007234B8"/>
        </w:tc>
      </w:tr>
      <w:tr w:rsidR="007234B8">
        <w:trPr>
          <w:trHeight w:val="490"/>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4B8" w:rsidRDefault="00A93A8B">
            <w:pPr>
              <w:pStyle w:val="Header"/>
              <w:tabs>
                <w:tab w:val="clear" w:pos="4153"/>
                <w:tab w:val="clear" w:pos="8306"/>
              </w:tabs>
            </w:pPr>
            <w:r>
              <w:rPr>
                <w:rFonts w:ascii="Gill Sans MT" w:eastAsia="Gill Sans MT" w:hAnsi="Gill Sans MT" w:cs="Gill Sans MT"/>
                <w:sz w:val="21"/>
                <w:szCs w:val="21"/>
              </w:rPr>
              <w:t>This job description is current at the date shown, but following consultation with you, may be changed by management to reflect or anticipate changes in the job which are commensurate with the salary and job title.</w:t>
            </w:r>
          </w:p>
        </w:tc>
      </w:tr>
    </w:tbl>
    <w:p w:rsidR="007234B8" w:rsidRDefault="007234B8">
      <w:pPr>
        <w:pStyle w:val="Body"/>
        <w:widowControl w:val="0"/>
        <w:ind w:left="107" w:hanging="107"/>
        <w:rPr>
          <w:rFonts w:ascii="Gill Sans MT" w:eastAsia="Gill Sans MT" w:hAnsi="Gill Sans MT" w:cs="Gill Sans MT"/>
          <w:sz w:val="12"/>
          <w:szCs w:val="12"/>
        </w:rPr>
      </w:pPr>
    </w:p>
    <w:p w:rsidR="007234B8" w:rsidRDefault="007234B8">
      <w:pPr>
        <w:pStyle w:val="Body"/>
        <w:rPr>
          <w:rFonts w:ascii="Gill Sans MT" w:eastAsia="Gill Sans MT" w:hAnsi="Gill Sans MT" w:cs="Gill Sans MT"/>
        </w:rPr>
      </w:pPr>
    </w:p>
    <w:p w:rsidR="007234B8" w:rsidRDefault="007234B8">
      <w:pPr>
        <w:pStyle w:val="Body"/>
      </w:pPr>
    </w:p>
    <w:sectPr w:rsidR="007234B8">
      <w:footerReference w:type="default" r:id="rId9"/>
      <w:pgSz w:w="11900" w:h="16840"/>
      <w:pgMar w:top="510" w:right="567" w:bottom="510" w:left="567" w:header="709"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3B" w:rsidRDefault="00A93A8B">
      <w:r>
        <w:separator/>
      </w:r>
    </w:p>
  </w:endnote>
  <w:endnote w:type="continuationSeparator" w:id="0">
    <w:p w:rsidR="00E5313B" w:rsidRDefault="00A9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G Omega">
    <w:charset w:val="00"/>
    <w:family w:val="roman"/>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B8" w:rsidRDefault="00A93A8B">
    <w:pPr>
      <w:pStyle w:val="Footer"/>
      <w:jc w:val="right"/>
    </w:pPr>
    <w:r>
      <w:rPr>
        <w:rFonts w:ascii="Gill Sans MT" w:eastAsia="Gill Sans MT" w:hAnsi="Gill Sans MT" w:cs="Gill Sans MT"/>
        <w:color w:val="808080"/>
        <w:sz w:val="22"/>
        <w:szCs w:val="22"/>
        <w:u w:color="808080"/>
      </w:rPr>
      <w:t>Lawnswood School – Job Description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3B" w:rsidRDefault="00A93A8B">
      <w:r>
        <w:separator/>
      </w:r>
    </w:p>
  </w:footnote>
  <w:footnote w:type="continuationSeparator" w:id="0">
    <w:p w:rsidR="00E5313B" w:rsidRDefault="00A93A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E8"/>
    <w:multiLevelType w:val="hybridMultilevel"/>
    <w:tmpl w:val="77883BB0"/>
    <w:lvl w:ilvl="0" w:tplc="4328A9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EE4F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980A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329A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E86E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D247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F7075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D622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A67E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C74DCD"/>
    <w:multiLevelType w:val="hybridMultilevel"/>
    <w:tmpl w:val="FA02B808"/>
    <w:lvl w:ilvl="0" w:tplc="7EA288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A1C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8D4B5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E6221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5AE8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1EF6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238B3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9600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DC76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A95D7D"/>
    <w:multiLevelType w:val="hybridMultilevel"/>
    <w:tmpl w:val="B6A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81D2A"/>
    <w:multiLevelType w:val="hybridMultilevel"/>
    <w:tmpl w:val="F52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E7CD0"/>
    <w:multiLevelType w:val="hybridMultilevel"/>
    <w:tmpl w:val="1C1A8814"/>
    <w:lvl w:ilvl="0" w:tplc="D082B3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B8BD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9088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CCBB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C2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7EC66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9E6E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7028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DA3E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682A6D"/>
    <w:multiLevelType w:val="hybridMultilevel"/>
    <w:tmpl w:val="2F6C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02FF4"/>
    <w:multiLevelType w:val="hybridMultilevel"/>
    <w:tmpl w:val="C6F41B98"/>
    <w:lvl w:ilvl="0" w:tplc="040820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6430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94F0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3023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54D2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0085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4E6CF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0C1F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A0E47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CE1E69"/>
    <w:multiLevelType w:val="hybridMultilevel"/>
    <w:tmpl w:val="9C5ABF88"/>
    <w:lvl w:ilvl="0" w:tplc="5380DE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9E51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0009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DAE57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425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8A40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078DC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68A2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0C7D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A07CDC"/>
    <w:multiLevelType w:val="hybridMultilevel"/>
    <w:tmpl w:val="A1A0EFB4"/>
    <w:lvl w:ilvl="0" w:tplc="93BE6A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C0B4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D0C1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1475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F661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3DA63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3A10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24E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A268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D863DD"/>
    <w:multiLevelType w:val="hybridMultilevel"/>
    <w:tmpl w:val="E1063DE0"/>
    <w:lvl w:ilvl="0" w:tplc="14C08D14">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2AE448">
      <w:start w:val="1"/>
      <w:numFmt w:val="bullet"/>
      <w:lvlText w:val="o"/>
      <w:lvlJc w:val="left"/>
      <w:pPr>
        <w:tabs>
          <w:tab w:val="left" w:pos="38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679C8">
      <w:start w:val="1"/>
      <w:numFmt w:val="bullet"/>
      <w:lvlText w:val="▪"/>
      <w:lvlJc w:val="left"/>
      <w:pPr>
        <w:tabs>
          <w:tab w:val="left" w:pos="3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7EA496">
      <w:start w:val="1"/>
      <w:numFmt w:val="bullet"/>
      <w:lvlText w:val="•"/>
      <w:lvlJc w:val="left"/>
      <w:pPr>
        <w:tabs>
          <w:tab w:val="left" w:pos="38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645A1C">
      <w:start w:val="1"/>
      <w:numFmt w:val="bullet"/>
      <w:lvlText w:val="o"/>
      <w:lvlJc w:val="left"/>
      <w:pPr>
        <w:tabs>
          <w:tab w:val="left" w:pos="38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A2F9A">
      <w:start w:val="1"/>
      <w:numFmt w:val="bullet"/>
      <w:lvlText w:val="▪"/>
      <w:lvlJc w:val="left"/>
      <w:pPr>
        <w:tabs>
          <w:tab w:val="left" w:pos="3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D28036">
      <w:start w:val="1"/>
      <w:numFmt w:val="bullet"/>
      <w:lvlText w:val="•"/>
      <w:lvlJc w:val="left"/>
      <w:pPr>
        <w:tabs>
          <w:tab w:val="left" w:pos="38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82D90">
      <w:start w:val="1"/>
      <w:numFmt w:val="bullet"/>
      <w:lvlText w:val="o"/>
      <w:lvlJc w:val="left"/>
      <w:pPr>
        <w:tabs>
          <w:tab w:val="left" w:pos="38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44F898">
      <w:start w:val="1"/>
      <w:numFmt w:val="bullet"/>
      <w:lvlText w:val="▪"/>
      <w:lvlJc w:val="left"/>
      <w:pPr>
        <w:tabs>
          <w:tab w:val="left" w:pos="3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2D644D"/>
    <w:multiLevelType w:val="hybridMultilevel"/>
    <w:tmpl w:val="3D44C228"/>
    <w:lvl w:ilvl="0" w:tplc="02CE0C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3A5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3E9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456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8A86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B0F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A0DB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22E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4C6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026929"/>
    <w:multiLevelType w:val="hybridMultilevel"/>
    <w:tmpl w:val="4DDC40E6"/>
    <w:lvl w:ilvl="0" w:tplc="455422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C21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EA251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EE20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EA3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BE44D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794AB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82A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85883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E073DC"/>
    <w:multiLevelType w:val="hybridMultilevel"/>
    <w:tmpl w:val="1F186798"/>
    <w:lvl w:ilvl="0" w:tplc="CAC0B99A">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EE03A8">
      <w:start w:val="1"/>
      <w:numFmt w:val="bullet"/>
      <w:lvlText w:val="o"/>
      <w:lvlJc w:val="left"/>
      <w:pPr>
        <w:tabs>
          <w:tab w:val="left" w:pos="38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40B7CE">
      <w:start w:val="1"/>
      <w:numFmt w:val="bullet"/>
      <w:lvlText w:val="▪"/>
      <w:lvlJc w:val="left"/>
      <w:pPr>
        <w:tabs>
          <w:tab w:val="left" w:pos="3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0E202">
      <w:start w:val="1"/>
      <w:numFmt w:val="bullet"/>
      <w:lvlText w:val="•"/>
      <w:lvlJc w:val="left"/>
      <w:pPr>
        <w:tabs>
          <w:tab w:val="left" w:pos="38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10F748">
      <w:start w:val="1"/>
      <w:numFmt w:val="bullet"/>
      <w:lvlText w:val="o"/>
      <w:lvlJc w:val="left"/>
      <w:pPr>
        <w:tabs>
          <w:tab w:val="left" w:pos="38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28BA6A">
      <w:start w:val="1"/>
      <w:numFmt w:val="bullet"/>
      <w:lvlText w:val="▪"/>
      <w:lvlJc w:val="left"/>
      <w:pPr>
        <w:tabs>
          <w:tab w:val="left" w:pos="3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2BA24">
      <w:start w:val="1"/>
      <w:numFmt w:val="bullet"/>
      <w:lvlText w:val="•"/>
      <w:lvlJc w:val="left"/>
      <w:pPr>
        <w:tabs>
          <w:tab w:val="left" w:pos="38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E0D488">
      <w:start w:val="1"/>
      <w:numFmt w:val="bullet"/>
      <w:lvlText w:val="o"/>
      <w:lvlJc w:val="left"/>
      <w:pPr>
        <w:tabs>
          <w:tab w:val="left" w:pos="38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AABEA8">
      <w:start w:val="1"/>
      <w:numFmt w:val="bullet"/>
      <w:lvlText w:val="▪"/>
      <w:lvlJc w:val="left"/>
      <w:pPr>
        <w:tabs>
          <w:tab w:val="left" w:pos="3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7172CD"/>
    <w:multiLevelType w:val="hybridMultilevel"/>
    <w:tmpl w:val="3B3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B2D99"/>
    <w:multiLevelType w:val="hybridMultilevel"/>
    <w:tmpl w:val="FFAAB6EE"/>
    <w:lvl w:ilvl="0" w:tplc="3D3A6A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0A7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DCCB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D042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A04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EB09A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5AA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0A2D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370EE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506E34"/>
    <w:multiLevelType w:val="hybridMultilevel"/>
    <w:tmpl w:val="19F06C2E"/>
    <w:lvl w:ilvl="0" w:tplc="9FF61DD8">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B263D2">
      <w:start w:val="1"/>
      <w:numFmt w:val="bullet"/>
      <w:lvlText w:val="o"/>
      <w:lvlJc w:val="left"/>
      <w:pPr>
        <w:tabs>
          <w:tab w:val="left" w:pos="38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E07E60">
      <w:start w:val="1"/>
      <w:numFmt w:val="bullet"/>
      <w:lvlText w:val="▪"/>
      <w:lvlJc w:val="left"/>
      <w:pPr>
        <w:tabs>
          <w:tab w:val="left" w:pos="3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BEB224">
      <w:start w:val="1"/>
      <w:numFmt w:val="bullet"/>
      <w:lvlText w:val="•"/>
      <w:lvlJc w:val="left"/>
      <w:pPr>
        <w:tabs>
          <w:tab w:val="left" w:pos="38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78486E">
      <w:start w:val="1"/>
      <w:numFmt w:val="bullet"/>
      <w:lvlText w:val="o"/>
      <w:lvlJc w:val="left"/>
      <w:pPr>
        <w:tabs>
          <w:tab w:val="left" w:pos="38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4C34">
      <w:start w:val="1"/>
      <w:numFmt w:val="bullet"/>
      <w:lvlText w:val="▪"/>
      <w:lvlJc w:val="left"/>
      <w:pPr>
        <w:tabs>
          <w:tab w:val="left" w:pos="3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6C1D3E">
      <w:start w:val="1"/>
      <w:numFmt w:val="bullet"/>
      <w:lvlText w:val="•"/>
      <w:lvlJc w:val="left"/>
      <w:pPr>
        <w:tabs>
          <w:tab w:val="left" w:pos="38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603980">
      <w:start w:val="1"/>
      <w:numFmt w:val="bullet"/>
      <w:lvlText w:val="o"/>
      <w:lvlJc w:val="left"/>
      <w:pPr>
        <w:tabs>
          <w:tab w:val="left" w:pos="38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A14EC">
      <w:start w:val="1"/>
      <w:numFmt w:val="bullet"/>
      <w:lvlText w:val="▪"/>
      <w:lvlJc w:val="left"/>
      <w:pPr>
        <w:tabs>
          <w:tab w:val="left" w:pos="3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E7296A"/>
    <w:multiLevelType w:val="hybridMultilevel"/>
    <w:tmpl w:val="0E5E8AE2"/>
    <w:lvl w:ilvl="0" w:tplc="9760A5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3C2B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E242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70DD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EE41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62AE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E082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5C5C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0BEEF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303243"/>
    <w:multiLevelType w:val="hybridMultilevel"/>
    <w:tmpl w:val="06425C2C"/>
    <w:lvl w:ilvl="0" w:tplc="7B82A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2C8F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46F0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6837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4AC6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B4E0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E22F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1ABC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74E8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DA9082C"/>
    <w:multiLevelType w:val="hybridMultilevel"/>
    <w:tmpl w:val="7EF01C3A"/>
    <w:lvl w:ilvl="0" w:tplc="531E2F26">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3202C6">
      <w:start w:val="1"/>
      <w:numFmt w:val="bullet"/>
      <w:lvlText w:val="o"/>
      <w:lvlJc w:val="left"/>
      <w:pPr>
        <w:tabs>
          <w:tab w:val="left" w:pos="38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D0CDB4">
      <w:start w:val="1"/>
      <w:numFmt w:val="bullet"/>
      <w:lvlText w:val="▪"/>
      <w:lvlJc w:val="left"/>
      <w:pPr>
        <w:tabs>
          <w:tab w:val="left" w:pos="3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2E98EE">
      <w:start w:val="1"/>
      <w:numFmt w:val="bullet"/>
      <w:lvlText w:val="•"/>
      <w:lvlJc w:val="left"/>
      <w:pPr>
        <w:tabs>
          <w:tab w:val="left" w:pos="38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98BFDA">
      <w:start w:val="1"/>
      <w:numFmt w:val="bullet"/>
      <w:lvlText w:val="o"/>
      <w:lvlJc w:val="left"/>
      <w:pPr>
        <w:tabs>
          <w:tab w:val="left" w:pos="38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5CFFD0">
      <w:start w:val="1"/>
      <w:numFmt w:val="bullet"/>
      <w:lvlText w:val="▪"/>
      <w:lvlJc w:val="left"/>
      <w:pPr>
        <w:tabs>
          <w:tab w:val="left" w:pos="3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E4F786">
      <w:start w:val="1"/>
      <w:numFmt w:val="bullet"/>
      <w:lvlText w:val="•"/>
      <w:lvlJc w:val="left"/>
      <w:pPr>
        <w:tabs>
          <w:tab w:val="left" w:pos="38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621842">
      <w:start w:val="1"/>
      <w:numFmt w:val="bullet"/>
      <w:lvlText w:val="o"/>
      <w:lvlJc w:val="left"/>
      <w:pPr>
        <w:tabs>
          <w:tab w:val="left" w:pos="38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200C06">
      <w:start w:val="1"/>
      <w:numFmt w:val="bullet"/>
      <w:lvlText w:val="▪"/>
      <w:lvlJc w:val="left"/>
      <w:pPr>
        <w:tabs>
          <w:tab w:val="left" w:pos="3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2"/>
  </w:num>
  <w:num w:numId="3">
    <w:abstractNumId w:val="15"/>
  </w:num>
  <w:num w:numId="4">
    <w:abstractNumId w:val="18"/>
  </w:num>
  <w:num w:numId="5">
    <w:abstractNumId w:val="10"/>
  </w:num>
  <w:num w:numId="6">
    <w:abstractNumId w:val="14"/>
  </w:num>
  <w:num w:numId="7">
    <w:abstractNumId w:val="7"/>
  </w:num>
  <w:num w:numId="8">
    <w:abstractNumId w:val="11"/>
  </w:num>
  <w:num w:numId="9">
    <w:abstractNumId w:val="1"/>
  </w:num>
  <w:num w:numId="10">
    <w:abstractNumId w:val="8"/>
  </w:num>
  <w:num w:numId="11">
    <w:abstractNumId w:val="4"/>
  </w:num>
  <w:num w:numId="12">
    <w:abstractNumId w:val="17"/>
  </w:num>
  <w:num w:numId="13">
    <w:abstractNumId w:val="6"/>
  </w:num>
  <w:num w:numId="14">
    <w:abstractNumId w:val="16"/>
  </w:num>
  <w:num w:numId="15">
    <w:abstractNumId w:val="0"/>
  </w:num>
  <w:num w:numId="16">
    <w:abstractNumId w:val="2"/>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B8"/>
    <w:rsid w:val="007234B8"/>
    <w:rsid w:val="009337A0"/>
    <w:rsid w:val="00971693"/>
    <w:rsid w:val="009F1164"/>
    <w:rsid w:val="00A47C2C"/>
    <w:rsid w:val="00A93A8B"/>
    <w:rsid w:val="00CE303B"/>
    <w:rsid w:val="00E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2D"/>
  <w15:docId w15:val="{3B18A019-D831-435F-A7A3-1C0474A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BodyText">
    <w:name w:val="Body Text"/>
    <w:pPr>
      <w:spacing w:after="120"/>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lang w:val="en-US"/>
    </w:rPr>
  </w:style>
  <w:style w:type="paragraph" w:styleId="BodyTextIndent">
    <w:name w:val="Body Text Indent"/>
    <w:pPr>
      <w:ind w:left="720" w:hanging="720"/>
    </w:pPr>
    <w:rPr>
      <w:rFonts w:ascii="CG Omega" w:eastAsia="CG Omega" w:hAnsi="CG Omega" w:cs="CG Omega"/>
      <w:color w:val="000000"/>
      <w:sz w:val="22"/>
      <w:szCs w:val="22"/>
      <w:u w:color="000000"/>
      <w:lang w:val="en-US"/>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6F4C-A0E9-4AF5-89FB-A1C14FF4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Lawnswood School</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katie.nicholson</dc:creator>
  <cp:lastModifiedBy>std</cp:lastModifiedBy>
  <cp:revision>5</cp:revision>
  <dcterms:created xsi:type="dcterms:W3CDTF">2018-05-08T06:33:00Z</dcterms:created>
  <dcterms:modified xsi:type="dcterms:W3CDTF">2018-06-13T11:23:00Z</dcterms:modified>
</cp:coreProperties>
</file>