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B0D" w:rsidRDefault="009C5B0D" w:rsidP="009C5B0D">
      <w:pPr>
        <w:autoSpaceDE w:val="0"/>
        <w:autoSpaceDN w:val="0"/>
        <w:adjustRightInd w:val="0"/>
        <w:spacing w:after="0" w:line="240" w:lineRule="auto"/>
        <w:jc w:val="center"/>
        <w:rPr>
          <w:rFonts w:ascii="Calibri,Bold" w:hAnsi="Calibri,Bold" w:cs="Calibri,Bold"/>
          <w:b/>
          <w:bCs/>
        </w:rPr>
      </w:pPr>
      <w:r>
        <w:rPr>
          <w:rFonts w:ascii="Arial" w:hAnsi="Arial" w:cs="Arial"/>
          <w:b/>
          <w:noProof/>
          <w:lang w:eastAsia="en-GB"/>
        </w:rPr>
        <w:drawing>
          <wp:inline distT="0" distB="0" distL="0" distR="0" wp14:anchorId="7798A0B7" wp14:editId="5BAF8FA0">
            <wp:extent cx="2171700" cy="1047750"/>
            <wp:effectExtent l="0" t="0" r="0" b="0"/>
            <wp:docPr id="1" name="Picture 1" descr="EAST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logo small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71700" cy="1047750"/>
                    </a:xfrm>
                    <a:prstGeom prst="rect">
                      <a:avLst/>
                    </a:prstGeom>
                    <a:noFill/>
                    <a:ln>
                      <a:noFill/>
                    </a:ln>
                  </pic:spPr>
                </pic:pic>
              </a:graphicData>
            </a:graphic>
          </wp:inline>
        </w:drawing>
      </w:r>
    </w:p>
    <w:p w:rsidR="009C5B0D" w:rsidRDefault="009C5B0D" w:rsidP="00C5673F">
      <w:pPr>
        <w:autoSpaceDE w:val="0"/>
        <w:autoSpaceDN w:val="0"/>
        <w:adjustRightInd w:val="0"/>
        <w:spacing w:after="0" w:line="240" w:lineRule="auto"/>
        <w:rPr>
          <w:rFonts w:ascii="Calibri,Bold" w:hAnsi="Calibri,Bold" w:cs="Calibri,Bold"/>
          <w:b/>
          <w:bCs/>
        </w:rPr>
      </w:pPr>
    </w:p>
    <w:p w:rsidR="009C5B0D" w:rsidRDefault="009C5B0D" w:rsidP="00C5673F">
      <w:pPr>
        <w:autoSpaceDE w:val="0"/>
        <w:autoSpaceDN w:val="0"/>
        <w:adjustRightInd w:val="0"/>
        <w:spacing w:after="0" w:line="240" w:lineRule="auto"/>
        <w:rPr>
          <w:rFonts w:ascii="Calibri,Bold" w:hAnsi="Calibri,Bold" w:cs="Calibri,Bold"/>
          <w:b/>
          <w:bCs/>
        </w:rPr>
      </w:pPr>
    </w:p>
    <w:p w:rsidR="00C5673F" w:rsidRDefault="00C5673F" w:rsidP="00C5673F">
      <w:pPr>
        <w:autoSpaceDE w:val="0"/>
        <w:autoSpaceDN w:val="0"/>
        <w:adjustRightInd w:val="0"/>
        <w:spacing w:after="0" w:line="240" w:lineRule="auto"/>
        <w:rPr>
          <w:rFonts w:ascii="Calibri,Bold" w:hAnsi="Calibri,Bold" w:cs="Calibri,Bold"/>
          <w:b/>
          <w:bCs/>
        </w:rPr>
      </w:pPr>
      <w:r>
        <w:rPr>
          <w:rFonts w:ascii="Calibri,Bold" w:hAnsi="Calibri,Bold" w:cs="Calibri,Bold"/>
          <w:b/>
          <w:bCs/>
        </w:rPr>
        <w:t>HIGHER LEVEL TEACHING ASSISTANT (HLTA)</w:t>
      </w:r>
    </w:p>
    <w:p w:rsidR="00251DF8" w:rsidRDefault="00C5673F" w:rsidP="00C5673F">
      <w:pPr>
        <w:rPr>
          <w:rFonts w:ascii="Calibri,Bold" w:hAnsi="Calibri,Bold" w:cs="Calibri,Bold"/>
          <w:b/>
          <w:bCs/>
        </w:rPr>
      </w:pPr>
      <w:r>
        <w:rPr>
          <w:rFonts w:ascii="Calibri,Bold" w:hAnsi="Calibri,Bold" w:cs="Calibri,Bold"/>
          <w:b/>
          <w:bCs/>
        </w:rPr>
        <w:t>JOB DESCRIPTION</w:t>
      </w:r>
    </w:p>
    <w:p w:rsidR="00C5673F" w:rsidRDefault="00C5673F" w:rsidP="00C5673F">
      <w:pPr>
        <w:autoSpaceDE w:val="0"/>
        <w:autoSpaceDN w:val="0"/>
        <w:adjustRightInd w:val="0"/>
        <w:spacing w:after="0" w:line="240" w:lineRule="auto"/>
        <w:rPr>
          <w:rFonts w:ascii="Calibri" w:hAnsi="Calibri" w:cs="Calibri"/>
        </w:rPr>
      </w:pPr>
      <w:r>
        <w:rPr>
          <w:rFonts w:ascii="Calibri,Bold" w:hAnsi="Calibri,Bold" w:cs="Calibri,Bold"/>
          <w:b/>
          <w:bCs/>
        </w:rPr>
        <w:t>POST TITLE</w:t>
      </w:r>
      <w:r>
        <w:rPr>
          <w:rFonts w:ascii="Calibri" w:hAnsi="Calibri" w:cs="Calibri"/>
        </w:rPr>
        <w:t xml:space="preserve">: Higher Level Teaching Assistant </w:t>
      </w:r>
      <w:bookmarkStart w:id="0" w:name="_GoBack"/>
      <w:bookmarkEnd w:id="0"/>
    </w:p>
    <w:p w:rsidR="00C5673F" w:rsidRDefault="00C5673F" w:rsidP="00C5673F">
      <w:pPr>
        <w:autoSpaceDE w:val="0"/>
        <w:autoSpaceDN w:val="0"/>
        <w:adjustRightInd w:val="0"/>
        <w:spacing w:after="0" w:line="240" w:lineRule="auto"/>
        <w:rPr>
          <w:rFonts w:ascii="Calibri" w:hAnsi="Calibri" w:cs="Calibri"/>
        </w:rPr>
      </w:pPr>
      <w:r>
        <w:rPr>
          <w:rFonts w:ascii="Calibri,Bold" w:hAnsi="Calibri,Bold" w:cs="Calibri,Bold"/>
          <w:b/>
          <w:bCs/>
        </w:rPr>
        <w:t>RESPONSIBLE to</w:t>
      </w:r>
      <w:r>
        <w:rPr>
          <w:rFonts w:ascii="Calibri" w:hAnsi="Calibri" w:cs="Calibri"/>
        </w:rPr>
        <w:t>: Head of School</w:t>
      </w:r>
    </w:p>
    <w:p w:rsidR="00C5673F" w:rsidRDefault="00C5673F" w:rsidP="00C5673F">
      <w:pPr>
        <w:autoSpaceDE w:val="0"/>
        <w:autoSpaceDN w:val="0"/>
        <w:adjustRightInd w:val="0"/>
        <w:spacing w:after="0" w:line="240" w:lineRule="auto"/>
        <w:rPr>
          <w:rFonts w:ascii="Calibri" w:hAnsi="Calibri" w:cs="Calibri"/>
        </w:rPr>
      </w:pPr>
      <w:r>
        <w:rPr>
          <w:rFonts w:ascii="Calibri,Bold" w:hAnsi="Calibri,Bold" w:cs="Calibri,Bold"/>
          <w:b/>
          <w:bCs/>
        </w:rPr>
        <w:t xml:space="preserve">REQUIRED: </w:t>
      </w:r>
      <w:r>
        <w:rPr>
          <w:rFonts w:ascii="Calibri" w:hAnsi="Calibri" w:cs="Calibri"/>
        </w:rPr>
        <w:t>HLTA status or equivalent</w:t>
      </w:r>
    </w:p>
    <w:p w:rsidR="00C5673F" w:rsidRDefault="00C5673F" w:rsidP="00C5673F">
      <w:pPr>
        <w:rPr>
          <w:rFonts w:ascii="Calibri,Bold" w:hAnsi="Calibri,Bold" w:cs="Calibri,Bold"/>
          <w:b/>
          <w:bCs/>
        </w:rPr>
      </w:pPr>
    </w:p>
    <w:p w:rsidR="00C5673F" w:rsidRDefault="00C5673F" w:rsidP="00C5673F">
      <w:pPr>
        <w:rPr>
          <w:rFonts w:ascii="Calibri,Bold" w:hAnsi="Calibri,Bold" w:cs="Calibri,Bold"/>
          <w:b/>
          <w:bCs/>
        </w:rPr>
      </w:pPr>
      <w:r>
        <w:rPr>
          <w:rFonts w:ascii="Calibri,Bold" w:hAnsi="Calibri,Bold" w:cs="Calibri,Bold"/>
          <w:b/>
          <w:bCs/>
        </w:rPr>
        <w:t>JOB SUMMARY</w:t>
      </w:r>
    </w:p>
    <w:p w:rsidR="00C5673F" w:rsidRDefault="00C5673F" w:rsidP="00C5673F">
      <w:pPr>
        <w:autoSpaceDE w:val="0"/>
        <w:autoSpaceDN w:val="0"/>
        <w:adjustRightInd w:val="0"/>
        <w:spacing w:after="0" w:line="240" w:lineRule="auto"/>
        <w:rPr>
          <w:rFonts w:ascii="Calibri" w:hAnsi="Calibri" w:cs="Calibri"/>
        </w:rPr>
      </w:pPr>
      <w:r>
        <w:rPr>
          <w:rFonts w:ascii="Calibri" w:hAnsi="Calibri" w:cs="Calibri"/>
        </w:rPr>
        <w:t>Part of the Higher Level Teaching Assistant (HLTA) role is to work across the school to provide cover for teachers when they are absent from school. At other times HLTA’s will be in class supporting a class or working with small groups on specific interventions from across the key stage 2 year groups.</w:t>
      </w:r>
    </w:p>
    <w:p w:rsidR="00C5673F" w:rsidRDefault="00C5673F" w:rsidP="00C5673F">
      <w:pPr>
        <w:autoSpaceDE w:val="0"/>
        <w:autoSpaceDN w:val="0"/>
        <w:adjustRightInd w:val="0"/>
        <w:spacing w:after="0" w:line="240" w:lineRule="auto"/>
        <w:rPr>
          <w:rFonts w:ascii="Calibri,Bold" w:hAnsi="Calibri,Bold" w:cs="Calibri,Bold"/>
          <w:b/>
          <w:bCs/>
        </w:rPr>
      </w:pPr>
    </w:p>
    <w:p w:rsidR="00C5673F" w:rsidRDefault="00C5673F" w:rsidP="00C5673F">
      <w:pPr>
        <w:autoSpaceDE w:val="0"/>
        <w:autoSpaceDN w:val="0"/>
        <w:adjustRightInd w:val="0"/>
        <w:spacing w:after="0" w:line="240" w:lineRule="auto"/>
        <w:rPr>
          <w:rFonts w:ascii="Calibri,Bold" w:hAnsi="Calibri,Bold" w:cs="Calibri,Bold"/>
          <w:b/>
          <w:bCs/>
        </w:rPr>
      </w:pPr>
      <w:r>
        <w:rPr>
          <w:rFonts w:ascii="Calibri,Bold" w:hAnsi="Calibri,Bold" w:cs="Calibri,Bold"/>
          <w:b/>
          <w:bCs/>
        </w:rPr>
        <w:t>PURPOSE OF THE JOB</w:t>
      </w:r>
    </w:p>
    <w:p w:rsidR="00C5673F" w:rsidRDefault="00C5673F" w:rsidP="00C5673F">
      <w:pPr>
        <w:autoSpaceDE w:val="0"/>
        <w:autoSpaceDN w:val="0"/>
        <w:adjustRightInd w:val="0"/>
        <w:spacing w:after="0" w:line="240" w:lineRule="auto"/>
        <w:rPr>
          <w:rFonts w:ascii="Calibri" w:hAnsi="Calibri" w:cs="Calibri"/>
        </w:rPr>
      </w:pPr>
      <w:r>
        <w:rPr>
          <w:rFonts w:ascii="Calibri" w:hAnsi="Calibri" w:cs="Calibri"/>
        </w:rPr>
        <w:t>The role of the HLTA is:</w:t>
      </w:r>
    </w:p>
    <w:p w:rsidR="00C5673F" w:rsidRDefault="00C5673F" w:rsidP="00C5673F">
      <w:pPr>
        <w:autoSpaceDE w:val="0"/>
        <w:autoSpaceDN w:val="0"/>
        <w:adjustRightInd w:val="0"/>
        <w:spacing w:after="0" w:line="240" w:lineRule="auto"/>
        <w:rPr>
          <w:rFonts w:ascii="Calibri" w:hAnsi="Calibri" w:cs="Calibri"/>
        </w:rPr>
      </w:pPr>
      <w:r>
        <w:rPr>
          <w:rFonts w:ascii="Calibri" w:hAnsi="Calibri" w:cs="Calibri"/>
        </w:rPr>
        <w:t>1. To provide and deliver learning activities to whole classes of pupils when the class teacher is not</w:t>
      </w:r>
    </w:p>
    <w:p w:rsidR="00C5673F" w:rsidRDefault="00C5673F" w:rsidP="00C5673F">
      <w:pPr>
        <w:autoSpaceDE w:val="0"/>
        <w:autoSpaceDN w:val="0"/>
        <w:adjustRightInd w:val="0"/>
        <w:spacing w:after="0" w:line="240" w:lineRule="auto"/>
        <w:rPr>
          <w:rFonts w:ascii="Calibri" w:hAnsi="Calibri" w:cs="Calibri"/>
        </w:rPr>
      </w:pPr>
      <w:r>
        <w:rPr>
          <w:rFonts w:ascii="Calibri" w:hAnsi="Calibri" w:cs="Calibri"/>
        </w:rPr>
        <w:t>present. The HLTA will deliver lessons that have been planned by the class teacher and report</w:t>
      </w:r>
    </w:p>
    <w:p w:rsidR="00C5673F" w:rsidRDefault="00C5673F" w:rsidP="00C5673F">
      <w:pPr>
        <w:autoSpaceDE w:val="0"/>
        <w:autoSpaceDN w:val="0"/>
        <w:adjustRightInd w:val="0"/>
        <w:spacing w:after="0" w:line="240" w:lineRule="auto"/>
        <w:rPr>
          <w:rFonts w:ascii="Calibri" w:hAnsi="Calibri" w:cs="Calibri"/>
        </w:rPr>
      </w:pPr>
      <w:r>
        <w:rPr>
          <w:rFonts w:ascii="Calibri" w:hAnsi="Calibri" w:cs="Calibri"/>
        </w:rPr>
        <w:t>on development, progress and attainment.</w:t>
      </w:r>
    </w:p>
    <w:p w:rsidR="00C5673F" w:rsidRDefault="00C5673F" w:rsidP="00C5673F">
      <w:pPr>
        <w:autoSpaceDE w:val="0"/>
        <w:autoSpaceDN w:val="0"/>
        <w:adjustRightInd w:val="0"/>
        <w:spacing w:after="0" w:line="240" w:lineRule="auto"/>
        <w:rPr>
          <w:rFonts w:ascii="Calibri" w:hAnsi="Calibri" w:cs="Calibri"/>
        </w:rPr>
      </w:pPr>
      <w:r>
        <w:rPr>
          <w:rFonts w:ascii="Calibri" w:hAnsi="Calibri" w:cs="Calibri"/>
        </w:rPr>
        <w:t>2. To work independently with whole classes of pupils.</w:t>
      </w:r>
    </w:p>
    <w:p w:rsidR="00C5673F" w:rsidRDefault="00C5673F" w:rsidP="00C5673F">
      <w:pPr>
        <w:autoSpaceDE w:val="0"/>
        <w:autoSpaceDN w:val="0"/>
        <w:adjustRightInd w:val="0"/>
        <w:spacing w:after="0" w:line="240" w:lineRule="auto"/>
        <w:rPr>
          <w:rFonts w:ascii="Calibri" w:hAnsi="Calibri" w:cs="Calibri"/>
        </w:rPr>
      </w:pPr>
      <w:r>
        <w:rPr>
          <w:rFonts w:ascii="Calibri" w:hAnsi="Calibri" w:cs="Calibri"/>
        </w:rPr>
        <w:t>3. To be responsible for the planning, delivery and monitoring of interventions under the guidance of the classroom teacher or phase leader. (this maybe a specific intervention)</w:t>
      </w:r>
    </w:p>
    <w:p w:rsidR="00C5673F" w:rsidRDefault="00C5673F" w:rsidP="00C5673F">
      <w:pPr>
        <w:autoSpaceDE w:val="0"/>
        <w:autoSpaceDN w:val="0"/>
        <w:adjustRightInd w:val="0"/>
        <w:spacing w:after="0" w:line="240" w:lineRule="auto"/>
        <w:rPr>
          <w:rFonts w:ascii="Calibri,Bold" w:hAnsi="Calibri,Bold" w:cs="Calibri,Bold"/>
          <w:b/>
          <w:bCs/>
        </w:rPr>
      </w:pPr>
    </w:p>
    <w:p w:rsidR="00C5673F" w:rsidRDefault="00C5673F" w:rsidP="00C5673F">
      <w:pPr>
        <w:autoSpaceDE w:val="0"/>
        <w:autoSpaceDN w:val="0"/>
        <w:adjustRightInd w:val="0"/>
        <w:spacing w:after="0" w:line="240" w:lineRule="auto"/>
        <w:rPr>
          <w:rFonts w:ascii="Calibri,Bold" w:hAnsi="Calibri,Bold" w:cs="Calibri,Bold"/>
          <w:b/>
          <w:bCs/>
        </w:rPr>
      </w:pPr>
      <w:r>
        <w:rPr>
          <w:rFonts w:ascii="Calibri,Bold" w:hAnsi="Calibri,Bold" w:cs="Calibri,Bold"/>
          <w:b/>
          <w:bCs/>
        </w:rPr>
        <w:t>SUPPORT FOR PUPILS</w:t>
      </w:r>
    </w:p>
    <w:p w:rsidR="00C5673F" w:rsidRDefault="00C5673F" w:rsidP="00C5673F">
      <w:pPr>
        <w:autoSpaceDE w:val="0"/>
        <w:autoSpaceDN w:val="0"/>
        <w:adjustRightInd w:val="0"/>
        <w:spacing w:after="0" w:line="240" w:lineRule="auto"/>
        <w:rPr>
          <w:rFonts w:ascii="Calibri" w:hAnsi="Calibri" w:cs="Calibri"/>
        </w:rPr>
      </w:pPr>
      <w:r>
        <w:rPr>
          <w:rFonts w:ascii="Calibri" w:hAnsi="Calibri" w:cs="Calibri"/>
        </w:rPr>
        <w:t>4. To assess the needs of pupils and use detailed knowledge and skills to support pupils’ learning.</w:t>
      </w:r>
    </w:p>
    <w:p w:rsidR="00C5673F" w:rsidRDefault="00C5673F" w:rsidP="00C5673F">
      <w:pPr>
        <w:autoSpaceDE w:val="0"/>
        <w:autoSpaceDN w:val="0"/>
        <w:adjustRightInd w:val="0"/>
        <w:spacing w:after="0" w:line="240" w:lineRule="auto"/>
        <w:rPr>
          <w:rFonts w:ascii="Calibri" w:hAnsi="Calibri" w:cs="Calibri"/>
        </w:rPr>
      </w:pPr>
      <w:r>
        <w:rPr>
          <w:rFonts w:ascii="Calibri" w:hAnsi="Calibri" w:cs="Calibri"/>
        </w:rPr>
        <w:t>5. To establish productive working relationships with pupils, acting as a role model and setting</w:t>
      </w:r>
    </w:p>
    <w:p w:rsidR="00C5673F" w:rsidRDefault="00C5673F" w:rsidP="00C5673F">
      <w:pPr>
        <w:autoSpaceDE w:val="0"/>
        <w:autoSpaceDN w:val="0"/>
        <w:adjustRightInd w:val="0"/>
        <w:spacing w:after="0" w:line="240" w:lineRule="auto"/>
        <w:rPr>
          <w:rFonts w:ascii="Calibri" w:hAnsi="Calibri" w:cs="Calibri"/>
        </w:rPr>
      </w:pPr>
      <w:r>
        <w:rPr>
          <w:rFonts w:ascii="Calibri" w:hAnsi="Calibri" w:cs="Calibri"/>
        </w:rPr>
        <w:t>high expectations.</w:t>
      </w:r>
    </w:p>
    <w:p w:rsidR="00C5673F" w:rsidRDefault="00C5673F" w:rsidP="00C5673F">
      <w:pPr>
        <w:autoSpaceDE w:val="0"/>
        <w:autoSpaceDN w:val="0"/>
        <w:adjustRightInd w:val="0"/>
        <w:spacing w:after="0" w:line="240" w:lineRule="auto"/>
        <w:rPr>
          <w:rFonts w:ascii="Calibri" w:hAnsi="Calibri" w:cs="Calibri"/>
        </w:rPr>
      </w:pPr>
      <w:r>
        <w:rPr>
          <w:rFonts w:ascii="Calibri" w:hAnsi="Calibri" w:cs="Calibri"/>
        </w:rPr>
        <w:t>7. To promote the inclusion and acceptance of all pupils within the classroom.</w:t>
      </w:r>
    </w:p>
    <w:p w:rsidR="00C5673F" w:rsidRDefault="00C5673F" w:rsidP="00C5673F">
      <w:pPr>
        <w:autoSpaceDE w:val="0"/>
        <w:autoSpaceDN w:val="0"/>
        <w:adjustRightInd w:val="0"/>
        <w:spacing w:after="0" w:line="240" w:lineRule="auto"/>
        <w:rPr>
          <w:rFonts w:ascii="Calibri" w:hAnsi="Calibri" w:cs="Calibri"/>
        </w:rPr>
      </w:pPr>
      <w:r>
        <w:rPr>
          <w:rFonts w:ascii="Calibri" w:hAnsi="Calibri" w:cs="Calibri"/>
        </w:rPr>
        <w:t>8. To support pupils consistently whilst recognising and responding to their individual needs.</w:t>
      </w:r>
    </w:p>
    <w:p w:rsidR="00C5673F" w:rsidRDefault="00C5673F" w:rsidP="00C5673F">
      <w:pPr>
        <w:autoSpaceDE w:val="0"/>
        <w:autoSpaceDN w:val="0"/>
        <w:adjustRightInd w:val="0"/>
        <w:spacing w:after="0" w:line="240" w:lineRule="auto"/>
        <w:rPr>
          <w:rFonts w:ascii="Calibri" w:hAnsi="Calibri" w:cs="Calibri"/>
        </w:rPr>
      </w:pPr>
      <w:r>
        <w:rPr>
          <w:rFonts w:ascii="Calibri" w:hAnsi="Calibri" w:cs="Calibri"/>
        </w:rPr>
        <w:t xml:space="preserve">9. To encourage pupils to interact and work co-operatively with others and engage all </w:t>
      </w:r>
      <w:proofErr w:type="gramStart"/>
      <w:r>
        <w:rPr>
          <w:rFonts w:ascii="Calibri" w:hAnsi="Calibri" w:cs="Calibri"/>
        </w:rPr>
        <w:t>pupils</w:t>
      </w:r>
      <w:proofErr w:type="gramEnd"/>
      <w:r>
        <w:rPr>
          <w:rFonts w:ascii="Calibri" w:hAnsi="Calibri" w:cs="Calibri"/>
        </w:rPr>
        <w:t xml:space="preserve"> in</w:t>
      </w:r>
    </w:p>
    <w:p w:rsidR="00C5673F" w:rsidRDefault="00C5673F" w:rsidP="00C5673F">
      <w:pPr>
        <w:spacing w:line="240" w:lineRule="auto"/>
        <w:rPr>
          <w:rFonts w:ascii="Calibri" w:hAnsi="Calibri" w:cs="Calibri"/>
        </w:rPr>
      </w:pPr>
      <w:r>
        <w:rPr>
          <w:rFonts w:ascii="Calibri" w:hAnsi="Calibri" w:cs="Calibri"/>
        </w:rPr>
        <w:t>activities.</w:t>
      </w:r>
    </w:p>
    <w:p w:rsidR="00C5673F" w:rsidRDefault="00C5673F" w:rsidP="00C5673F">
      <w:pPr>
        <w:autoSpaceDE w:val="0"/>
        <w:autoSpaceDN w:val="0"/>
        <w:adjustRightInd w:val="0"/>
        <w:spacing w:after="0" w:line="240" w:lineRule="auto"/>
        <w:rPr>
          <w:rFonts w:ascii="Calibri" w:hAnsi="Calibri" w:cs="Calibri"/>
        </w:rPr>
      </w:pPr>
      <w:r>
        <w:rPr>
          <w:rFonts w:ascii="Calibri" w:hAnsi="Calibri" w:cs="Calibri"/>
        </w:rPr>
        <w:t xml:space="preserve">10. Promote independence and employ strategies to recognise and reward achievement of </w:t>
      </w:r>
      <w:proofErr w:type="spellStart"/>
      <w:r>
        <w:rPr>
          <w:rFonts w:ascii="Calibri" w:hAnsi="Calibri" w:cs="Calibri"/>
        </w:rPr>
        <w:t>self reliance</w:t>
      </w:r>
      <w:proofErr w:type="spellEnd"/>
      <w:r>
        <w:rPr>
          <w:rFonts w:ascii="Calibri" w:hAnsi="Calibri" w:cs="Calibri"/>
        </w:rPr>
        <w:t>.</w:t>
      </w:r>
    </w:p>
    <w:p w:rsidR="00C5673F" w:rsidRDefault="00C5673F" w:rsidP="00C5673F">
      <w:pPr>
        <w:autoSpaceDE w:val="0"/>
        <w:autoSpaceDN w:val="0"/>
        <w:adjustRightInd w:val="0"/>
        <w:spacing w:after="0" w:line="240" w:lineRule="auto"/>
        <w:rPr>
          <w:rFonts w:ascii="Calibri" w:hAnsi="Calibri" w:cs="Calibri"/>
        </w:rPr>
      </w:pPr>
      <w:r>
        <w:rPr>
          <w:rFonts w:ascii="Calibri" w:hAnsi="Calibri" w:cs="Calibri"/>
        </w:rPr>
        <w:t>11. Provide feedback to pupils in relation to progress and achievement.</w:t>
      </w:r>
    </w:p>
    <w:p w:rsidR="00C5673F" w:rsidRDefault="00C5673F" w:rsidP="00C5673F">
      <w:pPr>
        <w:rPr>
          <w:rFonts w:ascii="Calibri" w:hAnsi="Calibri" w:cs="Calibri"/>
        </w:rPr>
      </w:pPr>
      <w:r>
        <w:rPr>
          <w:rFonts w:ascii="Calibri" w:hAnsi="Calibri" w:cs="Calibri"/>
        </w:rPr>
        <w:t>12. To provide supervision during unstructured times, where required on a rota basis.</w:t>
      </w:r>
    </w:p>
    <w:p w:rsidR="00C5673F" w:rsidRDefault="00C5673F" w:rsidP="00C5673F">
      <w:pPr>
        <w:autoSpaceDE w:val="0"/>
        <w:autoSpaceDN w:val="0"/>
        <w:adjustRightInd w:val="0"/>
        <w:spacing w:after="0" w:line="240" w:lineRule="auto"/>
        <w:rPr>
          <w:rFonts w:ascii="Calibri,Bold" w:hAnsi="Calibri,Bold" w:cs="Calibri,Bold"/>
          <w:b/>
          <w:bCs/>
        </w:rPr>
      </w:pPr>
      <w:r>
        <w:rPr>
          <w:rFonts w:ascii="Calibri,Bold" w:hAnsi="Calibri,Bold" w:cs="Calibri,Bold"/>
          <w:b/>
          <w:bCs/>
        </w:rPr>
        <w:t>SUPPORT FOR THE TEACHER</w:t>
      </w:r>
    </w:p>
    <w:p w:rsidR="00C5673F" w:rsidRDefault="00C5673F" w:rsidP="00C5673F">
      <w:pPr>
        <w:autoSpaceDE w:val="0"/>
        <w:autoSpaceDN w:val="0"/>
        <w:adjustRightInd w:val="0"/>
        <w:spacing w:after="0" w:line="240" w:lineRule="auto"/>
        <w:rPr>
          <w:rFonts w:ascii="Calibri" w:hAnsi="Calibri" w:cs="Calibri"/>
        </w:rPr>
      </w:pPr>
      <w:r>
        <w:rPr>
          <w:rFonts w:ascii="Calibri" w:hAnsi="Calibri" w:cs="Calibri"/>
        </w:rPr>
        <w:t>13. To organise and manage appropriate learning environments and resources.</w:t>
      </w:r>
    </w:p>
    <w:p w:rsidR="00C5673F" w:rsidRDefault="00C5673F" w:rsidP="00C5673F">
      <w:pPr>
        <w:autoSpaceDE w:val="0"/>
        <w:autoSpaceDN w:val="0"/>
        <w:adjustRightInd w:val="0"/>
        <w:spacing w:after="0" w:line="240" w:lineRule="auto"/>
        <w:rPr>
          <w:rFonts w:ascii="Calibri" w:hAnsi="Calibri" w:cs="Calibri"/>
        </w:rPr>
      </w:pPr>
      <w:r>
        <w:rPr>
          <w:rFonts w:ascii="Calibri" w:hAnsi="Calibri" w:cs="Calibri"/>
        </w:rPr>
        <w:t>14. To monitor and evaluate pupil responses to learning activities through a range of assessment</w:t>
      </w:r>
    </w:p>
    <w:p w:rsidR="00C5673F" w:rsidRDefault="00C5673F" w:rsidP="00C5673F">
      <w:pPr>
        <w:autoSpaceDE w:val="0"/>
        <w:autoSpaceDN w:val="0"/>
        <w:adjustRightInd w:val="0"/>
        <w:spacing w:after="0" w:line="240" w:lineRule="auto"/>
        <w:rPr>
          <w:rFonts w:ascii="Calibri" w:hAnsi="Calibri" w:cs="Calibri"/>
        </w:rPr>
      </w:pPr>
      <w:r>
        <w:rPr>
          <w:rFonts w:ascii="Calibri" w:hAnsi="Calibri" w:cs="Calibri"/>
        </w:rPr>
        <w:t>and monitoring strategies against pre-determined learning objectives.</w:t>
      </w:r>
    </w:p>
    <w:p w:rsidR="00C5673F" w:rsidRDefault="00C5673F" w:rsidP="00C5673F">
      <w:pPr>
        <w:autoSpaceDE w:val="0"/>
        <w:autoSpaceDN w:val="0"/>
        <w:adjustRightInd w:val="0"/>
        <w:spacing w:after="0" w:line="240" w:lineRule="auto"/>
        <w:rPr>
          <w:rFonts w:ascii="Calibri" w:hAnsi="Calibri" w:cs="Calibri"/>
        </w:rPr>
      </w:pPr>
      <w:r>
        <w:rPr>
          <w:rFonts w:ascii="Calibri" w:hAnsi="Calibri" w:cs="Calibri"/>
        </w:rPr>
        <w:t>15. To work within an established behaviour policy to anticipate and manage behaviour</w:t>
      </w:r>
    </w:p>
    <w:p w:rsidR="00C5673F" w:rsidRDefault="00C5673F" w:rsidP="00C5673F">
      <w:pPr>
        <w:autoSpaceDE w:val="0"/>
        <w:autoSpaceDN w:val="0"/>
        <w:adjustRightInd w:val="0"/>
        <w:spacing w:after="0" w:line="240" w:lineRule="auto"/>
        <w:rPr>
          <w:rFonts w:ascii="Calibri" w:hAnsi="Calibri" w:cs="Calibri"/>
        </w:rPr>
      </w:pPr>
      <w:r>
        <w:rPr>
          <w:rFonts w:ascii="Calibri" w:hAnsi="Calibri" w:cs="Calibri"/>
        </w:rPr>
        <w:t>consistently.</w:t>
      </w:r>
    </w:p>
    <w:p w:rsidR="00C5673F" w:rsidRDefault="00C5673F" w:rsidP="00C5673F">
      <w:pPr>
        <w:autoSpaceDE w:val="0"/>
        <w:autoSpaceDN w:val="0"/>
        <w:adjustRightInd w:val="0"/>
        <w:spacing w:after="0" w:line="240" w:lineRule="auto"/>
        <w:rPr>
          <w:rFonts w:ascii="Calibri" w:hAnsi="Calibri" w:cs="Calibri"/>
        </w:rPr>
      </w:pPr>
      <w:r>
        <w:rPr>
          <w:rFonts w:ascii="Calibri" w:hAnsi="Calibri" w:cs="Calibri"/>
        </w:rPr>
        <w:t>16. To support the role of parents in pupils’ learning and contribute to meetings with parents to</w:t>
      </w:r>
    </w:p>
    <w:p w:rsidR="00C5673F" w:rsidRDefault="00C5673F" w:rsidP="00C5673F">
      <w:pPr>
        <w:autoSpaceDE w:val="0"/>
        <w:autoSpaceDN w:val="0"/>
        <w:adjustRightInd w:val="0"/>
        <w:spacing w:after="0" w:line="240" w:lineRule="auto"/>
        <w:rPr>
          <w:rFonts w:ascii="Calibri" w:hAnsi="Calibri" w:cs="Calibri"/>
        </w:rPr>
      </w:pPr>
      <w:r>
        <w:rPr>
          <w:rFonts w:ascii="Calibri" w:hAnsi="Calibri" w:cs="Calibri"/>
        </w:rPr>
        <w:t>provide constructive feedback on pupil progress/achievement etc.</w:t>
      </w:r>
    </w:p>
    <w:p w:rsidR="00C5673F" w:rsidRDefault="00C5673F" w:rsidP="00C5673F">
      <w:pPr>
        <w:autoSpaceDE w:val="0"/>
        <w:autoSpaceDN w:val="0"/>
        <w:adjustRightInd w:val="0"/>
        <w:spacing w:after="0" w:line="240" w:lineRule="auto"/>
        <w:rPr>
          <w:rFonts w:ascii="Calibri,Bold" w:hAnsi="Calibri,Bold" w:cs="Calibri,Bold"/>
          <w:b/>
          <w:bCs/>
        </w:rPr>
      </w:pPr>
    </w:p>
    <w:p w:rsidR="00C5673F" w:rsidRDefault="00C5673F" w:rsidP="00C5673F">
      <w:pPr>
        <w:autoSpaceDE w:val="0"/>
        <w:autoSpaceDN w:val="0"/>
        <w:adjustRightInd w:val="0"/>
        <w:spacing w:after="0" w:line="240" w:lineRule="auto"/>
        <w:rPr>
          <w:rFonts w:ascii="Calibri,Bold" w:hAnsi="Calibri,Bold" w:cs="Calibri,Bold"/>
          <w:b/>
          <w:bCs/>
        </w:rPr>
      </w:pPr>
      <w:r>
        <w:rPr>
          <w:rFonts w:ascii="Calibri,Bold" w:hAnsi="Calibri,Bold" w:cs="Calibri,Bold"/>
          <w:b/>
          <w:bCs/>
        </w:rPr>
        <w:t>SUPPORT FOR THE CURRICULUM</w:t>
      </w:r>
    </w:p>
    <w:p w:rsidR="00C5673F" w:rsidRDefault="00C5673F" w:rsidP="00C5673F">
      <w:pPr>
        <w:autoSpaceDE w:val="0"/>
        <w:autoSpaceDN w:val="0"/>
        <w:adjustRightInd w:val="0"/>
        <w:spacing w:after="0" w:line="240" w:lineRule="auto"/>
        <w:rPr>
          <w:rFonts w:ascii="Calibri" w:hAnsi="Calibri" w:cs="Calibri"/>
        </w:rPr>
      </w:pPr>
      <w:r>
        <w:rPr>
          <w:rFonts w:ascii="Calibri" w:hAnsi="Calibri" w:cs="Calibri"/>
        </w:rPr>
        <w:t>17. To deliver learning activities to pupils, adjusting activities according to pupil responses/needs.</w:t>
      </w:r>
    </w:p>
    <w:p w:rsidR="00C5673F" w:rsidRDefault="00C5673F" w:rsidP="00C5673F">
      <w:pPr>
        <w:autoSpaceDE w:val="0"/>
        <w:autoSpaceDN w:val="0"/>
        <w:adjustRightInd w:val="0"/>
        <w:spacing w:after="0" w:line="240" w:lineRule="auto"/>
        <w:rPr>
          <w:rFonts w:ascii="Calibri" w:hAnsi="Calibri" w:cs="Calibri"/>
        </w:rPr>
      </w:pPr>
      <w:r>
        <w:rPr>
          <w:rFonts w:ascii="Calibri" w:hAnsi="Calibri" w:cs="Calibri"/>
        </w:rPr>
        <w:t>18. To use ICT effectively to support learning activities.</w:t>
      </w:r>
    </w:p>
    <w:p w:rsidR="00C5673F" w:rsidRDefault="00C5673F" w:rsidP="00C5673F">
      <w:pPr>
        <w:autoSpaceDE w:val="0"/>
        <w:autoSpaceDN w:val="0"/>
        <w:adjustRightInd w:val="0"/>
        <w:spacing w:after="0" w:line="240" w:lineRule="auto"/>
        <w:rPr>
          <w:rFonts w:ascii="Calibri" w:hAnsi="Calibri" w:cs="Calibri"/>
        </w:rPr>
      </w:pPr>
      <w:r>
        <w:rPr>
          <w:rFonts w:ascii="Calibri" w:hAnsi="Calibri" w:cs="Calibri"/>
        </w:rPr>
        <w:t>19. To select and prepare resources necessary to lead learning activities, taking account of pupils’</w:t>
      </w:r>
    </w:p>
    <w:p w:rsidR="00C5673F" w:rsidRDefault="00C5673F" w:rsidP="00C5673F">
      <w:pPr>
        <w:autoSpaceDE w:val="0"/>
        <w:autoSpaceDN w:val="0"/>
        <w:adjustRightInd w:val="0"/>
        <w:spacing w:after="0" w:line="240" w:lineRule="auto"/>
        <w:rPr>
          <w:rFonts w:ascii="Calibri" w:hAnsi="Calibri" w:cs="Calibri"/>
        </w:rPr>
      </w:pPr>
      <w:r>
        <w:rPr>
          <w:rFonts w:ascii="Calibri" w:hAnsi="Calibri" w:cs="Calibri"/>
        </w:rPr>
        <w:t>interests.</w:t>
      </w:r>
    </w:p>
    <w:p w:rsidR="00C5673F" w:rsidRDefault="00C5673F" w:rsidP="00C5673F">
      <w:pPr>
        <w:autoSpaceDE w:val="0"/>
        <w:autoSpaceDN w:val="0"/>
        <w:adjustRightInd w:val="0"/>
        <w:spacing w:after="0" w:line="240" w:lineRule="auto"/>
        <w:rPr>
          <w:rFonts w:ascii="Calibri" w:hAnsi="Calibri" w:cs="Calibri"/>
        </w:rPr>
      </w:pPr>
    </w:p>
    <w:p w:rsidR="00C5673F" w:rsidRDefault="00C5673F" w:rsidP="00C5673F">
      <w:pPr>
        <w:autoSpaceDE w:val="0"/>
        <w:autoSpaceDN w:val="0"/>
        <w:adjustRightInd w:val="0"/>
        <w:spacing w:after="0" w:line="240" w:lineRule="auto"/>
        <w:rPr>
          <w:rFonts w:ascii="Calibri" w:hAnsi="Calibri" w:cs="Calibri"/>
        </w:rPr>
      </w:pPr>
    </w:p>
    <w:p w:rsidR="00C5673F" w:rsidRDefault="00C5673F" w:rsidP="00C5673F">
      <w:pPr>
        <w:autoSpaceDE w:val="0"/>
        <w:autoSpaceDN w:val="0"/>
        <w:adjustRightInd w:val="0"/>
        <w:spacing w:after="0" w:line="240" w:lineRule="auto"/>
        <w:rPr>
          <w:rFonts w:ascii="Calibri" w:hAnsi="Calibri" w:cs="Calibri"/>
        </w:rPr>
      </w:pPr>
    </w:p>
    <w:p w:rsidR="00C5673F" w:rsidRDefault="00C5673F" w:rsidP="00C5673F">
      <w:pPr>
        <w:rPr>
          <w:rFonts w:ascii="Calibri,Bold" w:hAnsi="Calibri,Bold" w:cs="Calibri,Bold"/>
          <w:b/>
          <w:bCs/>
        </w:rPr>
      </w:pPr>
      <w:r>
        <w:rPr>
          <w:rFonts w:ascii="Calibri,Bold" w:hAnsi="Calibri,Bold" w:cs="Calibri,Bold"/>
          <w:b/>
          <w:bCs/>
        </w:rPr>
        <w:lastRenderedPageBreak/>
        <w:t>SUPPORT FOR THE SCHOOL</w:t>
      </w:r>
    </w:p>
    <w:p w:rsidR="00C5673F" w:rsidRDefault="00C5673F" w:rsidP="00C5673F">
      <w:pPr>
        <w:autoSpaceDE w:val="0"/>
        <w:autoSpaceDN w:val="0"/>
        <w:adjustRightInd w:val="0"/>
        <w:spacing w:after="0" w:line="240" w:lineRule="auto"/>
        <w:rPr>
          <w:rFonts w:ascii="Calibri" w:hAnsi="Calibri" w:cs="Calibri"/>
        </w:rPr>
      </w:pPr>
      <w:r>
        <w:rPr>
          <w:rFonts w:ascii="Calibri" w:hAnsi="Calibri" w:cs="Calibri"/>
        </w:rPr>
        <w:t>20. To follow school policies and procedures.</w:t>
      </w:r>
    </w:p>
    <w:p w:rsidR="00C5673F" w:rsidRDefault="00C5673F" w:rsidP="00C5673F">
      <w:pPr>
        <w:autoSpaceDE w:val="0"/>
        <w:autoSpaceDN w:val="0"/>
        <w:adjustRightInd w:val="0"/>
        <w:spacing w:after="0" w:line="240" w:lineRule="auto"/>
        <w:rPr>
          <w:rFonts w:ascii="Calibri" w:hAnsi="Calibri" w:cs="Calibri"/>
        </w:rPr>
      </w:pPr>
      <w:r>
        <w:rPr>
          <w:rFonts w:ascii="Calibri" w:hAnsi="Calibri" w:cs="Calibri"/>
        </w:rPr>
        <w:t>21. To be aware of and support difference and ensure all pupils have equal access to opportunities</w:t>
      </w:r>
    </w:p>
    <w:p w:rsidR="00C5673F" w:rsidRDefault="00C5673F" w:rsidP="00C5673F">
      <w:pPr>
        <w:autoSpaceDE w:val="0"/>
        <w:autoSpaceDN w:val="0"/>
        <w:adjustRightInd w:val="0"/>
        <w:spacing w:after="0" w:line="240" w:lineRule="auto"/>
        <w:rPr>
          <w:rFonts w:ascii="Calibri" w:hAnsi="Calibri" w:cs="Calibri"/>
        </w:rPr>
      </w:pPr>
      <w:r>
        <w:rPr>
          <w:rFonts w:ascii="Calibri" w:hAnsi="Calibri" w:cs="Calibri"/>
        </w:rPr>
        <w:t>to learn and develop.</w:t>
      </w:r>
    </w:p>
    <w:p w:rsidR="00C5673F" w:rsidRDefault="00C5673F" w:rsidP="00C5673F">
      <w:pPr>
        <w:autoSpaceDE w:val="0"/>
        <w:autoSpaceDN w:val="0"/>
        <w:adjustRightInd w:val="0"/>
        <w:spacing w:after="0" w:line="240" w:lineRule="auto"/>
        <w:rPr>
          <w:rFonts w:ascii="Calibri" w:hAnsi="Calibri" w:cs="Calibri"/>
        </w:rPr>
      </w:pPr>
      <w:r>
        <w:rPr>
          <w:rFonts w:ascii="Calibri" w:hAnsi="Calibri" w:cs="Calibri"/>
        </w:rPr>
        <w:t>22. To contribute to the overall ethos and aims of the school.</w:t>
      </w:r>
    </w:p>
    <w:p w:rsidR="00C5673F" w:rsidRDefault="00C5673F" w:rsidP="00C5673F">
      <w:pPr>
        <w:autoSpaceDE w:val="0"/>
        <w:autoSpaceDN w:val="0"/>
        <w:adjustRightInd w:val="0"/>
        <w:spacing w:after="0" w:line="240" w:lineRule="auto"/>
        <w:rPr>
          <w:rFonts w:ascii="Calibri" w:hAnsi="Calibri" w:cs="Calibri"/>
        </w:rPr>
      </w:pPr>
      <w:r>
        <w:rPr>
          <w:rFonts w:ascii="Calibri" w:hAnsi="Calibri" w:cs="Calibri"/>
        </w:rPr>
        <w:t>23. To attend INSET and other training opportunities.</w:t>
      </w:r>
    </w:p>
    <w:p w:rsidR="00C5673F" w:rsidRDefault="00C5673F" w:rsidP="00C5673F">
      <w:pPr>
        <w:autoSpaceDE w:val="0"/>
        <w:autoSpaceDN w:val="0"/>
        <w:adjustRightInd w:val="0"/>
        <w:spacing w:after="0" w:line="240" w:lineRule="auto"/>
        <w:rPr>
          <w:rFonts w:ascii="Calibri" w:hAnsi="Calibri" w:cs="Calibri"/>
        </w:rPr>
      </w:pPr>
      <w:r>
        <w:rPr>
          <w:rFonts w:ascii="Calibri" w:hAnsi="Calibri" w:cs="Calibri"/>
        </w:rPr>
        <w:t>24. To establish constructive relationships and communicate with other agencies/professionals, in</w:t>
      </w:r>
    </w:p>
    <w:p w:rsidR="00C5673F" w:rsidRDefault="00C5673F" w:rsidP="00C5673F">
      <w:pPr>
        <w:rPr>
          <w:rFonts w:ascii="Calibri" w:hAnsi="Calibri" w:cs="Calibri"/>
        </w:rPr>
      </w:pPr>
      <w:r>
        <w:rPr>
          <w:rFonts w:ascii="Calibri" w:hAnsi="Calibri" w:cs="Calibri"/>
        </w:rPr>
        <w:t>liaison with the teacher, to support achievement and progress of pupils.</w:t>
      </w:r>
    </w:p>
    <w:p w:rsidR="00C5673F" w:rsidRDefault="00C5673F" w:rsidP="00C5673F">
      <w:pPr>
        <w:rPr>
          <w:rFonts w:ascii="Calibri" w:hAnsi="Calibri" w:cs="Calibri"/>
        </w:rPr>
      </w:pPr>
    </w:p>
    <w:p w:rsidR="00C5673F" w:rsidRDefault="00C5673F" w:rsidP="00C5673F">
      <w:pPr>
        <w:autoSpaceDE w:val="0"/>
        <w:autoSpaceDN w:val="0"/>
        <w:adjustRightInd w:val="0"/>
        <w:spacing w:after="0" w:line="240" w:lineRule="auto"/>
        <w:rPr>
          <w:rFonts w:ascii="Calibri,Bold" w:hAnsi="Calibri,Bold" w:cs="Calibri,Bold"/>
          <w:b/>
          <w:bCs/>
        </w:rPr>
      </w:pPr>
      <w:r>
        <w:rPr>
          <w:rFonts w:ascii="Calibri,Bold" w:hAnsi="Calibri,Bold" w:cs="Calibri,Bold"/>
          <w:b/>
          <w:bCs/>
        </w:rPr>
        <w:t>PERSON SPECIFICATION</w:t>
      </w:r>
    </w:p>
    <w:p w:rsidR="00C5673F" w:rsidRDefault="00C5673F" w:rsidP="00C5673F">
      <w:pPr>
        <w:rPr>
          <w:rFonts w:ascii="Calibri,Bold" w:hAnsi="Calibri,Bold" w:cs="Calibri,Bold"/>
          <w:b/>
          <w:bCs/>
        </w:rPr>
      </w:pPr>
    </w:p>
    <w:tbl>
      <w:tblPr>
        <w:tblStyle w:val="TableGrid"/>
        <w:tblW w:w="9776" w:type="dxa"/>
        <w:tblLook w:val="04A0" w:firstRow="1" w:lastRow="0" w:firstColumn="1" w:lastColumn="0" w:noHBand="0" w:noVBand="1"/>
      </w:tblPr>
      <w:tblGrid>
        <w:gridCol w:w="1696"/>
        <w:gridCol w:w="3969"/>
        <w:gridCol w:w="4111"/>
      </w:tblGrid>
      <w:tr w:rsidR="00C5673F" w:rsidTr="00C5673F">
        <w:tc>
          <w:tcPr>
            <w:tcW w:w="1696" w:type="dxa"/>
          </w:tcPr>
          <w:p w:rsidR="00C5673F" w:rsidRDefault="00C5673F" w:rsidP="00C5673F">
            <w:pPr>
              <w:rPr>
                <w:rFonts w:ascii="Calibri" w:hAnsi="Calibri" w:cs="Calibri"/>
              </w:rPr>
            </w:pPr>
          </w:p>
        </w:tc>
        <w:tc>
          <w:tcPr>
            <w:tcW w:w="3969" w:type="dxa"/>
          </w:tcPr>
          <w:p w:rsidR="00C5673F" w:rsidRPr="00C5673F" w:rsidRDefault="00C5673F" w:rsidP="00C5673F">
            <w:pPr>
              <w:rPr>
                <w:rFonts w:ascii="Calibri" w:hAnsi="Calibri" w:cs="Calibri"/>
                <w:b/>
              </w:rPr>
            </w:pPr>
            <w:r w:rsidRPr="00C5673F">
              <w:rPr>
                <w:rFonts w:ascii="Calibri" w:hAnsi="Calibri" w:cs="Calibri"/>
                <w:b/>
              </w:rPr>
              <w:t>Essential</w:t>
            </w:r>
          </w:p>
        </w:tc>
        <w:tc>
          <w:tcPr>
            <w:tcW w:w="4111" w:type="dxa"/>
          </w:tcPr>
          <w:p w:rsidR="00C5673F" w:rsidRPr="00C5673F" w:rsidRDefault="00C5673F" w:rsidP="00C5673F">
            <w:pPr>
              <w:rPr>
                <w:rFonts w:ascii="Calibri" w:hAnsi="Calibri" w:cs="Calibri"/>
                <w:b/>
              </w:rPr>
            </w:pPr>
            <w:r w:rsidRPr="00C5673F">
              <w:rPr>
                <w:rFonts w:ascii="Calibri" w:hAnsi="Calibri" w:cs="Calibri"/>
                <w:b/>
              </w:rPr>
              <w:t>Desirable</w:t>
            </w:r>
          </w:p>
        </w:tc>
      </w:tr>
      <w:tr w:rsidR="00C5673F" w:rsidTr="00C5673F">
        <w:tc>
          <w:tcPr>
            <w:tcW w:w="1696" w:type="dxa"/>
          </w:tcPr>
          <w:p w:rsidR="00C5673F" w:rsidRPr="00C5673F" w:rsidRDefault="00C5673F" w:rsidP="00C5673F">
            <w:pPr>
              <w:rPr>
                <w:rFonts w:ascii="Calibri" w:hAnsi="Calibri" w:cs="Calibri"/>
                <w:b/>
              </w:rPr>
            </w:pPr>
            <w:r w:rsidRPr="00C5673F">
              <w:rPr>
                <w:rFonts w:ascii="Calibri" w:hAnsi="Calibri" w:cs="Calibri"/>
                <w:b/>
              </w:rPr>
              <w:t>Qualifications</w:t>
            </w:r>
          </w:p>
        </w:tc>
        <w:tc>
          <w:tcPr>
            <w:tcW w:w="3969" w:type="dxa"/>
          </w:tcPr>
          <w:p w:rsidR="00C5673F" w:rsidRDefault="00C5673F" w:rsidP="00C5673F">
            <w:pPr>
              <w:rPr>
                <w:rFonts w:ascii="Calibri" w:hAnsi="Calibri" w:cs="Calibri"/>
              </w:rPr>
            </w:pPr>
            <w:r>
              <w:rPr>
                <w:rFonts w:ascii="Calibri" w:hAnsi="Calibri" w:cs="Calibri"/>
              </w:rPr>
              <w:t>HLTA status or equivalent</w:t>
            </w:r>
          </w:p>
        </w:tc>
        <w:tc>
          <w:tcPr>
            <w:tcW w:w="4111" w:type="dxa"/>
          </w:tcPr>
          <w:p w:rsidR="00C5673F" w:rsidRDefault="00C5673F" w:rsidP="00C5673F">
            <w:pPr>
              <w:autoSpaceDE w:val="0"/>
              <w:autoSpaceDN w:val="0"/>
              <w:adjustRightInd w:val="0"/>
              <w:rPr>
                <w:rFonts w:ascii="Calibri" w:hAnsi="Calibri" w:cs="Calibri"/>
              </w:rPr>
            </w:pPr>
            <w:r>
              <w:rPr>
                <w:rFonts w:ascii="Calibri" w:hAnsi="Calibri" w:cs="Calibri"/>
              </w:rPr>
              <w:t>Evidence of commitment to further</w:t>
            </w:r>
          </w:p>
          <w:p w:rsidR="00C5673F" w:rsidRDefault="00C5673F" w:rsidP="00C5673F">
            <w:pPr>
              <w:autoSpaceDE w:val="0"/>
              <w:autoSpaceDN w:val="0"/>
              <w:adjustRightInd w:val="0"/>
              <w:rPr>
                <w:rFonts w:ascii="Calibri" w:hAnsi="Calibri" w:cs="Calibri"/>
              </w:rPr>
            </w:pPr>
            <w:r>
              <w:rPr>
                <w:rFonts w:ascii="Calibri" w:hAnsi="Calibri" w:cs="Calibri"/>
              </w:rPr>
              <w:t>Professional development</w:t>
            </w:r>
          </w:p>
        </w:tc>
      </w:tr>
      <w:tr w:rsidR="00C5673F" w:rsidTr="00C5673F">
        <w:tc>
          <w:tcPr>
            <w:tcW w:w="1696" w:type="dxa"/>
          </w:tcPr>
          <w:p w:rsidR="00C5673F" w:rsidRPr="00C5673F" w:rsidRDefault="00C5673F" w:rsidP="00C5673F">
            <w:pPr>
              <w:rPr>
                <w:rFonts w:ascii="Calibri" w:hAnsi="Calibri" w:cs="Calibri"/>
                <w:b/>
              </w:rPr>
            </w:pPr>
            <w:r w:rsidRPr="00C5673F">
              <w:rPr>
                <w:rFonts w:ascii="Calibri" w:hAnsi="Calibri" w:cs="Calibri"/>
                <w:b/>
              </w:rPr>
              <w:t>Experience</w:t>
            </w:r>
          </w:p>
        </w:tc>
        <w:tc>
          <w:tcPr>
            <w:tcW w:w="3969" w:type="dxa"/>
          </w:tcPr>
          <w:p w:rsidR="00C5673F" w:rsidRDefault="00C5673F" w:rsidP="00C5673F">
            <w:pPr>
              <w:autoSpaceDE w:val="0"/>
              <w:autoSpaceDN w:val="0"/>
              <w:adjustRightInd w:val="0"/>
              <w:rPr>
                <w:rFonts w:ascii="Calibri" w:hAnsi="Calibri" w:cs="Calibri"/>
              </w:rPr>
            </w:pPr>
            <w:r>
              <w:rPr>
                <w:rFonts w:ascii="Calibri" w:hAnsi="Calibri" w:cs="Calibri"/>
              </w:rPr>
              <w:t>Experience as a teaching assistant in EYFS, KS1 or KS2</w:t>
            </w:r>
          </w:p>
        </w:tc>
        <w:tc>
          <w:tcPr>
            <w:tcW w:w="4111" w:type="dxa"/>
          </w:tcPr>
          <w:p w:rsidR="00C5673F" w:rsidRDefault="00C5673F" w:rsidP="00C5673F">
            <w:pPr>
              <w:rPr>
                <w:rFonts w:ascii="Calibri" w:hAnsi="Calibri" w:cs="Calibri"/>
              </w:rPr>
            </w:pPr>
          </w:p>
        </w:tc>
      </w:tr>
      <w:tr w:rsidR="00C5673F" w:rsidTr="00C5673F">
        <w:tc>
          <w:tcPr>
            <w:tcW w:w="1696" w:type="dxa"/>
          </w:tcPr>
          <w:p w:rsidR="00C5673F" w:rsidRPr="00C5673F" w:rsidRDefault="00C5673F" w:rsidP="00C5673F">
            <w:pPr>
              <w:rPr>
                <w:rFonts w:ascii="Calibri" w:hAnsi="Calibri" w:cs="Calibri"/>
                <w:b/>
              </w:rPr>
            </w:pPr>
            <w:r w:rsidRPr="00C5673F">
              <w:rPr>
                <w:rFonts w:ascii="Calibri" w:hAnsi="Calibri" w:cs="Calibri"/>
                <w:b/>
              </w:rPr>
              <w:t>Knowledge and understanding</w:t>
            </w:r>
          </w:p>
        </w:tc>
        <w:tc>
          <w:tcPr>
            <w:tcW w:w="3969" w:type="dxa"/>
          </w:tcPr>
          <w:p w:rsidR="00C5673F" w:rsidRPr="008D7B8E" w:rsidRDefault="00C5673F" w:rsidP="00C5673F">
            <w:pPr>
              <w:autoSpaceDE w:val="0"/>
              <w:autoSpaceDN w:val="0"/>
              <w:adjustRightInd w:val="0"/>
              <w:rPr>
                <w:rFonts w:ascii="Calibri" w:hAnsi="Calibri" w:cs="Calibri"/>
                <w:sz w:val="20"/>
                <w:szCs w:val="20"/>
              </w:rPr>
            </w:pPr>
            <w:r w:rsidRPr="008D7B8E">
              <w:rPr>
                <w:rFonts w:ascii="Calibri" w:hAnsi="Calibri" w:cs="Calibri"/>
                <w:sz w:val="20"/>
                <w:szCs w:val="20"/>
              </w:rPr>
              <w:t>Knowledge and understanding of child development.</w:t>
            </w:r>
          </w:p>
          <w:p w:rsidR="00C5673F" w:rsidRPr="008D7B8E" w:rsidRDefault="00C5673F" w:rsidP="00C5673F">
            <w:pPr>
              <w:autoSpaceDE w:val="0"/>
              <w:autoSpaceDN w:val="0"/>
              <w:adjustRightInd w:val="0"/>
              <w:rPr>
                <w:rFonts w:ascii="Calibri" w:hAnsi="Calibri" w:cs="Calibri"/>
                <w:sz w:val="20"/>
                <w:szCs w:val="20"/>
              </w:rPr>
            </w:pPr>
            <w:r w:rsidRPr="008D7B8E">
              <w:rPr>
                <w:rFonts w:ascii="Calibri" w:hAnsi="Calibri" w:cs="Calibri"/>
                <w:sz w:val="20"/>
                <w:szCs w:val="20"/>
              </w:rPr>
              <w:t>Utilise a variety of strategies to engage children in learning</w:t>
            </w:r>
          </w:p>
          <w:p w:rsidR="00C5673F" w:rsidRPr="008D7B8E" w:rsidRDefault="00C5673F" w:rsidP="00C5673F">
            <w:pPr>
              <w:autoSpaceDE w:val="0"/>
              <w:autoSpaceDN w:val="0"/>
              <w:adjustRightInd w:val="0"/>
              <w:rPr>
                <w:rFonts w:ascii="Calibri" w:hAnsi="Calibri" w:cs="Calibri"/>
                <w:sz w:val="20"/>
                <w:szCs w:val="20"/>
              </w:rPr>
            </w:pPr>
            <w:r w:rsidRPr="008D7B8E">
              <w:rPr>
                <w:rFonts w:ascii="Calibri" w:hAnsi="Calibri" w:cs="Calibri"/>
                <w:sz w:val="20"/>
                <w:szCs w:val="20"/>
              </w:rPr>
              <w:t>Knowledge and understanding of the Primary Curriculum.</w:t>
            </w:r>
          </w:p>
          <w:p w:rsidR="008D7B8E" w:rsidRDefault="00C5673F" w:rsidP="00C5673F">
            <w:pPr>
              <w:autoSpaceDE w:val="0"/>
              <w:autoSpaceDN w:val="0"/>
              <w:adjustRightInd w:val="0"/>
              <w:rPr>
                <w:rFonts w:ascii="Calibri" w:hAnsi="Calibri" w:cs="Calibri"/>
                <w:sz w:val="20"/>
                <w:szCs w:val="20"/>
              </w:rPr>
            </w:pPr>
            <w:r w:rsidRPr="008D7B8E">
              <w:rPr>
                <w:rFonts w:ascii="Calibri" w:hAnsi="Calibri" w:cs="Calibri"/>
                <w:sz w:val="20"/>
                <w:szCs w:val="20"/>
              </w:rPr>
              <w:t>An understanding of children’s centred approach to learning and development.</w:t>
            </w:r>
          </w:p>
          <w:p w:rsidR="00C5673F" w:rsidRPr="008D7B8E" w:rsidRDefault="00C5673F" w:rsidP="00C5673F">
            <w:pPr>
              <w:autoSpaceDE w:val="0"/>
              <w:autoSpaceDN w:val="0"/>
              <w:adjustRightInd w:val="0"/>
              <w:rPr>
                <w:rFonts w:ascii="Calibri" w:hAnsi="Calibri" w:cs="Calibri"/>
                <w:sz w:val="20"/>
                <w:szCs w:val="20"/>
              </w:rPr>
            </w:pPr>
            <w:r w:rsidRPr="008D7B8E">
              <w:rPr>
                <w:rFonts w:ascii="Calibri" w:hAnsi="Calibri" w:cs="Calibri"/>
                <w:sz w:val="20"/>
                <w:szCs w:val="20"/>
              </w:rPr>
              <w:t>Knowledge and understanding of child protection and safeguarding procedures.</w:t>
            </w:r>
          </w:p>
        </w:tc>
        <w:tc>
          <w:tcPr>
            <w:tcW w:w="4111" w:type="dxa"/>
          </w:tcPr>
          <w:p w:rsidR="00C5673F" w:rsidRDefault="00C5673F" w:rsidP="00C5673F">
            <w:pPr>
              <w:rPr>
                <w:rFonts w:ascii="Calibri" w:hAnsi="Calibri" w:cs="Calibri"/>
              </w:rPr>
            </w:pPr>
          </w:p>
        </w:tc>
      </w:tr>
      <w:tr w:rsidR="00C5673F" w:rsidTr="00C5673F">
        <w:tc>
          <w:tcPr>
            <w:tcW w:w="1696" w:type="dxa"/>
          </w:tcPr>
          <w:p w:rsidR="00C5673F" w:rsidRPr="00C5673F" w:rsidRDefault="00C5673F" w:rsidP="00C5673F">
            <w:pPr>
              <w:rPr>
                <w:rFonts w:ascii="Calibri" w:hAnsi="Calibri" w:cs="Calibri"/>
                <w:b/>
              </w:rPr>
            </w:pPr>
            <w:r w:rsidRPr="00C5673F">
              <w:rPr>
                <w:rFonts w:ascii="Calibri" w:hAnsi="Calibri" w:cs="Calibri"/>
                <w:b/>
              </w:rPr>
              <w:t>Skills</w:t>
            </w:r>
          </w:p>
        </w:tc>
        <w:tc>
          <w:tcPr>
            <w:tcW w:w="3969" w:type="dxa"/>
          </w:tcPr>
          <w:p w:rsidR="00C5673F" w:rsidRPr="008D7B8E" w:rsidRDefault="00C5673F" w:rsidP="00C5673F">
            <w:pPr>
              <w:autoSpaceDE w:val="0"/>
              <w:autoSpaceDN w:val="0"/>
              <w:adjustRightInd w:val="0"/>
              <w:rPr>
                <w:rFonts w:ascii="Calibri" w:hAnsi="Calibri" w:cs="Calibri"/>
                <w:sz w:val="20"/>
                <w:szCs w:val="20"/>
              </w:rPr>
            </w:pPr>
            <w:r w:rsidRPr="008D7B8E">
              <w:rPr>
                <w:rFonts w:ascii="Calibri" w:hAnsi="Calibri" w:cs="Calibri"/>
                <w:sz w:val="20"/>
                <w:szCs w:val="20"/>
              </w:rPr>
              <w:t xml:space="preserve">Excellent inter-personal skills. </w:t>
            </w:r>
          </w:p>
          <w:p w:rsidR="00C5673F" w:rsidRPr="008D7B8E" w:rsidRDefault="00C5673F" w:rsidP="00C5673F">
            <w:pPr>
              <w:autoSpaceDE w:val="0"/>
              <w:autoSpaceDN w:val="0"/>
              <w:adjustRightInd w:val="0"/>
              <w:rPr>
                <w:rFonts w:ascii="Calibri" w:hAnsi="Calibri" w:cs="Calibri"/>
                <w:sz w:val="20"/>
                <w:szCs w:val="20"/>
              </w:rPr>
            </w:pPr>
            <w:r w:rsidRPr="008D7B8E">
              <w:rPr>
                <w:rFonts w:ascii="Calibri" w:hAnsi="Calibri" w:cs="Calibri"/>
                <w:sz w:val="20"/>
                <w:szCs w:val="20"/>
              </w:rPr>
              <w:t>Ability to prioritise and organise as necessary.</w:t>
            </w:r>
          </w:p>
          <w:p w:rsidR="00C5673F" w:rsidRPr="008D7B8E" w:rsidRDefault="00C5673F" w:rsidP="00C5673F">
            <w:pPr>
              <w:autoSpaceDE w:val="0"/>
              <w:autoSpaceDN w:val="0"/>
              <w:adjustRightInd w:val="0"/>
              <w:rPr>
                <w:rFonts w:ascii="Calibri" w:hAnsi="Calibri" w:cs="Calibri"/>
                <w:sz w:val="20"/>
                <w:szCs w:val="20"/>
              </w:rPr>
            </w:pPr>
            <w:r w:rsidRPr="008D7B8E">
              <w:rPr>
                <w:rFonts w:ascii="Calibri" w:hAnsi="Calibri" w:cs="Calibri"/>
                <w:sz w:val="20"/>
                <w:szCs w:val="20"/>
              </w:rPr>
              <w:t>Good ICT skills.</w:t>
            </w:r>
          </w:p>
          <w:p w:rsidR="00C5673F" w:rsidRPr="008D7B8E" w:rsidRDefault="00C5673F" w:rsidP="00C5673F">
            <w:pPr>
              <w:autoSpaceDE w:val="0"/>
              <w:autoSpaceDN w:val="0"/>
              <w:adjustRightInd w:val="0"/>
              <w:rPr>
                <w:rFonts w:ascii="Calibri" w:hAnsi="Calibri" w:cs="Calibri"/>
                <w:sz w:val="20"/>
                <w:szCs w:val="20"/>
              </w:rPr>
            </w:pPr>
            <w:r w:rsidRPr="008D7B8E">
              <w:rPr>
                <w:rFonts w:ascii="Calibri" w:hAnsi="Calibri" w:cs="Calibri"/>
                <w:sz w:val="20"/>
                <w:szCs w:val="20"/>
              </w:rPr>
              <w:t>Ability to relate to and communicate with</w:t>
            </w:r>
          </w:p>
          <w:p w:rsidR="00C5673F" w:rsidRPr="008D7B8E" w:rsidRDefault="00C5673F" w:rsidP="00C5673F">
            <w:pPr>
              <w:autoSpaceDE w:val="0"/>
              <w:autoSpaceDN w:val="0"/>
              <w:adjustRightInd w:val="0"/>
              <w:rPr>
                <w:rFonts w:ascii="Calibri" w:hAnsi="Calibri" w:cs="Calibri"/>
                <w:sz w:val="20"/>
                <w:szCs w:val="20"/>
              </w:rPr>
            </w:pPr>
            <w:r w:rsidRPr="008D7B8E">
              <w:rPr>
                <w:rFonts w:ascii="Calibri" w:hAnsi="Calibri" w:cs="Calibri"/>
                <w:sz w:val="20"/>
                <w:szCs w:val="20"/>
              </w:rPr>
              <w:t>children both in and outside the classroom.</w:t>
            </w:r>
          </w:p>
          <w:p w:rsidR="00C5673F" w:rsidRPr="008D7B8E" w:rsidRDefault="00C5673F" w:rsidP="00C5673F">
            <w:pPr>
              <w:autoSpaceDE w:val="0"/>
              <w:autoSpaceDN w:val="0"/>
              <w:adjustRightInd w:val="0"/>
              <w:rPr>
                <w:rFonts w:ascii="Calibri" w:hAnsi="Calibri" w:cs="Calibri"/>
                <w:sz w:val="20"/>
                <w:szCs w:val="20"/>
              </w:rPr>
            </w:pPr>
            <w:r w:rsidRPr="008D7B8E">
              <w:rPr>
                <w:rFonts w:ascii="Calibri" w:hAnsi="Calibri" w:cs="Calibri"/>
                <w:sz w:val="20"/>
                <w:szCs w:val="20"/>
              </w:rPr>
              <w:t>Provide a positive role model for children.</w:t>
            </w:r>
          </w:p>
          <w:p w:rsidR="00C5673F" w:rsidRPr="008D7B8E" w:rsidRDefault="00C5673F" w:rsidP="00C5673F">
            <w:pPr>
              <w:autoSpaceDE w:val="0"/>
              <w:autoSpaceDN w:val="0"/>
              <w:adjustRightInd w:val="0"/>
              <w:rPr>
                <w:rFonts w:ascii="Calibri" w:hAnsi="Calibri" w:cs="Calibri"/>
                <w:sz w:val="20"/>
                <w:szCs w:val="20"/>
              </w:rPr>
            </w:pPr>
            <w:r w:rsidRPr="008D7B8E">
              <w:rPr>
                <w:rFonts w:ascii="Calibri" w:hAnsi="Calibri" w:cs="Calibri"/>
                <w:sz w:val="20"/>
                <w:szCs w:val="20"/>
              </w:rPr>
              <w:t>Ability to communicate effectively, verbally and</w:t>
            </w:r>
            <w:r w:rsidR="008D7B8E" w:rsidRPr="008D7B8E">
              <w:rPr>
                <w:rFonts w:ascii="Calibri" w:hAnsi="Calibri" w:cs="Calibri"/>
                <w:sz w:val="20"/>
                <w:szCs w:val="20"/>
              </w:rPr>
              <w:t xml:space="preserve"> </w:t>
            </w:r>
            <w:r w:rsidRPr="008D7B8E">
              <w:rPr>
                <w:rFonts w:ascii="Calibri" w:hAnsi="Calibri" w:cs="Calibri"/>
                <w:sz w:val="20"/>
                <w:szCs w:val="20"/>
              </w:rPr>
              <w:t>in writing.</w:t>
            </w:r>
          </w:p>
          <w:p w:rsidR="00C5673F" w:rsidRPr="008D7B8E" w:rsidRDefault="00C5673F" w:rsidP="00C5673F">
            <w:pPr>
              <w:autoSpaceDE w:val="0"/>
              <w:autoSpaceDN w:val="0"/>
              <w:adjustRightInd w:val="0"/>
              <w:rPr>
                <w:rFonts w:ascii="Calibri" w:hAnsi="Calibri" w:cs="Calibri"/>
                <w:sz w:val="20"/>
                <w:szCs w:val="20"/>
              </w:rPr>
            </w:pPr>
            <w:r w:rsidRPr="008D7B8E">
              <w:rPr>
                <w:rFonts w:ascii="Calibri" w:hAnsi="Calibri" w:cs="Calibri"/>
                <w:sz w:val="20"/>
                <w:szCs w:val="20"/>
              </w:rPr>
              <w:t>Ability to work effectively with parents and</w:t>
            </w:r>
            <w:r w:rsidR="008D7B8E" w:rsidRPr="008D7B8E">
              <w:rPr>
                <w:rFonts w:ascii="Calibri" w:hAnsi="Calibri" w:cs="Calibri"/>
                <w:sz w:val="20"/>
                <w:szCs w:val="20"/>
              </w:rPr>
              <w:t xml:space="preserve"> </w:t>
            </w:r>
            <w:r w:rsidRPr="008D7B8E">
              <w:rPr>
                <w:rFonts w:ascii="Calibri" w:hAnsi="Calibri" w:cs="Calibri"/>
                <w:sz w:val="20"/>
                <w:szCs w:val="20"/>
              </w:rPr>
              <w:t>partners.</w:t>
            </w:r>
          </w:p>
          <w:p w:rsidR="00C5673F" w:rsidRPr="008D7B8E" w:rsidRDefault="00C5673F" w:rsidP="00C5673F">
            <w:pPr>
              <w:autoSpaceDE w:val="0"/>
              <w:autoSpaceDN w:val="0"/>
              <w:adjustRightInd w:val="0"/>
              <w:rPr>
                <w:rFonts w:ascii="Calibri" w:hAnsi="Calibri" w:cs="Calibri"/>
                <w:sz w:val="20"/>
                <w:szCs w:val="20"/>
              </w:rPr>
            </w:pPr>
            <w:r w:rsidRPr="008D7B8E">
              <w:rPr>
                <w:rFonts w:ascii="Calibri" w:hAnsi="Calibri" w:cs="Calibri"/>
                <w:sz w:val="20"/>
                <w:szCs w:val="20"/>
              </w:rPr>
              <w:t>Ability to work in a busy, demanding</w:t>
            </w:r>
          </w:p>
          <w:p w:rsidR="00C5673F" w:rsidRPr="008D7B8E" w:rsidRDefault="00C5673F" w:rsidP="00C5673F">
            <w:pPr>
              <w:rPr>
                <w:rFonts w:ascii="Calibri" w:hAnsi="Calibri" w:cs="Calibri"/>
                <w:sz w:val="20"/>
                <w:szCs w:val="20"/>
              </w:rPr>
            </w:pPr>
            <w:r w:rsidRPr="008D7B8E">
              <w:rPr>
                <w:rFonts w:ascii="Calibri" w:hAnsi="Calibri" w:cs="Calibri"/>
                <w:sz w:val="20"/>
                <w:szCs w:val="20"/>
              </w:rPr>
              <w:t>environment.</w:t>
            </w:r>
          </w:p>
          <w:p w:rsidR="00C5673F" w:rsidRPr="008D7B8E" w:rsidRDefault="00C5673F" w:rsidP="008D7B8E">
            <w:pPr>
              <w:autoSpaceDE w:val="0"/>
              <w:autoSpaceDN w:val="0"/>
              <w:adjustRightInd w:val="0"/>
              <w:rPr>
                <w:rFonts w:ascii="Calibri" w:hAnsi="Calibri" w:cs="Calibri"/>
                <w:sz w:val="20"/>
                <w:szCs w:val="20"/>
              </w:rPr>
            </w:pPr>
            <w:r w:rsidRPr="008D7B8E">
              <w:rPr>
                <w:rFonts w:ascii="Calibri" w:hAnsi="Calibri" w:cs="Calibri"/>
                <w:sz w:val="20"/>
                <w:szCs w:val="20"/>
              </w:rPr>
              <w:t>Ability to model, promote and embed high</w:t>
            </w:r>
            <w:r w:rsidR="008D7B8E" w:rsidRPr="008D7B8E">
              <w:rPr>
                <w:rFonts w:ascii="Calibri" w:hAnsi="Calibri" w:cs="Calibri"/>
                <w:sz w:val="20"/>
                <w:szCs w:val="20"/>
              </w:rPr>
              <w:t xml:space="preserve"> </w:t>
            </w:r>
            <w:r w:rsidRPr="008D7B8E">
              <w:rPr>
                <w:rFonts w:ascii="Calibri" w:hAnsi="Calibri" w:cs="Calibri"/>
                <w:sz w:val="20"/>
                <w:szCs w:val="20"/>
              </w:rPr>
              <w:t>standards of safe working practice.</w:t>
            </w:r>
          </w:p>
        </w:tc>
        <w:tc>
          <w:tcPr>
            <w:tcW w:w="4111" w:type="dxa"/>
          </w:tcPr>
          <w:p w:rsidR="00C5673F" w:rsidRDefault="00C5673F" w:rsidP="00C5673F">
            <w:pPr>
              <w:rPr>
                <w:rFonts w:ascii="Calibri" w:hAnsi="Calibri" w:cs="Calibri"/>
              </w:rPr>
            </w:pPr>
          </w:p>
        </w:tc>
      </w:tr>
      <w:tr w:rsidR="00C5673F" w:rsidTr="00C5673F">
        <w:tc>
          <w:tcPr>
            <w:tcW w:w="1696" w:type="dxa"/>
          </w:tcPr>
          <w:p w:rsidR="00C5673F" w:rsidRPr="00C5673F" w:rsidRDefault="00C5673F" w:rsidP="00C5673F">
            <w:pPr>
              <w:rPr>
                <w:rFonts w:ascii="Calibri" w:hAnsi="Calibri" w:cs="Calibri"/>
                <w:b/>
              </w:rPr>
            </w:pPr>
            <w:r w:rsidRPr="00C5673F">
              <w:rPr>
                <w:rFonts w:ascii="Calibri" w:hAnsi="Calibri" w:cs="Calibri"/>
                <w:b/>
              </w:rPr>
              <w:t>Personal characteristics</w:t>
            </w:r>
          </w:p>
        </w:tc>
        <w:tc>
          <w:tcPr>
            <w:tcW w:w="3969" w:type="dxa"/>
          </w:tcPr>
          <w:p w:rsidR="00C5673F" w:rsidRDefault="00C5673F" w:rsidP="00C5673F">
            <w:pPr>
              <w:autoSpaceDE w:val="0"/>
              <w:autoSpaceDN w:val="0"/>
              <w:adjustRightInd w:val="0"/>
              <w:rPr>
                <w:rFonts w:ascii="Calibri" w:hAnsi="Calibri" w:cs="Calibri"/>
              </w:rPr>
            </w:pPr>
            <w:r>
              <w:rPr>
                <w:rFonts w:ascii="Calibri" w:hAnsi="Calibri" w:cs="Calibri"/>
              </w:rPr>
              <w:t>Approachable</w:t>
            </w:r>
          </w:p>
          <w:p w:rsidR="00C5673F" w:rsidRDefault="00C5673F" w:rsidP="00C5673F">
            <w:pPr>
              <w:autoSpaceDE w:val="0"/>
              <w:autoSpaceDN w:val="0"/>
              <w:adjustRightInd w:val="0"/>
              <w:rPr>
                <w:rFonts w:ascii="Calibri" w:hAnsi="Calibri" w:cs="Calibri"/>
              </w:rPr>
            </w:pPr>
            <w:r>
              <w:rPr>
                <w:rFonts w:ascii="Calibri" w:hAnsi="Calibri" w:cs="Calibri"/>
              </w:rPr>
              <w:t>Committed</w:t>
            </w:r>
          </w:p>
          <w:p w:rsidR="00C5673F" w:rsidRDefault="00C5673F" w:rsidP="00C5673F">
            <w:pPr>
              <w:autoSpaceDE w:val="0"/>
              <w:autoSpaceDN w:val="0"/>
              <w:adjustRightInd w:val="0"/>
              <w:rPr>
                <w:rFonts w:ascii="Calibri" w:hAnsi="Calibri" w:cs="Calibri"/>
              </w:rPr>
            </w:pPr>
            <w:r>
              <w:rPr>
                <w:rFonts w:ascii="Calibri" w:hAnsi="Calibri" w:cs="Calibri"/>
              </w:rPr>
              <w:t>Enthusiastic</w:t>
            </w:r>
          </w:p>
          <w:p w:rsidR="00C5673F" w:rsidRDefault="00C5673F" w:rsidP="00C5673F">
            <w:pPr>
              <w:autoSpaceDE w:val="0"/>
              <w:autoSpaceDN w:val="0"/>
              <w:adjustRightInd w:val="0"/>
              <w:rPr>
                <w:rFonts w:ascii="Calibri" w:hAnsi="Calibri" w:cs="Calibri"/>
              </w:rPr>
            </w:pPr>
            <w:r>
              <w:rPr>
                <w:rFonts w:ascii="Calibri" w:hAnsi="Calibri" w:cs="Calibri"/>
              </w:rPr>
              <w:t>Reliable</w:t>
            </w:r>
          </w:p>
          <w:p w:rsidR="00C5673F" w:rsidRDefault="00C5673F" w:rsidP="00C5673F">
            <w:pPr>
              <w:autoSpaceDE w:val="0"/>
              <w:autoSpaceDN w:val="0"/>
              <w:adjustRightInd w:val="0"/>
              <w:rPr>
                <w:rFonts w:ascii="Calibri" w:hAnsi="Calibri" w:cs="Calibri"/>
              </w:rPr>
            </w:pPr>
            <w:r>
              <w:rPr>
                <w:rFonts w:ascii="Calibri" w:hAnsi="Calibri" w:cs="Calibri"/>
              </w:rPr>
              <w:t>Able to motivate self and others</w:t>
            </w:r>
          </w:p>
          <w:p w:rsidR="00C5673F" w:rsidRDefault="00C5673F" w:rsidP="00C5673F">
            <w:pPr>
              <w:autoSpaceDE w:val="0"/>
              <w:autoSpaceDN w:val="0"/>
              <w:adjustRightInd w:val="0"/>
              <w:rPr>
                <w:rFonts w:ascii="Calibri" w:hAnsi="Calibri" w:cs="Calibri"/>
              </w:rPr>
            </w:pPr>
            <w:r>
              <w:rPr>
                <w:rFonts w:ascii="Calibri" w:hAnsi="Calibri" w:cs="Calibri"/>
              </w:rPr>
              <w:t>Calm under pressure</w:t>
            </w:r>
          </w:p>
          <w:p w:rsidR="00C5673F" w:rsidRDefault="00C5673F" w:rsidP="00C5673F">
            <w:pPr>
              <w:autoSpaceDE w:val="0"/>
              <w:autoSpaceDN w:val="0"/>
              <w:adjustRightInd w:val="0"/>
              <w:rPr>
                <w:rFonts w:ascii="Calibri" w:hAnsi="Calibri" w:cs="Calibri"/>
              </w:rPr>
            </w:pPr>
            <w:r>
              <w:rPr>
                <w:rFonts w:ascii="Calibri" w:hAnsi="Calibri" w:cs="Calibri"/>
              </w:rPr>
              <w:t>Well-organised</w:t>
            </w:r>
          </w:p>
          <w:p w:rsidR="00C5673F" w:rsidRDefault="00C5673F" w:rsidP="00C5673F">
            <w:pPr>
              <w:autoSpaceDE w:val="0"/>
              <w:autoSpaceDN w:val="0"/>
              <w:adjustRightInd w:val="0"/>
              <w:rPr>
                <w:rFonts w:ascii="Calibri" w:hAnsi="Calibri" w:cs="Calibri"/>
              </w:rPr>
            </w:pPr>
            <w:r>
              <w:rPr>
                <w:rFonts w:ascii="Calibri" w:hAnsi="Calibri" w:cs="Calibri"/>
              </w:rPr>
              <w:t xml:space="preserve">Work </w:t>
            </w:r>
            <w:proofErr w:type="gramStart"/>
            <w:r>
              <w:rPr>
                <w:rFonts w:ascii="Calibri" w:hAnsi="Calibri" w:cs="Calibri"/>
              </w:rPr>
              <w:t>In</w:t>
            </w:r>
            <w:proofErr w:type="gramEnd"/>
            <w:r>
              <w:rPr>
                <w:rFonts w:ascii="Calibri" w:hAnsi="Calibri" w:cs="Calibri"/>
              </w:rPr>
              <w:t xml:space="preserve"> a team</w:t>
            </w:r>
          </w:p>
          <w:p w:rsidR="00C5673F" w:rsidRDefault="00C5673F" w:rsidP="00C5673F">
            <w:pPr>
              <w:rPr>
                <w:rFonts w:ascii="Calibri" w:hAnsi="Calibri" w:cs="Calibri"/>
              </w:rPr>
            </w:pPr>
            <w:r>
              <w:rPr>
                <w:rFonts w:ascii="Calibri" w:hAnsi="Calibri" w:cs="Calibri"/>
              </w:rPr>
              <w:t>Commitment to equal opportunities</w:t>
            </w:r>
          </w:p>
        </w:tc>
        <w:tc>
          <w:tcPr>
            <w:tcW w:w="4111" w:type="dxa"/>
          </w:tcPr>
          <w:p w:rsidR="00C5673F" w:rsidRDefault="00C5673F" w:rsidP="00C5673F">
            <w:pPr>
              <w:rPr>
                <w:rFonts w:ascii="Calibri" w:hAnsi="Calibri" w:cs="Calibri"/>
              </w:rPr>
            </w:pPr>
          </w:p>
        </w:tc>
      </w:tr>
    </w:tbl>
    <w:p w:rsidR="00C5673F" w:rsidRPr="00C5673F" w:rsidRDefault="00C5673F" w:rsidP="00C5673F">
      <w:pPr>
        <w:rPr>
          <w:rFonts w:ascii="Calibri" w:hAnsi="Calibri" w:cs="Calibri"/>
        </w:rPr>
      </w:pPr>
    </w:p>
    <w:sectPr w:rsidR="00C5673F" w:rsidRPr="00C567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73F"/>
    <w:rsid w:val="00133810"/>
    <w:rsid w:val="00251DF8"/>
    <w:rsid w:val="008D7B8E"/>
    <w:rsid w:val="009C5B0D"/>
    <w:rsid w:val="00C56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32327"/>
  <w15:chartTrackingRefBased/>
  <w15:docId w15:val="{0215D29A-4AA1-4816-B1B8-4C750572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6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C89C656C</Template>
  <TotalTime>2</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J.Huggins</dc:creator>
  <cp:keywords/>
  <dc:description/>
  <cp:lastModifiedBy>L. Lavery</cp:lastModifiedBy>
  <cp:revision>3</cp:revision>
  <dcterms:created xsi:type="dcterms:W3CDTF">2017-05-02T14:23:00Z</dcterms:created>
  <dcterms:modified xsi:type="dcterms:W3CDTF">2017-05-02T14:25:00Z</dcterms:modified>
</cp:coreProperties>
</file>