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BB7" w:rsidRPr="00DF1705" w:rsidRDefault="00FF1BB7" w:rsidP="00FF1BB7">
      <w:pPr>
        <w:spacing w:after="0" w:line="259" w:lineRule="auto"/>
        <w:ind w:left="0" w:firstLine="0"/>
        <w:jc w:val="center"/>
        <w:rPr>
          <w:rFonts w:asciiTheme="majorHAnsi" w:hAnsiTheme="majorHAnsi" w:cstheme="majorHAnsi"/>
          <w:sz w:val="28"/>
        </w:rPr>
      </w:pPr>
      <w:bookmarkStart w:id="0" w:name="_GoBack"/>
      <w:bookmarkEnd w:id="0"/>
      <w:r w:rsidRPr="00DF1705">
        <w:rPr>
          <w:rFonts w:asciiTheme="majorHAnsi" w:hAnsiTheme="majorHAnsi" w:cstheme="majorHAnsi"/>
          <w:b/>
          <w:color w:val="214B63"/>
          <w:sz w:val="28"/>
        </w:rPr>
        <w:t>JOB DESCRIPTION</w:t>
      </w:r>
    </w:p>
    <w:p w:rsidR="00FF1BB7" w:rsidRPr="007D667D" w:rsidRDefault="00FF1BB7" w:rsidP="00FF1BB7">
      <w:pPr>
        <w:spacing w:after="0" w:line="259" w:lineRule="auto"/>
        <w:ind w:left="0" w:firstLine="0"/>
        <w:jc w:val="left"/>
        <w:rPr>
          <w:rFonts w:asciiTheme="majorHAnsi" w:hAnsiTheme="majorHAnsi" w:cstheme="majorHAnsi"/>
          <w:sz w:val="22"/>
        </w:rPr>
      </w:pPr>
    </w:p>
    <w:p w:rsidR="00FF1BB7" w:rsidRPr="007D667D" w:rsidRDefault="00FF1BB7" w:rsidP="00FF1BB7">
      <w:pPr>
        <w:tabs>
          <w:tab w:val="left" w:pos="2268"/>
        </w:tabs>
        <w:ind w:left="0" w:firstLine="0"/>
        <w:jc w:val="left"/>
        <w:rPr>
          <w:rFonts w:asciiTheme="majorHAnsi" w:hAnsiTheme="majorHAnsi" w:cstheme="majorHAnsi"/>
          <w:sz w:val="22"/>
        </w:rPr>
      </w:pPr>
      <w:r w:rsidRPr="007D667D">
        <w:rPr>
          <w:rFonts w:asciiTheme="majorHAnsi" w:hAnsiTheme="majorHAnsi" w:cstheme="majorHAnsi"/>
          <w:b/>
          <w:sz w:val="22"/>
        </w:rPr>
        <w:t>Job Title:</w:t>
      </w:r>
      <w:r w:rsidRPr="007D667D">
        <w:rPr>
          <w:rFonts w:asciiTheme="majorHAnsi" w:hAnsiTheme="majorHAnsi" w:cstheme="majorHAnsi"/>
          <w:b/>
          <w:sz w:val="22"/>
        </w:rPr>
        <w:tab/>
      </w:r>
      <w:r w:rsidRPr="007D667D">
        <w:rPr>
          <w:rFonts w:asciiTheme="majorHAnsi" w:hAnsiTheme="majorHAnsi" w:cstheme="majorHAnsi"/>
          <w:sz w:val="22"/>
        </w:rPr>
        <w:t xml:space="preserve">Mathematics Teacher  </w:t>
      </w:r>
    </w:p>
    <w:p w:rsidR="00FF1BB7" w:rsidRPr="007D667D" w:rsidRDefault="00FF1BB7" w:rsidP="00FF1BB7">
      <w:pPr>
        <w:tabs>
          <w:tab w:val="left" w:pos="2268"/>
        </w:tabs>
        <w:spacing w:after="0" w:line="259" w:lineRule="auto"/>
        <w:ind w:left="0" w:firstLine="0"/>
        <w:jc w:val="left"/>
        <w:rPr>
          <w:rFonts w:asciiTheme="majorHAnsi" w:hAnsiTheme="majorHAnsi" w:cstheme="majorHAnsi"/>
          <w:sz w:val="22"/>
        </w:rPr>
      </w:pPr>
      <w:r w:rsidRPr="007D667D">
        <w:rPr>
          <w:rFonts w:asciiTheme="majorHAnsi" w:hAnsiTheme="majorHAnsi" w:cstheme="majorHAnsi"/>
          <w:b/>
          <w:sz w:val="22"/>
        </w:rPr>
        <w:t>Responsibility Level:</w:t>
      </w:r>
      <w:r w:rsidRPr="007D667D">
        <w:rPr>
          <w:rFonts w:asciiTheme="majorHAnsi" w:hAnsiTheme="majorHAnsi" w:cstheme="majorHAnsi"/>
          <w:b/>
          <w:sz w:val="22"/>
        </w:rPr>
        <w:tab/>
      </w:r>
      <w:proofErr w:type="spellStart"/>
      <w:r w:rsidRPr="007D667D">
        <w:rPr>
          <w:rFonts w:asciiTheme="majorHAnsi" w:hAnsiTheme="majorHAnsi" w:cstheme="majorHAnsi"/>
          <w:sz w:val="22"/>
        </w:rPr>
        <w:t>Mainscale</w:t>
      </w:r>
      <w:proofErr w:type="spellEnd"/>
      <w:r w:rsidRPr="007D667D">
        <w:rPr>
          <w:rFonts w:asciiTheme="majorHAnsi" w:hAnsiTheme="majorHAnsi" w:cstheme="majorHAnsi"/>
          <w:sz w:val="22"/>
        </w:rPr>
        <w:t xml:space="preserve"> / UPS</w:t>
      </w:r>
      <w:r w:rsidRPr="007D667D">
        <w:rPr>
          <w:rFonts w:asciiTheme="majorHAnsi" w:hAnsiTheme="majorHAnsi" w:cstheme="majorHAnsi"/>
          <w:b/>
          <w:sz w:val="22"/>
        </w:rPr>
        <w:t xml:space="preserve"> </w:t>
      </w:r>
    </w:p>
    <w:p w:rsidR="00FF1BB7" w:rsidRPr="007D667D" w:rsidRDefault="00FF1BB7" w:rsidP="00FF1BB7">
      <w:pPr>
        <w:tabs>
          <w:tab w:val="left" w:pos="2268"/>
          <w:tab w:val="center" w:pos="5097"/>
        </w:tabs>
        <w:ind w:left="0" w:firstLine="0"/>
        <w:jc w:val="left"/>
        <w:rPr>
          <w:rFonts w:asciiTheme="majorHAnsi" w:hAnsiTheme="majorHAnsi" w:cstheme="majorHAnsi"/>
          <w:sz w:val="22"/>
        </w:rPr>
      </w:pPr>
      <w:r w:rsidRPr="007D667D">
        <w:rPr>
          <w:rFonts w:asciiTheme="majorHAnsi" w:hAnsiTheme="majorHAnsi" w:cstheme="majorHAnsi"/>
          <w:b/>
          <w:sz w:val="22"/>
        </w:rPr>
        <w:t xml:space="preserve">Accountable To:  </w:t>
      </w:r>
      <w:r w:rsidRPr="007D667D">
        <w:rPr>
          <w:rFonts w:asciiTheme="majorHAnsi" w:hAnsiTheme="majorHAnsi" w:cstheme="majorHAnsi"/>
          <w:b/>
          <w:sz w:val="22"/>
        </w:rPr>
        <w:tab/>
      </w:r>
      <w:r w:rsidRPr="007D667D">
        <w:rPr>
          <w:rFonts w:asciiTheme="majorHAnsi" w:hAnsiTheme="majorHAnsi" w:cstheme="majorHAnsi"/>
          <w:sz w:val="22"/>
        </w:rPr>
        <w:t xml:space="preserve">Executive Principal, Principal &amp; Governing Body  </w:t>
      </w:r>
    </w:p>
    <w:p w:rsidR="00FF1BB7" w:rsidRPr="007D667D" w:rsidRDefault="00FF1BB7" w:rsidP="00FF1BB7">
      <w:pPr>
        <w:tabs>
          <w:tab w:val="left" w:pos="2268"/>
          <w:tab w:val="center" w:pos="3493"/>
        </w:tabs>
        <w:spacing w:after="0" w:line="259" w:lineRule="auto"/>
        <w:ind w:left="0" w:firstLine="0"/>
        <w:jc w:val="left"/>
        <w:rPr>
          <w:rFonts w:asciiTheme="majorHAnsi" w:hAnsiTheme="majorHAnsi" w:cstheme="majorHAnsi"/>
          <w:sz w:val="22"/>
        </w:rPr>
      </w:pPr>
      <w:r w:rsidRPr="007D667D">
        <w:rPr>
          <w:rFonts w:asciiTheme="majorHAnsi" w:hAnsiTheme="majorHAnsi" w:cstheme="majorHAnsi"/>
          <w:b/>
          <w:sz w:val="22"/>
        </w:rPr>
        <w:t xml:space="preserve">Responsible To:  </w:t>
      </w:r>
      <w:r w:rsidRPr="007D667D">
        <w:rPr>
          <w:rFonts w:asciiTheme="majorHAnsi" w:hAnsiTheme="majorHAnsi" w:cstheme="majorHAnsi"/>
          <w:b/>
          <w:sz w:val="22"/>
        </w:rPr>
        <w:tab/>
      </w:r>
      <w:r w:rsidRPr="007D667D">
        <w:rPr>
          <w:rFonts w:asciiTheme="majorHAnsi" w:hAnsiTheme="majorHAnsi" w:cstheme="majorHAnsi"/>
          <w:sz w:val="22"/>
        </w:rPr>
        <w:t xml:space="preserve">Team Leader </w:t>
      </w:r>
    </w:p>
    <w:p w:rsidR="00FF1BB7" w:rsidRPr="007D667D" w:rsidRDefault="00FF1BB7" w:rsidP="00FF1BB7">
      <w:pPr>
        <w:spacing w:after="0" w:line="259" w:lineRule="auto"/>
        <w:ind w:left="0" w:firstLine="0"/>
        <w:jc w:val="left"/>
        <w:rPr>
          <w:rFonts w:asciiTheme="majorHAnsi" w:hAnsiTheme="majorHAnsi" w:cstheme="majorHAnsi"/>
          <w:sz w:val="22"/>
        </w:rPr>
      </w:pPr>
    </w:p>
    <w:p w:rsidR="00FF1BB7" w:rsidRPr="007D667D" w:rsidRDefault="00FF1BB7" w:rsidP="00FF1BB7">
      <w:pPr>
        <w:spacing w:after="0" w:line="259" w:lineRule="auto"/>
        <w:ind w:left="0" w:firstLine="0"/>
        <w:jc w:val="left"/>
        <w:rPr>
          <w:rFonts w:asciiTheme="majorHAnsi" w:hAnsiTheme="majorHAnsi" w:cstheme="majorHAnsi"/>
          <w:sz w:val="22"/>
        </w:rPr>
      </w:pPr>
      <w:r w:rsidRPr="007D667D">
        <w:rPr>
          <w:rFonts w:asciiTheme="majorHAnsi" w:hAnsiTheme="majorHAnsi" w:cstheme="majorHAnsi"/>
          <w:b/>
          <w:sz w:val="22"/>
        </w:rPr>
        <w:t xml:space="preserve">Accountable For: </w:t>
      </w:r>
      <w:r w:rsidRPr="007D667D">
        <w:rPr>
          <w:rFonts w:asciiTheme="majorHAnsi" w:hAnsiTheme="majorHAnsi" w:cstheme="majorHAnsi"/>
          <w:sz w:val="22"/>
        </w:rPr>
        <w:t xml:space="preserve"> </w:t>
      </w:r>
    </w:p>
    <w:p w:rsidR="00FF1BB7" w:rsidRPr="007D667D" w:rsidRDefault="00FF1BB7" w:rsidP="00FF1BB7">
      <w:pPr>
        <w:ind w:left="0" w:firstLine="0"/>
        <w:jc w:val="left"/>
        <w:rPr>
          <w:rFonts w:asciiTheme="majorHAnsi" w:hAnsiTheme="majorHAnsi" w:cstheme="majorHAnsi"/>
          <w:sz w:val="22"/>
        </w:rPr>
      </w:pPr>
      <w:r w:rsidRPr="007D667D">
        <w:rPr>
          <w:rFonts w:asciiTheme="majorHAnsi" w:hAnsiTheme="majorHAnsi" w:cstheme="majorHAnsi"/>
          <w:sz w:val="22"/>
        </w:rPr>
        <w:t xml:space="preserve">Ensuring that the areas of Academy life for which I am responsible contribute to outcomes above expectations for the Academy students, especially in the standards they attain and the progress and achievement they make.  </w:t>
      </w:r>
    </w:p>
    <w:p w:rsidR="00FF1BB7" w:rsidRPr="007D667D" w:rsidRDefault="00FF1BB7" w:rsidP="00FF1BB7">
      <w:pPr>
        <w:spacing w:after="0" w:line="259" w:lineRule="auto"/>
        <w:ind w:left="0" w:firstLine="0"/>
        <w:jc w:val="left"/>
        <w:rPr>
          <w:rFonts w:asciiTheme="majorHAnsi" w:hAnsiTheme="majorHAnsi" w:cstheme="majorHAnsi"/>
          <w:sz w:val="22"/>
        </w:rPr>
      </w:pPr>
    </w:p>
    <w:p w:rsidR="00FF1BB7" w:rsidRPr="007D667D" w:rsidRDefault="00FF1BB7" w:rsidP="00FF1BB7">
      <w:pPr>
        <w:ind w:left="0" w:firstLine="0"/>
        <w:jc w:val="left"/>
        <w:rPr>
          <w:rFonts w:asciiTheme="majorHAnsi" w:hAnsiTheme="majorHAnsi" w:cstheme="majorHAnsi"/>
          <w:sz w:val="22"/>
        </w:rPr>
      </w:pPr>
      <w:r w:rsidRPr="007D667D">
        <w:rPr>
          <w:rFonts w:asciiTheme="majorHAnsi" w:hAnsiTheme="majorHAnsi" w:cstheme="majorHAnsi"/>
          <w:sz w:val="22"/>
        </w:rPr>
        <w:t xml:space="preserve">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  </w:t>
      </w:r>
    </w:p>
    <w:p w:rsidR="00FF1BB7" w:rsidRPr="007D667D" w:rsidRDefault="00FF1BB7" w:rsidP="00FF1BB7">
      <w:pPr>
        <w:spacing w:after="0" w:line="259" w:lineRule="auto"/>
        <w:ind w:left="0" w:firstLine="0"/>
        <w:jc w:val="left"/>
        <w:rPr>
          <w:rFonts w:asciiTheme="majorHAnsi" w:hAnsiTheme="majorHAnsi" w:cstheme="majorHAnsi"/>
          <w:sz w:val="22"/>
        </w:rPr>
      </w:pPr>
    </w:p>
    <w:p w:rsidR="00FF1BB7" w:rsidRPr="007D667D" w:rsidRDefault="00FF1BB7" w:rsidP="00FF1BB7">
      <w:pPr>
        <w:tabs>
          <w:tab w:val="center" w:pos="2168"/>
        </w:tabs>
        <w:spacing w:after="0" w:line="259" w:lineRule="auto"/>
        <w:ind w:left="0" w:firstLine="0"/>
        <w:jc w:val="left"/>
        <w:rPr>
          <w:rFonts w:asciiTheme="majorHAnsi" w:hAnsiTheme="majorHAnsi" w:cstheme="majorHAnsi"/>
          <w:sz w:val="22"/>
        </w:rPr>
      </w:pPr>
      <w:r w:rsidRPr="007D667D">
        <w:rPr>
          <w:rFonts w:asciiTheme="majorHAnsi" w:hAnsiTheme="majorHAnsi" w:cstheme="majorHAnsi"/>
          <w:b/>
          <w:color w:val="214B63"/>
          <w:sz w:val="22"/>
        </w:rPr>
        <w:t xml:space="preserve">RESPONSIBILITIES  </w:t>
      </w:r>
    </w:p>
    <w:p w:rsidR="00FF1BB7" w:rsidRPr="007D667D" w:rsidRDefault="00FF1BB7" w:rsidP="00FF1BB7">
      <w:pPr>
        <w:spacing w:after="0" w:line="259" w:lineRule="auto"/>
        <w:ind w:left="0" w:firstLine="0"/>
        <w:jc w:val="left"/>
        <w:rPr>
          <w:rFonts w:asciiTheme="majorHAnsi" w:hAnsiTheme="majorHAnsi" w:cstheme="majorHAnsi"/>
          <w:sz w:val="22"/>
        </w:rPr>
      </w:pPr>
    </w:p>
    <w:p w:rsidR="00FF1BB7" w:rsidRPr="007D667D" w:rsidRDefault="00FF1BB7" w:rsidP="00FF1BB7">
      <w:pPr>
        <w:pStyle w:val="Heading1"/>
        <w:ind w:left="0" w:firstLine="0"/>
        <w:rPr>
          <w:rFonts w:asciiTheme="majorHAnsi" w:hAnsiTheme="majorHAnsi" w:cstheme="majorHAnsi"/>
          <w:color w:val="214B63"/>
          <w:sz w:val="22"/>
        </w:rPr>
      </w:pPr>
      <w:r>
        <w:rPr>
          <w:rFonts w:asciiTheme="majorHAnsi" w:hAnsiTheme="majorHAnsi" w:cstheme="majorHAnsi"/>
          <w:b/>
          <w:color w:val="214B63"/>
          <w:sz w:val="22"/>
        </w:rPr>
        <w:t>Overall Responsibility</w:t>
      </w:r>
    </w:p>
    <w:p w:rsidR="00FF1BB7" w:rsidRPr="007D667D" w:rsidRDefault="00FF1BB7" w:rsidP="00FF1BB7">
      <w:pPr>
        <w:ind w:left="0" w:firstLine="0"/>
        <w:jc w:val="left"/>
        <w:rPr>
          <w:rFonts w:asciiTheme="majorHAnsi" w:hAnsiTheme="majorHAnsi" w:cstheme="majorHAnsi"/>
          <w:sz w:val="22"/>
        </w:rPr>
      </w:pPr>
      <w:r w:rsidRPr="007D667D">
        <w:rPr>
          <w:rFonts w:asciiTheme="majorHAnsi" w:hAnsiTheme="majorHAnsi" w:cstheme="majorHAnsi"/>
          <w:sz w:val="22"/>
        </w:rPr>
        <w:t xml:space="preserve">To plan, develop and deliver high quality lessons and courses within the broad, balanced, relevant and differentiated subject curriculum using a variety of approaches, to continually enhance teaching and learning. To monitor student progress, keeping student records that include assessment outcomes and targets set at regular intervals in line with Academy policy, to enable all students to achieve their full potential. </w:t>
      </w:r>
    </w:p>
    <w:p w:rsidR="00FF1BB7" w:rsidRPr="007D667D" w:rsidRDefault="00FF1BB7" w:rsidP="00FF1BB7">
      <w:pPr>
        <w:ind w:left="0" w:firstLine="0"/>
        <w:jc w:val="left"/>
        <w:rPr>
          <w:rFonts w:asciiTheme="majorHAnsi" w:hAnsiTheme="majorHAnsi" w:cstheme="majorHAnsi"/>
          <w:sz w:val="22"/>
        </w:rPr>
      </w:pPr>
    </w:p>
    <w:p w:rsidR="00FF1BB7" w:rsidRPr="007D667D" w:rsidRDefault="00FF1BB7" w:rsidP="00FF1BB7">
      <w:pPr>
        <w:ind w:left="0" w:firstLine="0"/>
        <w:jc w:val="left"/>
        <w:rPr>
          <w:rFonts w:asciiTheme="majorHAnsi" w:hAnsiTheme="majorHAnsi" w:cstheme="majorHAnsi"/>
          <w:sz w:val="22"/>
        </w:rPr>
      </w:pPr>
      <w:r w:rsidRPr="007D667D">
        <w:rPr>
          <w:rFonts w:asciiTheme="majorHAnsi" w:hAnsiTheme="majorHAnsi" w:cstheme="majorHAnsi"/>
          <w:sz w:val="22"/>
        </w:rPr>
        <w:t>To maintain and build upon the Teachers’ Standards as set out by the Secretary of State.</w:t>
      </w:r>
      <w:r w:rsidRPr="007D667D">
        <w:rPr>
          <w:rFonts w:asciiTheme="majorHAnsi" w:hAnsiTheme="majorHAnsi" w:cstheme="majorHAnsi"/>
          <w:b/>
          <w:sz w:val="22"/>
        </w:rPr>
        <w:t xml:space="preserve"> </w:t>
      </w:r>
    </w:p>
    <w:p w:rsidR="00FF1BB7" w:rsidRPr="007D667D" w:rsidRDefault="00FF1BB7" w:rsidP="00FF1BB7">
      <w:pPr>
        <w:ind w:left="0" w:firstLine="0"/>
        <w:jc w:val="left"/>
        <w:rPr>
          <w:rFonts w:asciiTheme="majorHAnsi" w:hAnsiTheme="majorHAnsi" w:cstheme="majorHAnsi"/>
          <w:sz w:val="22"/>
        </w:rPr>
      </w:pPr>
      <w:r w:rsidRPr="007D667D">
        <w:rPr>
          <w:rFonts w:asciiTheme="majorHAnsi" w:hAnsiTheme="majorHAnsi" w:cstheme="majorHAnsi"/>
          <w:sz w:val="22"/>
        </w:rPr>
        <w:t xml:space="preserve">Contribute to the safeguarding and promotion of the welfare and personal care of children and young people with regard to the </w:t>
      </w:r>
      <w:r w:rsidRPr="007D667D">
        <w:rPr>
          <w:rFonts w:asciiTheme="majorHAnsi" w:hAnsiTheme="majorHAnsi" w:cstheme="majorHAnsi"/>
          <w:i/>
          <w:sz w:val="22"/>
        </w:rPr>
        <w:t>Every Child Matters</w:t>
      </w:r>
      <w:r w:rsidRPr="007D667D">
        <w:rPr>
          <w:rFonts w:asciiTheme="majorHAnsi" w:hAnsiTheme="majorHAnsi" w:cstheme="majorHAnsi"/>
          <w:sz w:val="22"/>
        </w:rPr>
        <w:t xml:space="preserve"> agenda and Area Child Protection Procedures. </w:t>
      </w:r>
    </w:p>
    <w:p w:rsidR="00FF1BB7" w:rsidRPr="007D667D" w:rsidRDefault="00FF1BB7" w:rsidP="00FF1BB7">
      <w:pPr>
        <w:spacing w:after="0" w:line="259" w:lineRule="auto"/>
        <w:ind w:left="0" w:firstLine="0"/>
        <w:jc w:val="left"/>
        <w:rPr>
          <w:rFonts w:asciiTheme="majorHAnsi" w:hAnsiTheme="majorHAnsi" w:cstheme="majorHAnsi"/>
          <w:sz w:val="22"/>
        </w:rPr>
      </w:pPr>
      <w:r w:rsidRPr="007D667D">
        <w:rPr>
          <w:rFonts w:asciiTheme="majorHAnsi" w:hAnsiTheme="majorHAnsi" w:cstheme="majorHAnsi"/>
          <w:sz w:val="22"/>
        </w:rPr>
        <w:t xml:space="preserve"> </w:t>
      </w:r>
    </w:p>
    <w:p w:rsidR="00FF1BB7" w:rsidRPr="007D667D" w:rsidRDefault="00FF1BB7" w:rsidP="00FF1BB7">
      <w:pPr>
        <w:spacing w:after="0" w:line="259" w:lineRule="auto"/>
        <w:ind w:left="0" w:firstLine="0"/>
        <w:jc w:val="left"/>
        <w:rPr>
          <w:rFonts w:asciiTheme="majorHAnsi" w:hAnsiTheme="majorHAnsi" w:cstheme="majorHAnsi"/>
          <w:sz w:val="22"/>
        </w:rPr>
      </w:pPr>
      <w:r w:rsidRPr="007D667D">
        <w:rPr>
          <w:rFonts w:asciiTheme="majorHAnsi" w:hAnsiTheme="majorHAnsi" w:cstheme="majorHAnsi"/>
          <w:b/>
          <w:color w:val="214B63"/>
          <w:sz w:val="22"/>
        </w:rPr>
        <w:t xml:space="preserve">GENERAL TEACHING DUTIES  </w:t>
      </w:r>
    </w:p>
    <w:p w:rsidR="00FF1BB7" w:rsidRPr="007D667D" w:rsidRDefault="00FF1BB7" w:rsidP="00FF1BB7">
      <w:pPr>
        <w:spacing w:after="0" w:line="259" w:lineRule="auto"/>
        <w:ind w:left="0" w:firstLine="0"/>
        <w:jc w:val="left"/>
        <w:rPr>
          <w:rFonts w:asciiTheme="majorHAnsi" w:hAnsiTheme="majorHAnsi" w:cstheme="majorHAnsi"/>
          <w:sz w:val="22"/>
        </w:rPr>
      </w:pPr>
      <w:r w:rsidRPr="007D667D">
        <w:rPr>
          <w:rFonts w:asciiTheme="majorHAnsi" w:hAnsiTheme="majorHAnsi" w:cstheme="majorHAnsi"/>
          <w:b/>
          <w:sz w:val="22"/>
        </w:rPr>
        <w:t xml:space="preserve"> </w:t>
      </w:r>
    </w:p>
    <w:p w:rsidR="00FF1BB7" w:rsidRPr="007D667D" w:rsidRDefault="00FF1BB7" w:rsidP="00FF1BB7">
      <w:pPr>
        <w:pStyle w:val="Heading1"/>
        <w:ind w:left="0" w:firstLine="0"/>
        <w:rPr>
          <w:rFonts w:asciiTheme="majorHAnsi" w:hAnsiTheme="majorHAnsi" w:cstheme="majorHAnsi"/>
          <w:color w:val="214B63"/>
          <w:sz w:val="22"/>
        </w:rPr>
      </w:pPr>
      <w:r w:rsidRPr="007D667D">
        <w:rPr>
          <w:rFonts w:asciiTheme="majorHAnsi" w:hAnsiTheme="majorHAnsi" w:cstheme="majorHAnsi"/>
          <w:b/>
          <w:color w:val="214B63"/>
          <w:sz w:val="22"/>
        </w:rPr>
        <w:t>Teaching and Learning</w:t>
      </w:r>
    </w:p>
    <w:p w:rsidR="00FF1BB7" w:rsidRPr="007D667D" w:rsidRDefault="00FF1BB7" w:rsidP="00FF1BB7">
      <w:pPr>
        <w:numPr>
          <w:ilvl w:val="0"/>
          <w:numId w:val="1"/>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Manage student learning through effective teaching in accordance with the Curriculum Area’s schemes of work and policies. </w:t>
      </w:r>
    </w:p>
    <w:p w:rsidR="00FF1BB7" w:rsidRPr="007D667D" w:rsidRDefault="00FF1BB7" w:rsidP="00FF1BB7">
      <w:pPr>
        <w:numPr>
          <w:ilvl w:val="0"/>
          <w:numId w:val="1"/>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Ensure continuity, progression and cohesiveness in all teaching. </w:t>
      </w:r>
    </w:p>
    <w:p w:rsidR="00FF1BB7" w:rsidRPr="007D667D" w:rsidRDefault="00FF1BB7" w:rsidP="00FF1BB7">
      <w:pPr>
        <w:numPr>
          <w:ilvl w:val="0"/>
          <w:numId w:val="1"/>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Use a variety of methods and approaches (including differentiation) to match curricular objectives and the range of student needs, and ensure equal opportunity for all students. </w:t>
      </w:r>
    </w:p>
    <w:p w:rsidR="00FF1BB7" w:rsidRPr="007D667D" w:rsidRDefault="00FF1BB7" w:rsidP="00FF1BB7">
      <w:pPr>
        <w:numPr>
          <w:ilvl w:val="0"/>
          <w:numId w:val="1"/>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Set homework regularly, (in accordance with the Academy homework policy), to consolidate and extend learning and encourage students to take responsibility for their own learning. </w:t>
      </w:r>
    </w:p>
    <w:p w:rsidR="00E32A50" w:rsidRDefault="00E32A50" w:rsidP="00FF1BB7">
      <w:pPr>
        <w:numPr>
          <w:ilvl w:val="0"/>
          <w:numId w:val="1"/>
        </w:numPr>
        <w:spacing w:line="247" w:lineRule="auto"/>
        <w:ind w:hanging="720"/>
        <w:jc w:val="left"/>
        <w:rPr>
          <w:rFonts w:asciiTheme="majorHAnsi" w:hAnsiTheme="majorHAnsi" w:cstheme="majorHAnsi"/>
          <w:sz w:val="22"/>
        </w:rPr>
        <w:sectPr w:rsidR="00E32A50" w:rsidSect="00F07A21">
          <w:headerReference w:type="even" r:id="rId7"/>
          <w:headerReference w:type="default" r:id="rId8"/>
          <w:headerReference w:type="first" r:id="rId9"/>
          <w:pgSz w:w="11900" w:h="16840"/>
          <w:pgMar w:top="3544" w:right="985" w:bottom="2127" w:left="993" w:header="708" w:footer="708" w:gutter="0"/>
          <w:cols w:space="708"/>
          <w:titlePg/>
          <w:docGrid w:linePitch="326"/>
        </w:sectPr>
      </w:pPr>
    </w:p>
    <w:p w:rsidR="00FF1BB7" w:rsidRPr="007D667D" w:rsidRDefault="00FF1BB7" w:rsidP="00FF1BB7">
      <w:pPr>
        <w:numPr>
          <w:ilvl w:val="0"/>
          <w:numId w:val="1"/>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lastRenderedPageBreak/>
        <w:t xml:space="preserve">Work with EAL/AEN staff and support staff (including prior discussion and joint planning) in order to benefit from their specialist knowledge and to maximise their effectiveness within lessons. </w:t>
      </w:r>
    </w:p>
    <w:p w:rsidR="00FF1BB7" w:rsidRPr="007D667D" w:rsidRDefault="00FF1BB7" w:rsidP="00FF1BB7">
      <w:pPr>
        <w:numPr>
          <w:ilvl w:val="0"/>
          <w:numId w:val="1"/>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Support individual learning, including students on the subject gifted and talented register, by planning work with appropriate challenge and monitoring and reviewing student outcomes regularly. </w:t>
      </w:r>
    </w:p>
    <w:p w:rsidR="00FF1BB7" w:rsidRPr="007D667D" w:rsidRDefault="00FF1BB7" w:rsidP="00FF1BB7">
      <w:pPr>
        <w:numPr>
          <w:ilvl w:val="0"/>
          <w:numId w:val="1"/>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Be aware of the role of the Governing Body of the Academy and support it in performing its duties. </w:t>
      </w:r>
    </w:p>
    <w:p w:rsidR="00FF1BB7" w:rsidRPr="007D667D" w:rsidRDefault="00FF1BB7" w:rsidP="00FF1BB7">
      <w:pPr>
        <w:numPr>
          <w:ilvl w:val="0"/>
          <w:numId w:val="1"/>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Be familiar with and implement the relevant requirements of the current AEN Code of Practice, DDA and Access to Work. </w:t>
      </w:r>
    </w:p>
    <w:p w:rsidR="00FF1BB7" w:rsidRPr="007D667D" w:rsidRDefault="00FF1BB7" w:rsidP="00FF1BB7">
      <w:pPr>
        <w:numPr>
          <w:ilvl w:val="0"/>
          <w:numId w:val="1"/>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Consider the needs of all students within lessons (and implement specialist advice), especially for those who have AEN, are gifted and talented and/or are not yet fluent in English. </w:t>
      </w:r>
    </w:p>
    <w:p w:rsidR="00FF1BB7" w:rsidRPr="007D667D" w:rsidRDefault="00FF1BB7" w:rsidP="00FF1BB7">
      <w:pPr>
        <w:spacing w:after="0" w:line="259" w:lineRule="auto"/>
        <w:ind w:left="0" w:firstLine="0"/>
        <w:jc w:val="left"/>
        <w:rPr>
          <w:rFonts w:asciiTheme="majorHAnsi" w:hAnsiTheme="majorHAnsi" w:cstheme="majorHAnsi"/>
          <w:sz w:val="22"/>
        </w:rPr>
      </w:pPr>
    </w:p>
    <w:p w:rsidR="00FF1BB7" w:rsidRPr="007D667D" w:rsidRDefault="00FF1BB7" w:rsidP="00FF1BB7">
      <w:pPr>
        <w:pStyle w:val="Heading3"/>
        <w:ind w:left="0" w:firstLine="0"/>
        <w:jc w:val="left"/>
        <w:rPr>
          <w:rFonts w:cstheme="majorHAnsi"/>
          <w:b/>
          <w:color w:val="214B63"/>
          <w:sz w:val="22"/>
          <w:szCs w:val="22"/>
        </w:rPr>
      </w:pPr>
      <w:r w:rsidRPr="007D667D">
        <w:rPr>
          <w:rFonts w:cstheme="majorHAnsi"/>
          <w:b/>
          <w:color w:val="214B63"/>
          <w:sz w:val="22"/>
          <w:szCs w:val="22"/>
        </w:rPr>
        <w:t>Health an</w:t>
      </w:r>
      <w:r>
        <w:rPr>
          <w:rFonts w:cstheme="majorHAnsi"/>
          <w:b/>
          <w:color w:val="214B63"/>
          <w:sz w:val="22"/>
          <w:szCs w:val="22"/>
        </w:rPr>
        <w:t xml:space="preserve">d Safety </w:t>
      </w:r>
    </w:p>
    <w:p w:rsidR="00FF1BB7" w:rsidRPr="007D667D" w:rsidRDefault="00FF1BB7" w:rsidP="00FF1BB7">
      <w:pPr>
        <w:numPr>
          <w:ilvl w:val="0"/>
          <w:numId w:val="2"/>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Be aware of the responsibility for personal Health, Safety and Welfare and that of others who may be affected by your actions or inactions. </w:t>
      </w:r>
    </w:p>
    <w:p w:rsidR="00FF1BB7" w:rsidRPr="007D667D" w:rsidRDefault="00FF1BB7" w:rsidP="00FF1BB7">
      <w:pPr>
        <w:numPr>
          <w:ilvl w:val="0"/>
          <w:numId w:val="2"/>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Co-operate with the employer on all issues to do with Health, Safety and Welfare. </w:t>
      </w:r>
    </w:p>
    <w:p w:rsidR="00FF1BB7" w:rsidRPr="007D667D" w:rsidRDefault="00FF1BB7" w:rsidP="00FF1BB7">
      <w:pPr>
        <w:numPr>
          <w:ilvl w:val="0"/>
          <w:numId w:val="2"/>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Have an understanding of visits’ procedures and the relevant actions to take when planning out of Academy activities.  </w:t>
      </w:r>
    </w:p>
    <w:p w:rsidR="00FF1BB7" w:rsidRPr="007D667D" w:rsidRDefault="00FF1BB7" w:rsidP="00FF1BB7">
      <w:pPr>
        <w:spacing w:after="0" w:line="259" w:lineRule="auto"/>
        <w:ind w:left="0" w:firstLine="0"/>
        <w:jc w:val="left"/>
        <w:rPr>
          <w:rFonts w:asciiTheme="majorHAnsi" w:hAnsiTheme="majorHAnsi" w:cstheme="majorHAnsi"/>
          <w:sz w:val="22"/>
        </w:rPr>
      </w:pPr>
      <w:r w:rsidRPr="007D667D">
        <w:rPr>
          <w:rFonts w:asciiTheme="majorHAnsi" w:hAnsiTheme="majorHAnsi" w:cstheme="majorHAnsi"/>
          <w:b/>
          <w:color w:val="214B63"/>
          <w:sz w:val="22"/>
        </w:rPr>
        <w:t xml:space="preserve"> </w:t>
      </w:r>
    </w:p>
    <w:p w:rsidR="00FF1BB7" w:rsidRPr="007D667D" w:rsidRDefault="00FF1BB7" w:rsidP="00FF1BB7">
      <w:pPr>
        <w:pStyle w:val="Heading3"/>
        <w:ind w:left="0" w:firstLine="0"/>
        <w:jc w:val="left"/>
        <w:rPr>
          <w:rFonts w:cstheme="majorHAnsi"/>
          <w:b/>
          <w:color w:val="214B63"/>
          <w:sz w:val="22"/>
          <w:szCs w:val="22"/>
        </w:rPr>
      </w:pPr>
      <w:r w:rsidRPr="007D667D">
        <w:rPr>
          <w:rFonts w:cstheme="majorHAnsi"/>
          <w:b/>
          <w:color w:val="214B63"/>
          <w:sz w:val="22"/>
          <w:szCs w:val="22"/>
        </w:rPr>
        <w:t>Conti</w:t>
      </w:r>
      <w:r>
        <w:rPr>
          <w:rFonts w:cstheme="majorHAnsi"/>
          <w:b/>
          <w:color w:val="214B63"/>
          <w:sz w:val="22"/>
          <w:szCs w:val="22"/>
        </w:rPr>
        <w:t xml:space="preserve">nuing Professional Development </w:t>
      </w:r>
    </w:p>
    <w:p w:rsidR="00FF1BB7" w:rsidRPr="007D667D"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In conjunction with the line manager, take responsibility for personal professional development, keeping up-</w:t>
      </w:r>
      <w:proofErr w:type="spellStart"/>
      <w:r w:rsidRPr="007D667D">
        <w:rPr>
          <w:rFonts w:asciiTheme="majorHAnsi" w:hAnsiTheme="majorHAnsi" w:cstheme="majorHAnsi"/>
          <w:sz w:val="22"/>
        </w:rPr>
        <w:t>todate</w:t>
      </w:r>
      <w:proofErr w:type="spellEnd"/>
      <w:r w:rsidRPr="007D667D">
        <w:rPr>
          <w:rFonts w:asciiTheme="majorHAnsi" w:hAnsiTheme="majorHAnsi" w:cstheme="majorHAnsi"/>
          <w:sz w:val="22"/>
        </w:rPr>
        <w:t xml:space="preserve"> with research and developments in teaching pedagogy and changes in the Academy Curriculum, which may lead to improvements in teaching and learning. </w:t>
      </w:r>
    </w:p>
    <w:p w:rsidR="00FF1BB7" w:rsidRPr="007D667D"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Undertake any necessary professional development as identified in the Academy Improvement Plan taking full advantage of any relevant training and development available. </w:t>
      </w:r>
    </w:p>
    <w:p w:rsidR="00FF1BB7" w:rsidRPr="007D667D"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Implement and develop pedagogic procedures introduced through Academy, local or government initiatives. </w:t>
      </w:r>
    </w:p>
    <w:p w:rsidR="00FF1BB7" w:rsidRPr="007D667D"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Implement the use of new technologies that enhance teaching and learning. </w:t>
      </w:r>
    </w:p>
    <w:p w:rsidR="00FF1BB7" w:rsidRPr="007D667D"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Participate in leadership, peer and </w:t>
      </w:r>
      <w:proofErr w:type="spellStart"/>
      <w:r w:rsidRPr="007D667D">
        <w:rPr>
          <w:rFonts w:asciiTheme="majorHAnsi" w:hAnsiTheme="majorHAnsi" w:cstheme="majorHAnsi"/>
          <w:sz w:val="22"/>
        </w:rPr>
        <w:t>self monitoring</w:t>
      </w:r>
      <w:proofErr w:type="spellEnd"/>
      <w:r w:rsidRPr="007D667D">
        <w:rPr>
          <w:rFonts w:asciiTheme="majorHAnsi" w:hAnsiTheme="majorHAnsi" w:cstheme="majorHAnsi"/>
          <w:sz w:val="22"/>
        </w:rPr>
        <w:t xml:space="preserve"> and evaluation schemes, responding to, and acting upon, advice and guidance received. </w:t>
      </w:r>
    </w:p>
    <w:p w:rsidR="00FF1BB7" w:rsidRPr="007D667D"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Carry out reflective practice exercises to move classroom practice, teaching and learning, forward. </w:t>
      </w:r>
    </w:p>
    <w:p w:rsidR="00FF1BB7" w:rsidRPr="007D667D"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Use ‘gained time’ by revising teaching, learning and curriculum materials in readiness for the new academic year; participate in collaborative planning sessions; provide additional student support or any activity directed by the Principal. </w:t>
      </w:r>
    </w:p>
    <w:p w:rsidR="00FF1BB7" w:rsidRPr="007D667D"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Maintain a professional portfolio of evidence and learning log to support the Performance Management process - evaluating and improving own practice in </w:t>
      </w:r>
      <w:proofErr w:type="spellStart"/>
      <w:r w:rsidRPr="007D667D">
        <w:rPr>
          <w:rFonts w:asciiTheme="majorHAnsi" w:hAnsiTheme="majorHAnsi" w:cstheme="majorHAnsi"/>
          <w:sz w:val="22"/>
        </w:rPr>
        <w:t>Bluesky</w:t>
      </w:r>
      <w:proofErr w:type="spellEnd"/>
      <w:r w:rsidRPr="007D667D">
        <w:rPr>
          <w:rFonts w:asciiTheme="majorHAnsi" w:hAnsiTheme="majorHAnsi" w:cstheme="majorHAnsi"/>
          <w:sz w:val="22"/>
        </w:rPr>
        <w:t xml:space="preserve">. </w:t>
      </w:r>
    </w:p>
    <w:p w:rsidR="00FF1BB7" w:rsidRPr="007D667D"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Contribute to the professional development of colleagues, especially NQTs, ITTs and TFTs. </w:t>
      </w:r>
    </w:p>
    <w:p w:rsidR="00FF1BB7" w:rsidRPr="00FF1BB7" w:rsidRDefault="00FF1BB7" w:rsidP="00FF1BB7">
      <w:pPr>
        <w:numPr>
          <w:ilvl w:val="0"/>
          <w:numId w:val="3"/>
        </w:numPr>
        <w:spacing w:line="247" w:lineRule="auto"/>
        <w:ind w:hanging="720"/>
        <w:jc w:val="left"/>
        <w:rPr>
          <w:rFonts w:asciiTheme="majorHAnsi" w:hAnsiTheme="majorHAnsi" w:cstheme="majorHAnsi"/>
          <w:sz w:val="22"/>
        </w:rPr>
      </w:pPr>
      <w:r w:rsidRPr="007D667D">
        <w:rPr>
          <w:rFonts w:asciiTheme="majorHAnsi" w:hAnsiTheme="majorHAnsi" w:cstheme="majorHAnsi"/>
          <w:sz w:val="22"/>
        </w:rPr>
        <w:t xml:space="preserve">Contribute to curriculum area development by sharing professional learning, expertise and skills with others in the team, through curriculum area training activities such as coaching and mentoring. </w:t>
      </w:r>
    </w:p>
    <w:p w:rsidR="00FF1BB7" w:rsidRPr="007D667D" w:rsidRDefault="00FF1BB7" w:rsidP="00FF1BB7">
      <w:pPr>
        <w:ind w:left="0" w:firstLine="0"/>
        <w:jc w:val="left"/>
        <w:rPr>
          <w:rFonts w:asciiTheme="majorHAnsi" w:hAnsiTheme="majorHAnsi" w:cstheme="majorHAnsi"/>
          <w:sz w:val="22"/>
        </w:rPr>
      </w:pPr>
    </w:p>
    <w:p w:rsidR="00FF1BB7" w:rsidRDefault="00FF1BB7">
      <w:pPr>
        <w:spacing w:after="0" w:line="240" w:lineRule="auto"/>
        <w:ind w:left="0" w:firstLine="0"/>
        <w:jc w:val="left"/>
        <w:rPr>
          <w:rFonts w:asciiTheme="majorHAnsi" w:eastAsia="Arial" w:hAnsiTheme="majorHAnsi" w:cstheme="majorHAnsi"/>
          <w:b/>
          <w:sz w:val="22"/>
        </w:rPr>
      </w:pPr>
    </w:p>
    <w:p w:rsidR="00FF1BB7" w:rsidRPr="007D667D" w:rsidRDefault="00FF1BB7" w:rsidP="00FF1BB7">
      <w:pPr>
        <w:tabs>
          <w:tab w:val="center" w:pos="5059"/>
        </w:tabs>
        <w:ind w:left="0" w:firstLine="0"/>
        <w:jc w:val="left"/>
        <w:rPr>
          <w:rFonts w:asciiTheme="majorHAnsi" w:hAnsiTheme="majorHAnsi" w:cstheme="majorHAnsi"/>
          <w:sz w:val="22"/>
        </w:rPr>
      </w:pPr>
      <w:r w:rsidRPr="007D667D">
        <w:rPr>
          <w:rFonts w:asciiTheme="majorHAnsi" w:eastAsia="Arial" w:hAnsiTheme="majorHAnsi" w:cstheme="majorHAnsi"/>
          <w:b/>
          <w:sz w:val="22"/>
        </w:rPr>
        <w:t>N.B</w:t>
      </w:r>
      <w:r w:rsidRPr="007D667D">
        <w:rPr>
          <w:rFonts w:asciiTheme="majorHAnsi" w:eastAsia="Arial" w:hAnsiTheme="majorHAnsi" w:cstheme="majorHAnsi"/>
          <w:sz w:val="22"/>
        </w:rPr>
        <w:t xml:space="preserve">: </w:t>
      </w:r>
      <w:r w:rsidRPr="007D667D">
        <w:rPr>
          <w:rFonts w:asciiTheme="majorHAnsi" w:eastAsia="Arial" w:hAnsiTheme="majorHAnsi" w:cstheme="majorHAnsi"/>
          <w:sz w:val="22"/>
        </w:rPr>
        <w:tab/>
      </w:r>
      <w:r w:rsidRPr="007D667D">
        <w:rPr>
          <w:rFonts w:asciiTheme="majorHAnsi" w:hAnsiTheme="majorHAnsi" w:cstheme="majorHAnsi"/>
          <w:sz w:val="22"/>
        </w:rPr>
        <w:t xml:space="preserve">Every Subject Teacher will be expected to have pastoral responsibilities - detailed separately. </w:t>
      </w:r>
    </w:p>
    <w:p w:rsidR="00FF1BB7" w:rsidRPr="007D667D" w:rsidRDefault="00FF1BB7" w:rsidP="00FF1BB7">
      <w:pPr>
        <w:spacing w:after="0" w:line="259" w:lineRule="auto"/>
        <w:ind w:left="0" w:firstLine="0"/>
        <w:jc w:val="left"/>
        <w:rPr>
          <w:rFonts w:asciiTheme="majorHAnsi" w:hAnsiTheme="majorHAnsi" w:cstheme="majorHAnsi"/>
          <w:sz w:val="22"/>
        </w:rPr>
      </w:pPr>
      <w:r w:rsidRPr="007D667D">
        <w:rPr>
          <w:rFonts w:asciiTheme="majorHAnsi" w:hAnsiTheme="majorHAnsi" w:cstheme="majorHAnsi"/>
          <w:b/>
          <w:color w:val="214B63"/>
          <w:sz w:val="22"/>
        </w:rPr>
        <w:t xml:space="preserve"> </w:t>
      </w:r>
    </w:p>
    <w:p w:rsidR="00FF1BB7" w:rsidRPr="007D667D" w:rsidRDefault="00FF1BB7" w:rsidP="00FF1BB7">
      <w:pPr>
        <w:spacing w:after="0" w:line="259" w:lineRule="auto"/>
        <w:ind w:left="0" w:firstLine="0"/>
        <w:jc w:val="left"/>
        <w:rPr>
          <w:rFonts w:asciiTheme="majorHAnsi" w:hAnsiTheme="majorHAnsi" w:cstheme="majorHAnsi"/>
          <w:sz w:val="22"/>
        </w:rPr>
      </w:pPr>
      <w:r w:rsidRPr="007D667D">
        <w:rPr>
          <w:rFonts w:asciiTheme="majorHAnsi" w:hAnsiTheme="majorHAnsi" w:cstheme="majorHAnsi"/>
          <w:b/>
          <w:color w:val="214B63"/>
          <w:sz w:val="22"/>
        </w:rPr>
        <w:t xml:space="preserve">ANNUAL RESPONSIBILITIES  </w:t>
      </w:r>
    </w:p>
    <w:p w:rsidR="00FF1BB7" w:rsidRPr="007D667D" w:rsidRDefault="00FF1BB7" w:rsidP="00FF1BB7">
      <w:pPr>
        <w:tabs>
          <w:tab w:val="center" w:pos="3667"/>
        </w:tabs>
        <w:ind w:left="0" w:firstLine="0"/>
        <w:jc w:val="left"/>
        <w:rPr>
          <w:rFonts w:asciiTheme="majorHAnsi" w:hAnsiTheme="majorHAnsi" w:cstheme="majorHAnsi"/>
          <w:sz w:val="22"/>
        </w:rPr>
      </w:pPr>
      <w:r w:rsidRPr="007D667D">
        <w:rPr>
          <w:rFonts w:asciiTheme="majorHAnsi" w:hAnsiTheme="majorHAnsi" w:cstheme="majorHAnsi"/>
          <w:sz w:val="22"/>
        </w:rPr>
        <w:t>1.</w:t>
      </w:r>
      <w:r w:rsidRPr="007D667D">
        <w:rPr>
          <w:rFonts w:asciiTheme="majorHAnsi" w:hAnsiTheme="majorHAnsi" w:cstheme="majorHAnsi"/>
          <w:sz w:val="22"/>
        </w:rPr>
        <w:tab/>
        <w:t xml:space="preserve">As set annually as part of Performance Management using </w:t>
      </w:r>
      <w:proofErr w:type="spellStart"/>
      <w:r w:rsidRPr="007D667D">
        <w:rPr>
          <w:rFonts w:asciiTheme="majorHAnsi" w:hAnsiTheme="majorHAnsi" w:cstheme="majorHAnsi"/>
          <w:sz w:val="22"/>
        </w:rPr>
        <w:t>Bluesky</w:t>
      </w:r>
      <w:proofErr w:type="spellEnd"/>
      <w:r w:rsidRPr="007D667D">
        <w:rPr>
          <w:rFonts w:asciiTheme="majorHAnsi" w:hAnsiTheme="majorHAnsi" w:cstheme="majorHAnsi"/>
          <w:sz w:val="22"/>
        </w:rPr>
        <w:t xml:space="preserve"> </w:t>
      </w:r>
    </w:p>
    <w:p w:rsidR="00FF1BB7" w:rsidRPr="007D667D" w:rsidRDefault="00FF1BB7" w:rsidP="00FF1BB7">
      <w:pPr>
        <w:spacing w:after="0" w:line="259" w:lineRule="auto"/>
        <w:ind w:left="0" w:firstLine="0"/>
        <w:jc w:val="left"/>
        <w:rPr>
          <w:rFonts w:asciiTheme="majorHAnsi" w:hAnsiTheme="majorHAnsi" w:cstheme="majorHAnsi"/>
          <w:sz w:val="22"/>
        </w:rPr>
      </w:pPr>
      <w:r w:rsidRPr="007D667D">
        <w:rPr>
          <w:rFonts w:asciiTheme="majorHAnsi" w:hAnsiTheme="majorHAnsi" w:cstheme="majorHAnsi"/>
          <w:color w:val="214B63"/>
          <w:sz w:val="22"/>
        </w:rPr>
        <w:t xml:space="preserve"> </w:t>
      </w:r>
    </w:p>
    <w:p w:rsidR="00FF1BB7" w:rsidRPr="007D667D" w:rsidRDefault="00FF1BB7" w:rsidP="00FF1BB7">
      <w:pPr>
        <w:pStyle w:val="Heading3"/>
        <w:ind w:left="0" w:firstLine="0"/>
        <w:jc w:val="left"/>
        <w:rPr>
          <w:rFonts w:cstheme="majorHAnsi"/>
          <w:b/>
          <w:color w:val="214B63"/>
          <w:sz w:val="22"/>
          <w:szCs w:val="22"/>
        </w:rPr>
      </w:pPr>
      <w:r w:rsidRPr="007D667D">
        <w:rPr>
          <w:rFonts w:cstheme="majorHAnsi"/>
          <w:b/>
          <w:color w:val="214B63"/>
          <w:sz w:val="22"/>
          <w:szCs w:val="22"/>
        </w:rPr>
        <w:t xml:space="preserve">OTHER REQUIREMENTS   </w:t>
      </w:r>
    </w:p>
    <w:p w:rsidR="00FF1BB7" w:rsidRPr="007D667D" w:rsidRDefault="00FF1BB7" w:rsidP="00FF1BB7">
      <w:pPr>
        <w:numPr>
          <w:ilvl w:val="0"/>
          <w:numId w:val="4"/>
        </w:numPr>
        <w:ind w:left="0" w:firstLine="0"/>
        <w:jc w:val="left"/>
        <w:rPr>
          <w:rFonts w:asciiTheme="majorHAnsi" w:hAnsiTheme="majorHAnsi" w:cstheme="majorHAnsi"/>
          <w:sz w:val="22"/>
        </w:rPr>
      </w:pPr>
      <w:r w:rsidRPr="007D667D">
        <w:rPr>
          <w:rFonts w:asciiTheme="majorHAnsi" w:hAnsiTheme="majorHAnsi" w:cstheme="majorHAnsi"/>
          <w:sz w:val="22"/>
        </w:rPr>
        <w:t xml:space="preserve">To promote and safeguard the welfare of children at the Academy. </w:t>
      </w:r>
    </w:p>
    <w:p w:rsidR="00FF1BB7" w:rsidRPr="007D667D" w:rsidRDefault="00FF1BB7" w:rsidP="00FF1BB7">
      <w:pPr>
        <w:numPr>
          <w:ilvl w:val="0"/>
          <w:numId w:val="4"/>
        </w:numPr>
        <w:ind w:left="0" w:firstLine="0"/>
        <w:jc w:val="left"/>
        <w:rPr>
          <w:rFonts w:asciiTheme="majorHAnsi" w:hAnsiTheme="majorHAnsi" w:cstheme="majorHAnsi"/>
          <w:sz w:val="22"/>
        </w:rPr>
      </w:pPr>
      <w:r w:rsidRPr="007D667D">
        <w:rPr>
          <w:rFonts w:asciiTheme="majorHAnsi" w:hAnsiTheme="majorHAnsi" w:cstheme="majorHAnsi"/>
          <w:sz w:val="22"/>
        </w:rPr>
        <w:t xml:space="preserve">To maintain confidentiality at all times. </w:t>
      </w:r>
    </w:p>
    <w:p w:rsidR="00FF1BB7" w:rsidRPr="007D667D" w:rsidRDefault="00FF1BB7" w:rsidP="00FF1BB7">
      <w:pPr>
        <w:numPr>
          <w:ilvl w:val="0"/>
          <w:numId w:val="4"/>
        </w:numPr>
        <w:ind w:left="0" w:firstLine="0"/>
        <w:jc w:val="left"/>
        <w:rPr>
          <w:rFonts w:asciiTheme="majorHAnsi" w:hAnsiTheme="majorHAnsi" w:cstheme="majorHAnsi"/>
          <w:sz w:val="22"/>
        </w:rPr>
      </w:pPr>
      <w:r w:rsidRPr="007D667D">
        <w:rPr>
          <w:rFonts w:asciiTheme="majorHAnsi" w:hAnsiTheme="majorHAnsi" w:cstheme="majorHAnsi"/>
          <w:sz w:val="22"/>
        </w:rPr>
        <w:lastRenderedPageBreak/>
        <w:t xml:space="preserve">To be aware of and adhere to all Academy policies and procedures. </w:t>
      </w:r>
    </w:p>
    <w:p w:rsidR="00FF1BB7" w:rsidRPr="007D667D" w:rsidRDefault="00FF1BB7" w:rsidP="00FF1BB7">
      <w:pPr>
        <w:numPr>
          <w:ilvl w:val="0"/>
          <w:numId w:val="4"/>
        </w:numPr>
        <w:ind w:left="0" w:firstLine="0"/>
        <w:jc w:val="left"/>
        <w:rPr>
          <w:rFonts w:asciiTheme="majorHAnsi" w:hAnsiTheme="majorHAnsi" w:cstheme="majorHAnsi"/>
          <w:sz w:val="22"/>
        </w:rPr>
      </w:pPr>
      <w:r w:rsidRPr="007D667D">
        <w:rPr>
          <w:rFonts w:asciiTheme="majorHAnsi" w:hAnsiTheme="majorHAnsi" w:cstheme="majorHAnsi"/>
          <w:sz w:val="22"/>
        </w:rPr>
        <w:t xml:space="preserve">To carry out any other duties as may be reasonably required by the Principal. </w:t>
      </w:r>
    </w:p>
    <w:p w:rsidR="00FF1BB7" w:rsidRPr="007D667D" w:rsidRDefault="00FF1BB7" w:rsidP="00FF1BB7">
      <w:pPr>
        <w:numPr>
          <w:ilvl w:val="0"/>
          <w:numId w:val="4"/>
        </w:numPr>
        <w:ind w:left="0" w:firstLine="0"/>
        <w:jc w:val="left"/>
        <w:rPr>
          <w:rFonts w:asciiTheme="majorHAnsi" w:hAnsiTheme="majorHAnsi" w:cstheme="majorHAnsi"/>
          <w:sz w:val="22"/>
        </w:rPr>
      </w:pPr>
      <w:r w:rsidRPr="007D667D">
        <w:rPr>
          <w:rFonts w:asciiTheme="majorHAnsi" w:hAnsiTheme="majorHAnsi" w:cstheme="majorHAnsi"/>
          <w:sz w:val="22"/>
        </w:rPr>
        <w:t xml:space="preserve">To work in support of the Academy Improvement Plan. </w:t>
      </w:r>
    </w:p>
    <w:p w:rsidR="00FF1BB7" w:rsidRPr="007D667D" w:rsidRDefault="00FF1BB7" w:rsidP="00FF1BB7">
      <w:pPr>
        <w:numPr>
          <w:ilvl w:val="0"/>
          <w:numId w:val="4"/>
        </w:numPr>
        <w:ind w:left="0" w:firstLine="0"/>
        <w:jc w:val="left"/>
        <w:rPr>
          <w:rFonts w:asciiTheme="majorHAnsi" w:hAnsiTheme="majorHAnsi" w:cstheme="majorHAnsi"/>
          <w:sz w:val="22"/>
        </w:rPr>
      </w:pPr>
      <w:r w:rsidRPr="007D667D">
        <w:rPr>
          <w:rFonts w:asciiTheme="majorHAnsi" w:hAnsiTheme="majorHAnsi" w:cstheme="majorHAnsi"/>
          <w:sz w:val="22"/>
        </w:rPr>
        <w:t xml:space="preserve">To take time to read notices, keep to deadlines and carry out duties to the best of your ability. </w:t>
      </w:r>
    </w:p>
    <w:p w:rsidR="00FF1BB7" w:rsidRPr="007D667D" w:rsidRDefault="00FF1BB7" w:rsidP="00FF1BB7">
      <w:pPr>
        <w:ind w:left="0" w:firstLine="0"/>
        <w:jc w:val="left"/>
        <w:rPr>
          <w:rFonts w:asciiTheme="majorHAnsi" w:hAnsiTheme="majorHAnsi" w:cstheme="majorHAnsi"/>
          <w:sz w:val="22"/>
        </w:rPr>
      </w:pPr>
    </w:p>
    <w:p w:rsidR="00F72316" w:rsidRPr="00A40400" w:rsidRDefault="0086356C" w:rsidP="00E934A4">
      <w:pPr>
        <w:rPr>
          <w:rFonts w:asciiTheme="majorHAnsi" w:hAnsiTheme="majorHAnsi" w:cstheme="majorHAnsi"/>
          <w:sz w:val="22"/>
        </w:rPr>
      </w:pPr>
    </w:p>
    <w:sectPr w:rsidR="00F72316" w:rsidRPr="00A40400" w:rsidSect="00E32A50">
      <w:headerReference w:type="first" r:id="rId10"/>
      <w:pgSz w:w="11900" w:h="16840"/>
      <w:pgMar w:top="1134" w:right="987" w:bottom="2126" w:left="992"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ECF" w:rsidRDefault="00794ECF" w:rsidP="005E49A1">
      <w:r>
        <w:separator/>
      </w:r>
    </w:p>
  </w:endnote>
  <w:endnote w:type="continuationSeparator" w:id="0">
    <w:p w:rsidR="00794ECF" w:rsidRDefault="00794ECF" w:rsidP="005E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ECF" w:rsidRDefault="00794ECF" w:rsidP="005E49A1">
      <w:r>
        <w:separator/>
      </w:r>
    </w:p>
  </w:footnote>
  <w:footnote w:type="continuationSeparator" w:id="0">
    <w:p w:rsidR="00794ECF" w:rsidRDefault="00794ECF" w:rsidP="005E4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A1" w:rsidRDefault="008635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45pt;height:841.9pt;z-index:-251657216;mso-wrap-edited:f;mso-position-horizontal:center;mso-position-horizontal-relative:margin;mso-position-vertical:center;mso-position-vertical-relative:margin" wrapcoords="-27 0 -27 21561 21600 21561 21600 0 -27 0">
          <v:imagedata r:id="rId1" o:title="Quest Recruitment Template-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50" w:rsidRDefault="00E32A50">
    <w:pPr>
      <w:pStyle w:val="Header"/>
    </w:pPr>
    <w:r>
      <w:rPr>
        <w:noProof/>
      </w:rPr>
      <w:drawing>
        <wp:anchor distT="0" distB="0" distL="114300" distR="114300" simplePos="0" relativeHeight="251662336" behindDoc="1" locked="0" layoutInCell="1" allowOverlap="1">
          <wp:simplePos x="0" y="0"/>
          <wp:positionH relativeFrom="margin">
            <wp:posOffset>-610871</wp:posOffset>
          </wp:positionH>
          <wp:positionV relativeFrom="margin">
            <wp:posOffset>-691515</wp:posOffset>
          </wp:positionV>
          <wp:extent cx="7540989" cy="10658475"/>
          <wp:effectExtent l="0" t="0" r="317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Quest Recruitment Template Continuation Page-02.jpg"/>
                  <pic:cNvPicPr/>
                </pic:nvPicPr>
                <pic:blipFill>
                  <a:blip r:embed="rId1"/>
                  <a:stretch>
                    <a:fillRect/>
                  </a:stretch>
                </pic:blipFill>
                <pic:spPr>
                  <a:xfrm>
                    <a:off x="0" y="0"/>
                    <a:ext cx="7549975" cy="10671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A1" w:rsidRDefault="008635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48.9pt;margin-top:-177.15pt;width:595.45pt;height:841.9pt;z-index:-251656192;mso-wrap-edited:f;mso-position-horizontal-relative:margin;mso-position-vertical-relative:margin" wrapcoords="-27 0 -27 21561 21600 21561 21600 0 -27 0">
          <v:imagedata r:id="rId1" o:title="Quest Recruitment Template-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50" w:rsidRDefault="00E32A50">
    <w:pPr>
      <w:pStyle w:val="Header"/>
    </w:pPr>
    <w:r>
      <w:rPr>
        <w:noProof/>
      </w:rPr>
      <w:drawing>
        <wp:anchor distT="0" distB="0" distL="114300" distR="114300" simplePos="0" relativeHeight="251661312" behindDoc="1" locked="0" layoutInCell="1" allowOverlap="1">
          <wp:simplePos x="0" y="0"/>
          <wp:positionH relativeFrom="margin">
            <wp:posOffset>-620395</wp:posOffset>
          </wp:positionH>
          <wp:positionV relativeFrom="margin">
            <wp:posOffset>-958215</wp:posOffset>
          </wp:positionV>
          <wp:extent cx="7722942" cy="109156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Quest Recruitment Template Continuation Page-02.jpg"/>
                  <pic:cNvPicPr/>
                </pic:nvPicPr>
                <pic:blipFill>
                  <a:blip r:embed="rId1"/>
                  <a:stretch>
                    <a:fillRect/>
                  </a:stretch>
                </pic:blipFill>
                <pic:spPr>
                  <a:xfrm>
                    <a:off x="0" y="0"/>
                    <a:ext cx="7722942" cy="10915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74A66"/>
    <w:multiLevelType w:val="hybridMultilevel"/>
    <w:tmpl w:val="5D04EAAC"/>
    <w:lvl w:ilvl="0" w:tplc="822AFBE2">
      <w:start w:val="1"/>
      <w:numFmt w:val="decimal"/>
      <w:lvlText w:val="%1."/>
      <w:lvlJc w:val="left"/>
      <w:pPr>
        <w:ind w:left="720"/>
      </w:pPr>
      <w:rPr>
        <w:rFonts w:asciiTheme="majorHAnsi" w:eastAsia="Arial" w:hAnsiTheme="majorHAnsi" w:cstheme="majorHAnsi" w:hint="default"/>
        <w:b w:val="0"/>
        <w:i w:val="0"/>
        <w:strike w:val="0"/>
        <w:dstrike w:val="0"/>
        <w:color w:val="000000"/>
        <w:sz w:val="22"/>
        <w:szCs w:val="22"/>
        <w:u w:val="none" w:color="000000"/>
        <w:bdr w:val="none" w:sz="0" w:space="0" w:color="auto"/>
        <w:shd w:val="clear" w:color="auto" w:fill="auto"/>
        <w:vertAlign w:val="baseline"/>
      </w:rPr>
    </w:lvl>
    <w:lvl w:ilvl="1" w:tplc="F7ECE1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5218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AC1A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6A81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5401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20C2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56E0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EC53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25BA02F3"/>
    <w:multiLevelType w:val="hybridMultilevel"/>
    <w:tmpl w:val="A258769C"/>
    <w:lvl w:ilvl="0" w:tplc="995A95F6">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3FC3A5A">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75ECAF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CEADF7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7CC4CD8">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10CF750">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24CBA8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FC0FC6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0FE58A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
    <w:nsid w:val="5AC346CD"/>
    <w:multiLevelType w:val="hybridMultilevel"/>
    <w:tmpl w:val="B220F3CE"/>
    <w:lvl w:ilvl="0" w:tplc="AA143672">
      <w:start w:val="1"/>
      <w:numFmt w:val="decimal"/>
      <w:lvlText w:val="%1."/>
      <w:lvlJc w:val="left"/>
      <w:pPr>
        <w:ind w:left="7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94C1550">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07A598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D42C6B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82AD59A">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2F21DF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0D011C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31E0E6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2C2A2BE">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nsid w:val="7FA11D2E"/>
    <w:multiLevelType w:val="hybridMultilevel"/>
    <w:tmpl w:val="F37C8334"/>
    <w:lvl w:ilvl="0" w:tplc="0B12FEAC">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E144DC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8D8295A">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4161E5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0EEE6F4">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1CC5F1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47C364E">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2D6488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A9CD2DA">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4DC"/>
    <w:rsid w:val="00003EBE"/>
    <w:rsid w:val="00230480"/>
    <w:rsid w:val="002534DC"/>
    <w:rsid w:val="003B5ADF"/>
    <w:rsid w:val="005E49A1"/>
    <w:rsid w:val="00794ECF"/>
    <w:rsid w:val="007C7363"/>
    <w:rsid w:val="00860C33"/>
    <w:rsid w:val="0086356C"/>
    <w:rsid w:val="009C4FB4"/>
    <w:rsid w:val="00A40400"/>
    <w:rsid w:val="00AD12B0"/>
    <w:rsid w:val="00B008FD"/>
    <w:rsid w:val="00BA5C09"/>
    <w:rsid w:val="00D87134"/>
    <w:rsid w:val="00E32A50"/>
    <w:rsid w:val="00E934A4"/>
    <w:rsid w:val="00EE60C1"/>
    <w:rsid w:val="00F07A21"/>
    <w:rsid w:val="00FF1B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efaultImageDpi w14:val="300"/>
  <w15:docId w15:val="{80BAA6E1-428D-4592-BF26-13062DC10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BB7"/>
    <w:pPr>
      <w:spacing w:after="8" w:line="248" w:lineRule="auto"/>
      <w:ind w:left="737" w:hanging="730"/>
      <w:jc w:val="both"/>
    </w:pPr>
    <w:rPr>
      <w:rFonts w:ascii="Calibri" w:eastAsia="Calibri" w:hAnsi="Calibri" w:cs="Calibri"/>
      <w:color w:val="000000"/>
      <w:sz w:val="23"/>
      <w:szCs w:val="22"/>
      <w:lang w:val="en-GB" w:eastAsia="en-GB"/>
    </w:rPr>
  </w:style>
  <w:style w:type="paragraph" w:styleId="Heading1">
    <w:name w:val="heading 1"/>
    <w:next w:val="Normal"/>
    <w:link w:val="Heading1Char"/>
    <w:uiPriority w:val="9"/>
    <w:unhideWhenUsed/>
    <w:qFormat/>
    <w:rsid w:val="00FF1BB7"/>
    <w:pPr>
      <w:keepNext/>
      <w:keepLines/>
      <w:spacing w:line="259" w:lineRule="auto"/>
      <w:ind w:left="65" w:hanging="10"/>
      <w:outlineLvl w:val="0"/>
    </w:pPr>
    <w:rPr>
      <w:rFonts w:ascii="Calibri" w:eastAsia="Calibri" w:hAnsi="Calibri" w:cs="Calibri"/>
      <w:color w:val="F1C500"/>
      <w:sz w:val="32"/>
      <w:szCs w:val="22"/>
      <w:lang w:val="en-GB" w:eastAsia="en-GB"/>
    </w:rPr>
  </w:style>
  <w:style w:type="paragraph" w:styleId="Heading3">
    <w:name w:val="heading 3"/>
    <w:basedOn w:val="Normal"/>
    <w:next w:val="Normal"/>
    <w:link w:val="Heading3Char"/>
    <w:uiPriority w:val="9"/>
    <w:semiHidden/>
    <w:unhideWhenUsed/>
    <w:qFormat/>
    <w:rsid w:val="00FF1BB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9A1"/>
    <w:pPr>
      <w:tabs>
        <w:tab w:val="center" w:pos="4320"/>
        <w:tab w:val="right" w:pos="8640"/>
      </w:tabs>
    </w:pPr>
  </w:style>
  <w:style w:type="character" w:customStyle="1" w:styleId="HeaderChar">
    <w:name w:val="Header Char"/>
    <w:basedOn w:val="DefaultParagraphFont"/>
    <w:link w:val="Header"/>
    <w:uiPriority w:val="99"/>
    <w:rsid w:val="005E49A1"/>
    <w:rPr>
      <w:sz w:val="24"/>
      <w:szCs w:val="24"/>
      <w:lang w:eastAsia="en-US"/>
    </w:rPr>
  </w:style>
  <w:style w:type="paragraph" w:styleId="Footer">
    <w:name w:val="footer"/>
    <w:basedOn w:val="Normal"/>
    <w:link w:val="FooterChar"/>
    <w:uiPriority w:val="99"/>
    <w:unhideWhenUsed/>
    <w:rsid w:val="005E49A1"/>
    <w:pPr>
      <w:tabs>
        <w:tab w:val="center" w:pos="4320"/>
        <w:tab w:val="right" w:pos="8640"/>
      </w:tabs>
    </w:pPr>
  </w:style>
  <w:style w:type="character" w:customStyle="1" w:styleId="FooterChar">
    <w:name w:val="Footer Char"/>
    <w:basedOn w:val="DefaultParagraphFont"/>
    <w:link w:val="Footer"/>
    <w:uiPriority w:val="99"/>
    <w:rsid w:val="005E49A1"/>
    <w:rPr>
      <w:sz w:val="24"/>
      <w:szCs w:val="24"/>
      <w:lang w:eastAsia="en-US"/>
    </w:rPr>
  </w:style>
  <w:style w:type="character" w:customStyle="1" w:styleId="Heading1Char">
    <w:name w:val="Heading 1 Char"/>
    <w:basedOn w:val="DefaultParagraphFont"/>
    <w:link w:val="Heading1"/>
    <w:uiPriority w:val="9"/>
    <w:rsid w:val="00FF1BB7"/>
    <w:rPr>
      <w:rFonts w:ascii="Calibri" w:eastAsia="Calibri" w:hAnsi="Calibri" w:cs="Calibri"/>
      <w:color w:val="F1C500"/>
      <w:sz w:val="32"/>
      <w:szCs w:val="22"/>
      <w:lang w:val="en-GB" w:eastAsia="en-GB"/>
    </w:rPr>
  </w:style>
  <w:style w:type="character" w:customStyle="1" w:styleId="Heading3Char">
    <w:name w:val="Heading 3 Char"/>
    <w:basedOn w:val="DefaultParagraphFont"/>
    <w:link w:val="Heading3"/>
    <w:uiPriority w:val="9"/>
    <w:semiHidden/>
    <w:rsid w:val="00FF1BB7"/>
    <w:rPr>
      <w:rFonts w:asciiTheme="majorHAnsi" w:eastAsiaTheme="majorEastAsia" w:hAnsiTheme="majorHAnsi" w:cstheme="majorBidi"/>
      <w:color w:val="243F60" w:themeColor="accent1" w:themeShade="7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Smarter%20Reach%20CLIENTS\Quest\Recruitment%20Quest\Docs%20to%20rebrand%20Aug%202017\Recruitment%20Template%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Recruitment Template 2017</Template>
  <TotalTime>1</TotalTime>
  <Pages>3</Pages>
  <Words>819</Words>
  <Characters>4641</Characters>
  <Application>Microsoft Office Word</Application>
  <DocSecurity>4</DocSecurity>
  <Lines>113</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Vicky-SR</dc:creator>
  <cp:keywords/>
  <dc:description/>
  <cp:lastModifiedBy>Georgina Bolter</cp:lastModifiedBy>
  <cp:revision>2</cp:revision>
  <dcterms:created xsi:type="dcterms:W3CDTF">2017-09-11T12:17:00Z</dcterms:created>
  <dcterms:modified xsi:type="dcterms:W3CDTF">2017-09-11T12:17:00Z</dcterms:modified>
</cp:coreProperties>
</file>