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7E" w:rsidRPr="00C9417E" w:rsidRDefault="00C9417E" w:rsidP="00C9417E">
      <w:pPr>
        <w:jc w:val="right"/>
        <w:rPr>
          <w:rFonts w:ascii="Calibri" w:eastAsia="Calibri" w:hAnsi="Calibri" w:cs="Calibri"/>
        </w:rPr>
      </w:pPr>
    </w:p>
    <w:p w:rsidR="00C9417E" w:rsidRPr="00C9417E" w:rsidRDefault="00C9417E" w:rsidP="00C9417E">
      <w:pPr>
        <w:rPr>
          <w:rFonts w:ascii="Calibri" w:eastAsia="Calibri" w:hAnsi="Calibri" w:cs="Calibri"/>
        </w:rPr>
      </w:pPr>
    </w:p>
    <w:p w:rsidR="00B84562" w:rsidRDefault="00B84562" w:rsidP="00B84562">
      <w:pPr>
        <w:ind w:left="6237"/>
        <w:rPr>
          <w:rFonts w:ascii="Arial" w:eastAsia="Times New Roman" w:hAnsi="Arial" w:cs="Arial"/>
          <w:sz w:val="18"/>
          <w:szCs w:val="18"/>
          <w:lang w:eastAsia="en-GB"/>
        </w:rPr>
      </w:pPr>
      <w:r w:rsidRPr="00CF6A00">
        <w:rPr>
          <w:rFonts w:eastAsia="Times New Roman" w:cstheme="minorHAnsi"/>
          <w:b/>
          <w:noProof/>
          <w:sz w:val="24"/>
          <w:szCs w:val="24"/>
          <w:lang w:eastAsia="en-GB"/>
        </w:rPr>
        <w:drawing>
          <wp:inline distT="0" distB="0" distL="0" distR="0" wp14:anchorId="369A265E" wp14:editId="52BEAB68">
            <wp:extent cx="962025" cy="646440"/>
            <wp:effectExtent l="0" t="0" r="0" b="1270"/>
            <wp:docPr id="1" name="Picture 1"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242" cy="658009"/>
                    </a:xfrm>
                    <a:prstGeom prst="rect">
                      <a:avLst/>
                    </a:prstGeom>
                    <a:noFill/>
                    <a:ln>
                      <a:noFill/>
                    </a:ln>
                  </pic:spPr>
                </pic:pic>
              </a:graphicData>
            </a:graphic>
          </wp:inline>
        </w:drawing>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Lark Hill Road</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Preston</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Lancashire</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PR1 4HD</w:t>
      </w:r>
    </w:p>
    <w:p w:rsidR="00C9417E" w:rsidRPr="00C9417E" w:rsidRDefault="00C9417E" w:rsidP="00C9417E">
      <w:pPr>
        <w:ind w:left="6237"/>
        <w:rPr>
          <w:rFonts w:ascii="Arial" w:eastAsia="Times New Roman" w:hAnsi="Arial" w:cs="Arial"/>
          <w:sz w:val="18"/>
          <w:szCs w:val="18"/>
          <w:lang w:eastAsia="en-GB"/>
        </w:rPr>
      </w:pPr>
      <w:bookmarkStart w:id="0" w:name="_GoBack"/>
      <w:bookmarkEnd w:id="0"/>
    </w:p>
    <w:p w:rsidR="00C9417E" w:rsidRPr="00C9417E" w:rsidRDefault="00C9417E" w:rsidP="00E01D3B">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 xml:space="preserve">Tel: </w:t>
      </w:r>
      <w:r w:rsidRPr="00C9417E">
        <w:rPr>
          <w:rFonts w:ascii="Arial" w:eastAsia="Times New Roman" w:hAnsi="Arial" w:cs="Arial"/>
          <w:sz w:val="18"/>
          <w:szCs w:val="18"/>
          <w:lang w:eastAsia="en-GB"/>
        </w:rPr>
        <w:tab/>
        <w:t>01772 460181</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 xml:space="preserve">Fax: </w:t>
      </w:r>
      <w:r w:rsidRPr="00C9417E">
        <w:rPr>
          <w:rFonts w:ascii="Arial" w:eastAsia="Times New Roman" w:hAnsi="Arial" w:cs="Arial"/>
          <w:sz w:val="18"/>
          <w:szCs w:val="18"/>
          <w:lang w:eastAsia="en-GB"/>
        </w:rPr>
        <w:tab/>
        <w:t>01772 204671</w:t>
      </w:r>
    </w:p>
    <w:p w:rsidR="00C9417E" w:rsidRPr="00C9417E" w:rsidRDefault="00C9417E" w:rsidP="00C9417E">
      <w:pPr>
        <w:ind w:left="6237"/>
        <w:jc w:val="right"/>
        <w:rPr>
          <w:rFonts w:ascii="Arial" w:eastAsia="Times New Roman" w:hAnsi="Arial" w:cs="Arial"/>
          <w:sz w:val="18"/>
          <w:szCs w:val="18"/>
          <w:lang w:eastAsia="en-GB"/>
        </w:rPr>
      </w:pPr>
    </w:p>
    <w:p w:rsidR="00C9417E" w:rsidRPr="00C9417E" w:rsidRDefault="00C9417E" w:rsidP="00C9417E">
      <w:pPr>
        <w:ind w:left="6237"/>
        <w:rPr>
          <w:rFonts w:ascii="Arial" w:eastAsia="Times New Roman" w:hAnsi="Arial" w:cs="Arial"/>
          <w:sz w:val="16"/>
          <w:szCs w:val="16"/>
          <w:lang w:eastAsia="en-GB"/>
        </w:rPr>
      </w:pPr>
      <w:r w:rsidRPr="00C9417E">
        <w:rPr>
          <w:rFonts w:ascii="Arial" w:eastAsia="Times New Roman" w:hAnsi="Arial" w:cs="Arial"/>
          <w:sz w:val="18"/>
          <w:szCs w:val="18"/>
          <w:lang w:eastAsia="en-GB"/>
        </w:rPr>
        <w:t>Email:</w:t>
      </w:r>
      <w:r w:rsidRPr="00C9417E">
        <w:rPr>
          <w:rFonts w:ascii="Arial" w:eastAsia="Times New Roman" w:hAnsi="Arial" w:cs="Arial"/>
          <w:sz w:val="18"/>
          <w:szCs w:val="18"/>
          <w:lang w:eastAsia="en-GB"/>
        </w:rPr>
        <w:tab/>
        <w:t xml:space="preserve"> </w:t>
      </w:r>
      <w:hyperlink r:id="rId8" w:history="1">
        <w:r w:rsidRPr="00C9417E">
          <w:rPr>
            <w:rFonts w:ascii="Arial" w:eastAsia="Times New Roman" w:hAnsi="Arial" w:cs="Arial"/>
            <w:color w:val="0000FF"/>
            <w:sz w:val="18"/>
            <w:szCs w:val="18"/>
            <w:u w:val="single"/>
            <w:lang w:eastAsia="en-GB"/>
          </w:rPr>
          <w:t>hr@cardinalnewman.ac.uk</w:t>
        </w:r>
      </w:hyperlink>
    </w:p>
    <w:p w:rsidR="00C9417E" w:rsidRPr="00C9417E" w:rsidRDefault="00C9417E" w:rsidP="00C9417E">
      <w:pPr>
        <w:ind w:left="6237"/>
        <w:jc w:val="right"/>
        <w:rPr>
          <w:rFonts w:ascii="Arial" w:eastAsia="Times New Roman" w:hAnsi="Arial" w:cs="Arial"/>
          <w:sz w:val="18"/>
          <w:szCs w:val="18"/>
          <w:lang w:eastAsia="en-GB"/>
        </w:rPr>
      </w:pP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Web:</w:t>
      </w:r>
      <w:r w:rsidRPr="00C9417E">
        <w:rPr>
          <w:rFonts w:ascii="Arial" w:eastAsia="Times New Roman" w:hAnsi="Arial" w:cs="Arial"/>
          <w:sz w:val="18"/>
          <w:szCs w:val="18"/>
          <w:lang w:eastAsia="en-GB"/>
        </w:rPr>
        <w:tab/>
        <w:t xml:space="preserve"> </w:t>
      </w:r>
      <w:hyperlink r:id="rId9" w:history="1">
        <w:r w:rsidRPr="00C9417E">
          <w:rPr>
            <w:rFonts w:ascii="Arial" w:eastAsia="Times New Roman" w:hAnsi="Arial" w:cs="Arial"/>
            <w:color w:val="0000FF"/>
            <w:sz w:val="18"/>
            <w:szCs w:val="18"/>
            <w:u w:val="single"/>
            <w:lang w:eastAsia="en-GB"/>
          </w:rPr>
          <w:t>www.cardinalnewman.ac.uk</w:t>
        </w:r>
      </w:hyperlink>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Dear Applicant</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Pr="00242B7F"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We are delighted that you are considering completing an application for the post of</w:t>
      </w:r>
      <w:r w:rsidR="00D60EDC">
        <w:rPr>
          <w:rFonts w:ascii="Calibri" w:eastAsia="Calibri" w:hAnsi="Calibri" w:cs="Calibri"/>
          <w:sz w:val="21"/>
          <w:szCs w:val="21"/>
        </w:rPr>
        <w:t xml:space="preserve"> </w:t>
      </w:r>
      <w:r w:rsidR="00EC4ACB">
        <w:rPr>
          <w:rFonts w:ascii="Calibri" w:eastAsia="Calibri" w:hAnsi="Calibri" w:cs="Calibri"/>
          <w:b/>
          <w:sz w:val="21"/>
          <w:szCs w:val="21"/>
        </w:rPr>
        <w:t>Casual</w:t>
      </w:r>
      <w:r w:rsidRPr="00C9417E">
        <w:rPr>
          <w:rFonts w:ascii="Calibri" w:eastAsia="Calibri" w:hAnsi="Calibri" w:cs="Calibri"/>
          <w:sz w:val="21"/>
          <w:szCs w:val="21"/>
        </w:rPr>
        <w:t xml:space="preserve"> </w:t>
      </w:r>
      <w:r w:rsidR="00C533F5">
        <w:rPr>
          <w:rFonts w:ascii="Calibri" w:eastAsia="Calibri" w:hAnsi="Calibri" w:cs="Calibri"/>
          <w:b/>
          <w:sz w:val="21"/>
          <w:szCs w:val="21"/>
        </w:rPr>
        <w:t>Netball</w:t>
      </w:r>
      <w:r w:rsidR="00C533F5" w:rsidRPr="001A3AC4">
        <w:rPr>
          <w:rFonts w:ascii="Calibri" w:eastAsia="Calibri" w:hAnsi="Calibri" w:cs="Calibri"/>
          <w:b/>
          <w:sz w:val="21"/>
          <w:szCs w:val="21"/>
        </w:rPr>
        <w:t xml:space="preserve"> </w:t>
      </w:r>
      <w:r w:rsidR="00C533F5" w:rsidRPr="001A3AC4">
        <w:rPr>
          <w:rFonts w:ascii="Calibri" w:eastAsia="Calibri" w:hAnsi="Calibri" w:cs="Calibri"/>
          <w:b/>
          <w:color w:val="000000" w:themeColor="text1"/>
          <w:sz w:val="21"/>
          <w:szCs w:val="21"/>
        </w:rPr>
        <w:t>Coach</w:t>
      </w:r>
      <w:r w:rsidR="00242B7F">
        <w:rPr>
          <w:rFonts w:ascii="Calibri" w:eastAsia="Calibri" w:hAnsi="Calibri" w:cs="Calibri"/>
          <w:b/>
          <w:color w:val="000000" w:themeColor="text1"/>
          <w:sz w:val="21"/>
          <w:szCs w:val="21"/>
        </w:rPr>
        <w:t xml:space="preserve"> </w:t>
      </w:r>
      <w:r w:rsidR="00242B7F">
        <w:rPr>
          <w:rFonts w:ascii="Calibri" w:eastAsia="Calibri" w:hAnsi="Calibri" w:cs="Calibri"/>
          <w:color w:val="000000" w:themeColor="text1"/>
          <w:sz w:val="21"/>
          <w:szCs w:val="21"/>
        </w:rPr>
        <w:t xml:space="preserve">to commence September 2018. </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Cardinal Newman is a wonderful place to start (or to continue) your career and we welc</w:t>
      </w:r>
      <w:r w:rsidR="00006256">
        <w:rPr>
          <w:rFonts w:ascii="Calibri" w:eastAsia="Calibri" w:hAnsi="Calibri" w:cs="Calibri"/>
          <w:sz w:val="21"/>
          <w:szCs w:val="21"/>
        </w:rPr>
        <w:t>ome applications from people</w:t>
      </w:r>
      <w:r w:rsidRPr="00C9417E">
        <w:rPr>
          <w:rFonts w:ascii="Calibri" w:eastAsia="Calibri" w:hAnsi="Calibri" w:cs="Calibri"/>
          <w:sz w:val="21"/>
          <w:szCs w:val="21"/>
        </w:rPr>
        <w:t xml:space="preserve"> who are keen to make a contribution to our outstanding institution. We are a happy and thriving Catholic Sixth Form College and welcome colleagues and students into our community regardless of their religion or belief, ethnicity, gender, disability, sexual orientation, marital or pregnancy status.</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At Cardinal Newman, we are committed to the development of the whole person and we value each student as an individual, with a unique mix of skills and talents. Our students achieve outstanding results, which consistently place Cardinal Newman amongst the top four Colleges nationally for Value Added.  We were awarded Beacon Status in 2010 and the College was awarded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Default="00C9417E" w:rsidP="00C9417E">
      <w:pPr>
        <w:autoSpaceDE w:val="0"/>
        <w:autoSpaceDN w:val="0"/>
        <w:adjustRightInd w:val="0"/>
        <w:jc w:val="both"/>
        <w:rPr>
          <w:rFonts w:ascii="Calibri" w:eastAsia="Calibri" w:hAnsi="Calibri" w:cs="Calibri"/>
          <w:sz w:val="21"/>
          <w:szCs w:val="21"/>
          <w:highlight w:val="yellow"/>
        </w:rPr>
      </w:pPr>
      <w:r w:rsidRPr="00C9417E">
        <w:rPr>
          <w:rFonts w:ascii="Calibri" w:eastAsia="Calibri" w:hAnsi="Calibri" w:cs="Calibri"/>
          <w:sz w:val="21"/>
          <w:szCs w:val="21"/>
        </w:rPr>
        <w:t xml:space="preserve">If you meet the criteria of the post advertised and feel that you would enjoy working here, we hope you will make an application to join us.  We welcome applications from suitably experienced and qualified persons for appointment to this </w:t>
      </w:r>
      <w:r w:rsidRPr="00617DF1">
        <w:rPr>
          <w:rFonts w:ascii="Calibri" w:eastAsia="Calibri" w:hAnsi="Calibri" w:cs="Calibri"/>
          <w:sz w:val="21"/>
          <w:szCs w:val="21"/>
        </w:rPr>
        <w:t>post</w:t>
      </w:r>
      <w:r w:rsidR="00617DF1" w:rsidRPr="00617DF1">
        <w:rPr>
          <w:rFonts w:ascii="Calibri" w:eastAsia="Calibri" w:hAnsi="Calibri" w:cs="Calibri"/>
          <w:sz w:val="21"/>
          <w:szCs w:val="21"/>
        </w:rPr>
        <w:t>.</w:t>
      </w:r>
    </w:p>
    <w:p w:rsidR="00617DF1" w:rsidRPr="00C9417E" w:rsidRDefault="00617DF1"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 xml:space="preserve">Completed application forms should be returned to the Human Resources Department (via email or post) by </w:t>
      </w:r>
      <w:r w:rsidR="00EC4ACB">
        <w:rPr>
          <w:rFonts w:ascii="Calibri" w:eastAsia="Calibri" w:hAnsi="Calibri" w:cs="Calibri"/>
          <w:sz w:val="21"/>
          <w:szCs w:val="21"/>
        </w:rPr>
        <w:t xml:space="preserve">8:00am on </w:t>
      </w:r>
      <w:r w:rsidR="0026394A">
        <w:rPr>
          <w:rFonts w:ascii="Calibri" w:eastAsia="Calibri" w:hAnsi="Calibri" w:cs="Calibri"/>
          <w:sz w:val="21"/>
          <w:szCs w:val="21"/>
        </w:rPr>
        <w:t>Tuesday 22</w:t>
      </w:r>
      <w:r w:rsidR="0026394A" w:rsidRPr="0026394A">
        <w:rPr>
          <w:rFonts w:ascii="Calibri" w:eastAsia="Calibri" w:hAnsi="Calibri" w:cs="Calibri"/>
          <w:sz w:val="21"/>
          <w:szCs w:val="21"/>
          <w:vertAlign w:val="superscript"/>
        </w:rPr>
        <w:t>nd</w:t>
      </w:r>
      <w:r w:rsidR="0026394A">
        <w:rPr>
          <w:rFonts w:ascii="Calibri" w:eastAsia="Calibri" w:hAnsi="Calibri" w:cs="Calibri"/>
          <w:sz w:val="21"/>
          <w:szCs w:val="21"/>
        </w:rPr>
        <w:t xml:space="preserve"> </w:t>
      </w:r>
      <w:r w:rsidR="00EC4ACB">
        <w:rPr>
          <w:rFonts w:ascii="Calibri" w:eastAsia="Calibri" w:hAnsi="Calibri" w:cs="Calibri"/>
          <w:sz w:val="21"/>
          <w:szCs w:val="21"/>
        </w:rPr>
        <w:t xml:space="preserve">May 2018. </w:t>
      </w:r>
      <w:r w:rsidRPr="00C9417E">
        <w:rPr>
          <w:rFonts w:ascii="Calibri" w:eastAsia="Calibri" w:hAnsi="Calibri" w:cs="Calibri"/>
          <w:sz w:val="21"/>
          <w:szCs w:val="21"/>
        </w:rPr>
        <w:t xml:space="preserve">We do ask that you accept, in the interests of economy, that if you have not heard from us by the end of </w:t>
      </w:r>
      <w:r w:rsidR="001A3AC4">
        <w:rPr>
          <w:rFonts w:ascii="Calibri" w:eastAsia="Calibri" w:hAnsi="Calibri" w:cs="Calibri"/>
          <w:sz w:val="21"/>
          <w:szCs w:val="21"/>
        </w:rPr>
        <w:t>June 2018</w:t>
      </w:r>
      <w:r w:rsidRPr="00C9417E">
        <w:rPr>
          <w:rFonts w:ascii="Calibri" w:eastAsia="Calibri" w:hAnsi="Calibri" w:cs="Calibri"/>
          <w:sz w:val="21"/>
          <w:szCs w:val="21"/>
        </w:rPr>
        <w:t xml:space="preserve"> that you will not have been selected for interview on this occasion.</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We will confirm receipt of all applications by email within one working day of receipt.  Please do telephone HR team if you have not received a confirmation email by the closing date. Should you have any questions which are not covered in the enclosed information please do not hesitate to contact the Human Resources Department</w:t>
      </w:r>
    </w:p>
    <w:p w:rsidR="00E01D3B" w:rsidRPr="00C9417E" w:rsidRDefault="00E01D3B"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Yours faithfully</w:t>
      </w: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Times New Roman"/>
          <w:noProof/>
          <w:sz w:val="21"/>
          <w:szCs w:val="21"/>
          <w:lang w:eastAsia="en-GB"/>
        </w:rPr>
        <w:drawing>
          <wp:inline distT="0" distB="0" distL="0" distR="0" wp14:anchorId="50F5931C" wp14:editId="78196C44">
            <wp:extent cx="1781175" cy="879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s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3707" cy="880659"/>
                    </a:xfrm>
                    <a:prstGeom prst="rect">
                      <a:avLst/>
                    </a:prstGeom>
                  </pic:spPr>
                </pic:pic>
              </a:graphicData>
            </a:graphic>
          </wp:inline>
        </w:drawing>
      </w: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Nick Burnham</w:t>
      </w:r>
    </w:p>
    <w:p w:rsidR="00C9417E" w:rsidRPr="00C9417E" w:rsidRDefault="00C9417E" w:rsidP="00C9417E">
      <w:pPr>
        <w:autoSpaceDE w:val="0"/>
        <w:autoSpaceDN w:val="0"/>
        <w:adjustRightInd w:val="0"/>
        <w:jc w:val="both"/>
        <w:rPr>
          <w:rFonts w:ascii="Calibri" w:eastAsia="Calibri" w:hAnsi="Calibri" w:cs="Calibri"/>
          <w:b/>
          <w:sz w:val="21"/>
          <w:szCs w:val="21"/>
        </w:rPr>
      </w:pPr>
      <w:r w:rsidRPr="00C9417E">
        <w:rPr>
          <w:rFonts w:ascii="Calibri" w:eastAsia="Calibri" w:hAnsi="Calibri" w:cs="Calibri"/>
          <w:b/>
          <w:sz w:val="21"/>
          <w:szCs w:val="21"/>
        </w:rPr>
        <w:t>Principal</w:t>
      </w:r>
    </w:p>
    <w:p w:rsidR="00C92BEF" w:rsidRDefault="00C92BEF" w:rsidP="00C9417E">
      <w:pPr>
        <w:jc w:val="center"/>
        <w:rPr>
          <w:rFonts w:ascii="Calibri" w:eastAsia="Times New Roman" w:hAnsi="Calibri" w:cs="Calibri"/>
          <w:b/>
          <w:sz w:val="24"/>
          <w:szCs w:val="24"/>
        </w:rPr>
      </w:pPr>
    </w:p>
    <w:p w:rsidR="00C92BEF" w:rsidRDefault="00C92BEF" w:rsidP="00C9417E">
      <w:pPr>
        <w:jc w:val="center"/>
        <w:rPr>
          <w:rFonts w:ascii="Calibri" w:eastAsia="Times New Roman" w:hAnsi="Calibri" w:cs="Calibri"/>
          <w:b/>
          <w:sz w:val="24"/>
          <w:szCs w:val="24"/>
        </w:rPr>
      </w:pPr>
    </w:p>
    <w:p w:rsidR="001A3AC4" w:rsidRDefault="001A3AC4" w:rsidP="00C9417E">
      <w:pPr>
        <w:jc w:val="center"/>
        <w:rPr>
          <w:rFonts w:ascii="Calibri" w:eastAsia="Times New Roman" w:hAnsi="Calibri" w:cs="Calibri"/>
          <w:b/>
          <w:noProof/>
          <w:sz w:val="24"/>
          <w:szCs w:val="24"/>
          <w:lang w:eastAsia="en-GB"/>
        </w:rPr>
      </w:pPr>
    </w:p>
    <w:p w:rsidR="00C9417E" w:rsidRPr="00C9417E" w:rsidRDefault="00C9417E" w:rsidP="00C9417E">
      <w:pPr>
        <w:jc w:val="center"/>
        <w:rPr>
          <w:rFonts w:ascii="Calibri" w:eastAsia="Times New Roman" w:hAnsi="Calibri" w:cs="Calibri"/>
          <w:b/>
          <w:sz w:val="24"/>
          <w:szCs w:val="24"/>
        </w:rPr>
      </w:pPr>
    </w:p>
    <w:p w:rsidR="00C9417E" w:rsidRDefault="00B84562" w:rsidP="00C9417E">
      <w:pPr>
        <w:jc w:val="center"/>
        <w:rPr>
          <w:rFonts w:ascii="Calibri" w:eastAsia="Times New Roman" w:hAnsi="Calibri" w:cs="Calibri"/>
          <w:b/>
          <w:sz w:val="24"/>
          <w:szCs w:val="24"/>
        </w:rPr>
      </w:pPr>
      <w:r w:rsidRPr="00CF6A00">
        <w:rPr>
          <w:rFonts w:eastAsia="Times New Roman" w:cstheme="minorHAnsi"/>
          <w:b/>
          <w:noProof/>
          <w:sz w:val="24"/>
          <w:szCs w:val="24"/>
          <w:lang w:eastAsia="en-GB"/>
        </w:rPr>
        <w:drawing>
          <wp:inline distT="0" distB="0" distL="0" distR="0" wp14:anchorId="02B3BBBC" wp14:editId="4435BA51">
            <wp:extent cx="1466850" cy="985661"/>
            <wp:effectExtent l="0" t="0" r="0" b="5080"/>
            <wp:docPr id="2" name="Picture 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844" cy="1009847"/>
                    </a:xfrm>
                    <a:prstGeom prst="rect">
                      <a:avLst/>
                    </a:prstGeom>
                    <a:noFill/>
                    <a:ln>
                      <a:noFill/>
                    </a:ln>
                  </pic:spPr>
                </pic:pic>
              </a:graphicData>
            </a:graphic>
          </wp:inline>
        </w:drawing>
      </w:r>
    </w:p>
    <w:p w:rsidR="00B84562" w:rsidRDefault="00B84562" w:rsidP="00C9417E">
      <w:pPr>
        <w:jc w:val="center"/>
        <w:rPr>
          <w:rFonts w:ascii="Calibri" w:eastAsia="Times New Roman" w:hAnsi="Calibri" w:cs="Calibri"/>
          <w:b/>
          <w:sz w:val="24"/>
          <w:szCs w:val="24"/>
        </w:rPr>
      </w:pPr>
    </w:p>
    <w:p w:rsidR="00B84562" w:rsidRPr="00C9417E" w:rsidRDefault="00B84562" w:rsidP="00C9417E">
      <w:pPr>
        <w:jc w:val="center"/>
        <w:rPr>
          <w:rFonts w:ascii="Calibri" w:eastAsia="Times New Roman" w:hAnsi="Calibri" w:cs="Calibri"/>
          <w:b/>
          <w:sz w:val="24"/>
          <w:szCs w:val="24"/>
        </w:rPr>
      </w:pPr>
    </w:p>
    <w:p w:rsidR="00C9417E" w:rsidRPr="00C9417E" w:rsidRDefault="00C9417E" w:rsidP="00C9417E">
      <w:pPr>
        <w:jc w:val="center"/>
        <w:rPr>
          <w:rFonts w:ascii="Calibri" w:eastAsia="Times New Roman" w:hAnsi="Calibri" w:cs="Calibri"/>
          <w:b/>
          <w:sz w:val="24"/>
          <w:szCs w:val="24"/>
        </w:rPr>
      </w:pPr>
      <w:r w:rsidRPr="00C9417E">
        <w:rPr>
          <w:rFonts w:ascii="Calibri" w:eastAsia="Times New Roman" w:hAnsi="Calibri" w:cs="Calibri"/>
          <w:b/>
          <w:sz w:val="24"/>
          <w:szCs w:val="24"/>
        </w:rPr>
        <w:t>Mission Statement</w:t>
      </w:r>
    </w:p>
    <w:p w:rsidR="00C9417E" w:rsidRPr="00C9417E" w:rsidRDefault="00C9417E" w:rsidP="00C9417E">
      <w:pPr>
        <w:jc w:val="center"/>
        <w:rPr>
          <w:rFonts w:ascii="Calibri" w:eastAsia="Times New Roman" w:hAnsi="Calibri" w:cs="Calibri"/>
          <w:b/>
          <w:sz w:val="24"/>
          <w:szCs w:val="24"/>
        </w:rPr>
      </w:pPr>
    </w:p>
    <w:p w:rsidR="00C9417E" w:rsidRPr="00C9417E" w:rsidRDefault="00C9417E" w:rsidP="00C9417E">
      <w:pPr>
        <w:jc w:val="center"/>
        <w:rPr>
          <w:rFonts w:ascii="Calibri" w:eastAsia="Times New Roman" w:hAnsi="Calibri" w:cs="Calibri"/>
          <w:sz w:val="24"/>
          <w:szCs w:val="24"/>
        </w:rPr>
      </w:pPr>
      <w:r w:rsidRPr="00C9417E">
        <w:rPr>
          <w:rFonts w:ascii="Calibri" w:eastAsia="Times New Roman" w:hAnsi="Calibri" w:cs="Calibri"/>
          <w:sz w:val="24"/>
          <w:szCs w:val="24"/>
        </w:rPr>
        <w:t>As a Catholic Sixth Form College we strive to be a centre of educational excellence for the community built on faith, respect and trust.  We celebrate diversity amongst all out students and staff and seek to nurture the gifts of each individual through high quality teaching and learning and dedicated pastoral care.</w:t>
      </w:r>
    </w:p>
    <w:p w:rsidR="00C9417E" w:rsidRPr="00C9417E" w:rsidRDefault="00C9417E" w:rsidP="00C9417E">
      <w:pPr>
        <w:jc w:val="center"/>
        <w:rPr>
          <w:rFonts w:ascii="Calibri" w:eastAsia="Times New Roman" w:hAnsi="Calibri" w:cs="Calibri"/>
          <w:b/>
          <w:sz w:val="24"/>
          <w:szCs w:val="24"/>
        </w:rPr>
      </w:pPr>
    </w:p>
    <w:p w:rsidR="00C9417E" w:rsidRPr="00C9417E" w:rsidRDefault="00C9417E" w:rsidP="00C9417E">
      <w:pPr>
        <w:jc w:val="center"/>
        <w:rPr>
          <w:rFonts w:ascii="Calibri" w:eastAsia="Times New Roman" w:hAnsi="Calibri" w:cs="Calibri"/>
          <w:b/>
          <w:sz w:val="24"/>
          <w:szCs w:val="24"/>
        </w:rPr>
      </w:pPr>
      <w:r w:rsidRPr="00C9417E">
        <w:rPr>
          <w:rFonts w:ascii="Calibri" w:eastAsia="Times New Roman" w:hAnsi="Calibri" w:cs="Calibri"/>
          <w:b/>
          <w:sz w:val="24"/>
          <w:szCs w:val="24"/>
        </w:rPr>
        <w:t>Values Statement</w:t>
      </w:r>
    </w:p>
    <w:p w:rsidR="00C9417E" w:rsidRPr="00C9417E" w:rsidRDefault="00C9417E" w:rsidP="00C9417E">
      <w:pPr>
        <w:jc w:val="center"/>
        <w:rPr>
          <w:rFonts w:ascii="Calibri" w:eastAsia="Times New Roman" w:hAnsi="Calibri" w:cs="Calibri"/>
          <w:b/>
          <w:sz w:val="24"/>
          <w:szCs w:val="24"/>
        </w:rPr>
      </w:pPr>
    </w:p>
    <w:p w:rsidR="00C9417E" w:rsidRPr="00C9417E" w:rsidRDefault="00C9417E" w:rsidP="00C9417E">
      <w:pPr>
        <w:rPr>
          <w:rFonts w:ascii="Calibri" w:eastAsia="Times New Roman" w:hAnsi="Calibri" w:cs="Calibri"/>
          <w:sz w:val="24"/>
          <w:szCs w:val="24"/>
        </w:rPr>
      </w:pPr>
      <w:r w:rsidRPr="00C9417E">
        <w:rPr>
          <w:rFonts w:ascii="Calibri" w:eastAsia="Times New Roman" w:hAnsi="Calibri" w:cs="Calibri"/>
          <w:sz w:val="24"/>
          <w:szCs w:val="24"/>
        </w:rPr>
        <w:t>Cardinal Newman College is a community which aims to live out the gospel values of service and love.  This means that:</w:t>
      </w:r>
    </w:p>
    <w:p w:rsidR="00C9417E" w:rsidRPr="00C9417E" w:rsidRDefault="00C9417E" w:rsidP="00C9417E">
      <w:pPr>
        <w:jc w:val="both"/>
        <w:rPr>
          <w:rFonts w:ascii="Calibri" w:eastAsia="Times New Roman" w:hAnsi="Calibri" w:cs="Calibri"/>
          <w:b/>
          <w:sz w:val="24"/>
          <w:szCs w:val="24"/>
        </w:rPr>
      </w:pP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individual student is central to all our endeavours</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values each individual as a unique person</w:t>
      </w:r>
      <w:r w:rsidRPr="00C9417E">
        <w:rPr>
          <w:rFonts w:ascii="Calibri" w:eastAsia="Times New Roman" w:hAnsi="Calibri" w:cs="Calibri"/>
          <w:color w:val="FF0000"/>
          <w:sz w:val="24"/>
          <w:szCs w:val="24"/>
        </w:rPr>
        <w:t xml:space="preserve"> </w:t>
      </w:r>
      <w:r w:rsidRPr="00C9417E">
        <w:rPr>
          <w:rFonts w:ascii="Calibri" w:eastAsia="Times New Roman" w:hAnsi="Calibri" w:cs="Calibri"/>
          <w:sz w:val="24"/>
          <w:szCs w:val="24"/>
        </w:rPr>
        <w:t>irrespective of gender, race, belief or ability and regards each person, made in the image and likeness of God, as worthy of the utmost respect</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 xml:space="preserve">The College strives to develop each person intellectually, socially and spiritually through an inclusive programme of study and enrichment </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values the spiritual journey of each individual and will offer opportunities for each to engage appropriately in their spiritual search</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is committed to creating a culture that is open and welcoming, free from fear and from violence of any kind, in which all individuals feel safe, happy and secure</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provides learning environments that are stimulating, enjoyable and challenging to students, fostering their creativity, imagination and search for truth</w:t>
      </w:r>
    </w:p>
    <w:p w:rsidR="00C9417E" w:rsidRPr="00C9417E" w:rsidRDefault="00C9417E" w:rsidP="00C9417E">
      <w:pPr>
        <w:numPr>
          <w:ilvl w:val="0"/>
          <w:numId w:val="1"/>
        </w:numPr>
        <w:shd w:val="clear" w:color="auto" w:fill="FFFFFF"/>
        <w:spacing w:after="120"/>
        <w:ind w:hanging="357"/>
        <w:contextualSpacing/>
        <w:jc w:val="both"/>
        <w:rPr>
          <w:rFonts w:ascii="Calibri" w:eastAsia="Times New Roman" w:hAnsi="Calibri" w:cs="Calibri"/>
          <w:sz w:val="24"/>
          <w:szCs w:val="24"/>
          <w:lang w:val="en-US" w:eastAsia="en-GB"/>
        </w:rPr>
      </w:pPr>
      <w:r w:rsidRPr="00C9417E">
        <w:rPr>
          <w:rFonts w:ascii="Calibri" w:eastAsia="Times New Roman" w:hAnsi="Calibri" w:cs="Calibri"/>
          <w:sz w:val="24"/>
          <w:szCs w:val="24"/>
        </w:rPr>
        <w:t>The College encourages individuals to contribute positively to the world in which they live, to challenge injustice and to seek out more co-operative, just and peaceful forms of human existence.</w:t>
      </w: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014535" w:rsidRDefault="00014535">
      <w:pPr>
        <w:spacing w:after="160" w:line="259" w:lineRule="auto"/>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br w:type="page"/>
      </w:r>
    </w:p>
    <w:p w:rsidR="0035685F" w:rsidRPr="0035685F" w:rsidRDefault="0035685F" w:rsidP="00014535">
      <w:pPr>
        <w:jc w:val="center"/>
        <w:rPr>
          <w:rFonts w:eastAsia="Times New Roman" w:cs="Times New Roman"/>
          <w:highlight w:val="yellow"/>
        </w:rPr>
      </w:pPr>
    </w:p>
    <w:p w:rsidR="0035685F" w:rsidRPr="0035685F" w:rsidRDefault="0035685F" w:rsidP="0035685F">
      <w:pPr>
        <w:jc w:val="both"/>
        <w:rPr>
          <w:rFonts w:eastAsia="Times New Roman" w:cs="Times New Roman"/>
          <w:highlight w:val="yellow"/>
        </w:rPr>
      </w:pPr>
    </w:p>
    <w:p w:rsidR="00B84562" w:rsidRDefault="00B84562" w:rsidP="0035685F">
      <w:pPr>
        <w:jc w:val="center"/>
        <w:rPr>
          <w:b/>
          <w:bCs/>
          <w:sz w:val="24"/>
          <w:szCs w:val="24"/>
          <w:u w:val="single"/>
        </w:rPr>
      </w:pPr>
    </w:p>
    <w:p w:rsidR="00B84562" w:rsidRDefault="00B84562" w:rsidP="0035685F">
      <w:pPr>
        <w:jc w:val="center"/>
        <w:rPr>
          <w:b/>
          <w:bCs/>
          <w:sz w:val="24"/>
          <w:szCs w:val="24"/>
          <w:u w:val="single"/>
        </w:rPr>
      </w:pPr>
      <w:r w:rsidRPr="00CF6A00">
        <w:rPr>
          <w:rFonts w:eastAsia="Times New Roman" w:cstheme="minorHAnsi"/>
          <w:b/>
          <w:noProof/>
          <w:sz w:val="24"/>
          <w:szCs w:val="24"/>
          <w:lang w:eastAsia="en-GB"/>
        </w:rPr>
        <w:drawing>
          <wp:inline distT="0" distB="0" distL="0" distR="0" wp14:anchorId="02B3BBBC" wp14:editId="4435BA51">
            <wp:extent cx="1474200" cy="990600"/>
            <wp:effectExtent l="0" t="0" r="0" b="0"/>
            <wp:docPr id="13" name="Picture 13"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730" cy="1015819"/>
                    </a:xfrm>
                    <a:prstGeom prst="rect">
                      <a:avLst/>
                    </a:prstGeom>
                    <a:noFill/>
                    <a:ln>
                      <a:noFill/>
                    </a:ln>
                  </pic:spPr>
                </pic:pic>
              </a:graphicData>
            </a:graphic>
          </wp:inline>
        </w:drawing>
      </w:r>
    </w:p>
    <w:p w:rsidR="00B84562" w:rsidRDefault="00B84562" w:rsidP="00B84562">
      <w:pPr>
        <w:rPr>
          <w:b/>
          <w:bCs/>
          <w:sz w:val="24"/>
          <w:szCs w:val="24"/>
          <w:u w:val="single"/>
        </w:rPr>
      </w:pPr>
    </w:p>
    <w:p w:rsidR="00B84562" w:rsidRDefault="00B84562" w:rsidP="0035685F">
      <w:pPr>
        <w:jc w:val="center"/>
        <w:rPr>
          <w:b/>
          <w:bCs/>
          <w:sz w:val="24"/>
          <w:szCs w:val="24"/>
          <w:u w:val="single"/>
        </w:rPr>
      </w:pPr>
    </w:p>
    <w:p w:rsidR="0035685F" w:rsidRPr="00014535" w:rsidRDefault="0035685F" w:rsidP="0035685F">
      <w:pPr>
        <w:jc w:val="center"/>
        <w:rPr>
          <w:b/>
          <w:bCs/>
          <w:sz w:val="24"/>
          <w:szCs w:val="24"/>
          <w:u w:val="single"/>
        </w:rPr>
      </w:pPr>
      <w:r w:rsidRPr="00014535">
        <w:rPr>
          <w:b/>
          <w:bCs/>
          <w:sz w:val="24"/>
          <w:szCs w:val="24"/>
          <w:u w:val="single"/>
        </w:rPr>
        <w:t>Sport and Physical Education at Cardinal Newman College</w:t>
      </w:r>
    </w:p>
    <w:p w:rsidR="0035685F" w:rsidRPr="00014535" w:rsidRDefault="0035685F" w:rsidP="0035685F">
      <w:pPr>
        <w:jc w:val="both"/>
        <w:rPr>
          <w:sz w:val="24"/>
          <w:szCs w:val="24"/>
        </w:rPr>
      </w:pPr>
    </w:p>
    <w:p w:rsidR="0035685F" w:rsidRPr="008760FA" w:rsidRDefault="0035685F" w:rsidP="0035685F">
      <w:pPr>
        <w:jc w:val="both"/>
      </w:pPr>
      <w:r w:rsidRPr="008760FA">
        <w:t>The Sport and Physical Education Department at Cardinal Newman Catholic Sixth Form College offers a range of courses to suit the individual needs and preferences of a wide range of students with differing interests, abilities and career aspirations. Studen</w:t>
      </w:r>
      <w:r w:rsidR="00014535" w:rsidRPr="008760FA">
        <w:t>ts on A-Level</w:t>
      </w:r>
      <w:r w:rsidRPr="008760FA">
        <w:t xml:space="preserve"> courses follow the AQA specification, students on a variety of BTEC </w:t>
      </w:r>
      <w:r w:rsidR="00014535" w:rsidRPr="008760FA">
        <w:t xml:space="preserve">Level 3 </w:t>
      </w:r>
      <w:r w:rsidRPr="008760FA">
        <w:t xml:space="preserve">programmes follow the Edexcel Specifications. </w:t>
      </w:r>
    </w:p>
    <w:p w:rsidR="00014535" w:rsidRPr="008760FA" w:rsidRDefault="00014535" w:rsidP="0035685F">
      <w:pPr>
        <w:jc w:val="both"/>
      </w:pPr>
    </w:p>
    <w:p w:rsidR="0035685F" w:rsidRPr="008760FA" w:rsidRDefault="0035685F" w:rsidP="0035685F">
      <w:pPr>
        <w:jc w:val="both"/>
      </w:pPr>
      <w:r w:rsidRPr="008760FA">
        <w:t>The College also proudly offers Sports Academies in Boys’ Football, Netball and Basketball. The College is an AOC Sport affiliated member and the students represent the college in all sports at regional and national events. Traditional sports fixtures are an integral part of our extra-curricular provision; all teams play in regional leagues and National Competitions involving Wednesday afternoon fixtures.</w:t>
      </w:r>
    </w:p>
    <w:p w:rsidR="0035685F" w:rsidRPr="008760FA" w:rsidRDefault="0035685F" w:rsidP="0035685F">
      <w:pPr>
        <w:jc w:val="both"/>
      </w:pPr>
    </w:p>
    <w:p w:rsidR="0035685F" w:rsidRPr="008760FA" w:rsidRDefault="0035685F" w:rsidP="0035685F">
      <w:pPr>
        <w:jc w:val="both"/>
      </w:pPr>
      <w:r w:rsidRPr="008760FA">
        <w:t xml:space="preserve">The department is consistently graded Outstanding in Self-Assessment, all measures of success are significantly above National and Sixth Form Colleges’ benchmarks with Outstanding and Excellent ALPS grades for all level 3 courses.   A culture of high expectations exists within the department, student progression rates onto course related Higher Education, training and employment is high. </w:t>
      </w:r>
    </w:p>
    <w:p w:rsidR="0035685F" w:rsidRPr="008760FA" w:rsidRDefault="0035685F" w:rsidP="0035685F">
      <w:pPr>
        <w:jc w:val="both"/>
      </w:pPr>
      <w:r w:rsidRPr="008760FA">
        <w:t xml:space="preserve"> </w:t>
      </w:r>
    </w:p>
    <w:p w:rsidR="0035685F" w:rsidRPr="008760FA" w:rsidRDefault="0035685F" w:rsidP="0035685F">
      <w:pPr>
        <w:jc w:val="both"/>
      </w:pPr>
      <w:r w:rsidRPr="008760FA">
        <w:t xml:space="preserve">The department celebrates diversity of its students and nurtures their gifts and talents through a high quality educational experience. We are committed to placing students at the centre of all our endeavours; we have a proactive student voice strategy and involve students in quality improvement.  </w:t>
      </w:r>
    </w:p>
    <w:p w:rsidR="0035685F" w:rsidRPr="008760FA" w:rsidRDefault="0035685F" w:rsidP="0035685F">
      <w:pPr>
        <w:jc w:val="both"/>
      </w:pPr>
    </w:p>
    <w:p w:rsidR="0035685F" w:rsidRPr="00D463FB" w:rsidRDefault="0035685F" w:rsidP="0035685F">
      <w:pPr>
        <w:jc w:val="both"/>
      </w:pPr>
      <w:r w:rsidRPr="008760FA">
        <w:t>The person appointed must embrace the ethos of the College and be willing to share in and promote the gospel values on which the College is founded. They will become part of an extremely hard working, supportive, generous and very positive team who are highly flexible, determined to support all students to achieve their full potential.</w:t>
      </w:r>
      <w:r>
        <w:t xml:space="preserve"> </w:t>
      </w:r>
    </w:p>
    <w:p w:rsidR="0035685F" w:rsidRDefault="0035685F" w:rsidP="00AC4C3F">
      <w:pPr>
        <w:shd w:val="clear" w:color="auto" w:fill="FFFFFF"/>
        <w:spacing w:after="120"/>
        <w:jc w:val="both"/>
        <w:rPr>
          <w:rFonts w:ascii="Calibri" w:eastAsia="Times New Roman" w:hAnsi="Calibri" w:cs="Calibri"/>
          <w:sz w:val="24"/>
          <w:szCs w:val="24"/>
          <w:lang w:val="en-US" w:eastAsia="en-GB"/>
        </w:rPr>
      </w:pPr>
    </w:p>
    <w:p w:rsidR="0035685F" w:rsidRDefault="0035685F" w:rsidP="00AC4C3F">
      <w:pPr>
        <w:shd w:val="clear" w:color="auto" w:fill="FFFFFF"/>
        <w:spacing w:after="120"/>
        <w:jc w:val="both"/>
        <w:rPr>
          <w:rFonts w:ascii="Calibri" w:eastAsia="Times New Roman" w:hAnsi="Calibri" w:cs="Calibri"/>
          <w:sz w:val="24"/>
          <w:szCs w:val="24"/>
          <w:lang w:val="en-US" w:eastAsia="en-GB"/>
        </w:rPr>
      </w:pPr>
    </w:p>
    <w:p w:rsidR="0035685F" w:rsidRDefault="0035685F" w:rsidP="00AC4C3F">
      <w:pPr>
        <w:shd w:val="clear" w:color="auto" w:fill="FFFFFF"/>
        <w:spacing w:after="120"/>
        <w:jc w:val="both"/>
        <w:rPr>
          <w:rFonts w:ascii="Calibri" w:eastAsia="Times New Roman" w:hAnsi="Calibri" w:cs="Calibri"/>
          <w:sz w:val="24"/>
          <w:szCs w:val="24"/>
          <w:lang w:val="en-US" w:eastAsia="en-GB"/>
        </w:rPr>
      </w:pPr>
    </w:p>
    <w:p w:rsidR="0035685F" w:rsidRDefault="0035685F" w:rsidP="00AC4C3F">
      <w:pPr>
        <w:shd w:val="clear" w:color="auto" w:fill="FFFFFF"/>
        <w:spacing w:after="120"/>
        <w:jc w:val="both"/>
        <w:rPr>
          <w:rFonts w:ascii="Calibri" w:eastAsia="Times New Roman" w:hAnsi="Calibri" w:cs="Calibri"/>
          <w:sz w:val="24"/>
          <w:szCs w:val="24"/>
          <w:lang w:val="en-US" w:eastAsia="en-GB"/>
        </w:rPr>
      </w:pPr>
    </w:p>
    <w:p w:rsidR="0035685F" w:rsidRDefault="0035685F" w:rsidP="00AC4C3F">
      <w:pPr>
        <w:shd w:val="clear" w:color="auto" w:fill="FFFFFF"/>
        <w:spacing w:after="120"/>
        <w:jc w:val="both"/>
        <w:rPr>
          <w:rFonts w:ascii="Calibri" w:eastAsia="Times New Roman" w:hAnsi="Calibri" w:cs="Calibri"/>
          <w:sz w:val="24"/>
          <w:szCs w:val="24"/>
          <w:lang w:val="en-US" w:eastAsia="en-GB"/>
        </w:rPr>
      </w:pPr>
    </w:p>
    <w:p w:rsidR="0035685F" w:rsidRDefault="0035685F" w:rsidP="00AC4C3F">
      <w:pPr>
        <w:shd w:val="clear" w:color="auto" w:fill="FFFFFF"/>
        <w:spacing w:after="120"/>
        <w:jc w:val="both"/>
        <w:rPr>
          <w:rFonts w:ascii="Calibri" w:eastAsia="Times New Roman" w:hAnsi="Calibri" w:cs="Calibri"/>
          <w:sz w:val="24"/>
          <w:szCs w:val="24"/>
          <w:lang w:val="en-US" w:eastAsia="en-GB"/>
        </w:rPr>
      </w:pPr>
    </w:p>
    <w:p w:rsidR="0035685F" w:rsidRDefault="0035685F" w:rsidP="00AC4C3F">
      <w:pPr>
        <w:shd w:val="clear" w:color="auto" w:fill="FFFFFF"/>
        <w:spacing w:after="120"/>
        <w:jc w:val="both"/>
        <w:rPr>
          <w:rFonts w:ascii="Calibri" w:eastAsia="Times New Roman" w:hAnsi="Calibri" w:cs="Calibri"/>
          <w:sz w:val="24"/>
          <w:szCs w:val="24"/>
          <w:lang w:val="en-US" w:eastAsia="en-GB"/>
        </w:rPr>
      </w:pPr>
    </w:p>
    <w:p w:rsidR="0035685F" w:rsidRDefault="0035685F" w:rsidP="00AC4C3F">
      <w:pPr>
        <w:shd w:val="clear" w:color="auto" w:fill="FFFFFF"/>
        <w:spacing w:after="120"/>
        <w:jc w:val="both"/>
        <w:rPr>
          <w:rFonts w:ascii="Calibri" w:eastAsia="Times New Roman" w:hAnsi="Calibri" w:cs="Calibri"/>
          <w:sz w:val="24"/>
          <w:szCs w:val="24"/>
          <w:lang w:val="en-US" w:eastAsia="en-GB"/>
        </w:rPr>
      </w:pPr>
    </w:p>
    <w:p w:rsidR="0035685F" w:rsidRDefault="0035685F" w:rsidP="00AC4C3F">
      <w:pPr>
        <w:shd w:val="clear" w:color="auto" w:fill="FFFFFF"/>
        <w:spacing w:after="120"/>
        <w:jc w:val="both"/>
        <w:rPr>
          <w:rFonts w:ascii="Calibri" w:eastAsia="Times New Roman" w:hAnsi="Calibri" w:cs="Calibri"/>
          <w:sz w:val="24"/>
          <w:szCs w:val="24"/>
          <w:lang w:val="en-US" w:eastAsia="en-GB"/>
        </w:rPr>
      </w:pPr>
    </w:p>
    <w:p w:rsidR="0035685F" w:rsidRDefault="0035685F" w:rsidP="00AC4C3F">
      <w:pPr>
        <w:shd w:val="clear" w:color="auto" w:fill="FFFFFF"/>
        <w:spacing w:after="120"/>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right="-472"/>
        <w:jc w:val="both"/>
        <w:rPr>
          <w:rFonts w:ascii="Calibri" w:eastAsia="Times New Roman" w:hAnsi="Calibri" w:cs="Calibri"/>
          <w:sz w:val="24"/>
          <w:szCs w:val="24"/>
          <w:lang w:val="en-US" w:eastAsia="en-GB"/>
        </w:rPr>
      </w:pPr>
    </w:p>
    <w:p w:rsidR="00014535" w:rsidRDefault="00014535">
      <w:pPr>
        <w:spacing w:after="160" w:line="259" w:lineRule="auto"/>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br w:type="page"/>
      </w:r>
    </w:p>
    <w:p w:rsidR="00C9417E" w:rsidRPr="00C9417E" w:rsidRDefault="00242B7F" w:rsidP="00C9417E">
      <w:pPr>
        <w:shd w:val="clear" w:color="auto" w:fill="FFFFFF"/>
        <w:spacing w:after="120"/>
        <w:jc w:val="both"/>
        <w:rPr>
          <w:rFonts w:ascii="Calibri" w:eastAsia="Times New Roman" w:hAnsi="Calibri" w:cs="Calibri"/>
          <w:sz w:val="24"/>
          <w:szCs w:val="24"/>
          <w:lang w:val="en-US" w:eastAsia="en-GB"/>
        </w:rPr>
      </w:pPr>
      <w:r w:rsidRPr="00CF6A00">
        <w:rPr>
          <w:rFonts w:eastAsia="Times New Roman" w:cstheme="minorHAnsi"/>
          <w:b/>
          <w:noProof/>
          <w:sz w:val="24"/>
          <w:szCs w:val="24"/>
          <w:lang w:eastAsia="en-GB"/>
        </w:rPr>
        <w:lastRenderedPageBreak/>
        <w:drawing>
          <wp:anchor distT="0" distB="0" distL="114300" distR="114300" simplePos="0" relativeHeight="251668480" behindDoc="1" locked="0" layoutInCell="1" allowOverlap="1">
            <wp:simplePos x="0" y="0"/>
            <wp:positionH relativeFrom="margin">
              <wp:align>center</wp:align>
            </wp:positionH>
            <wp:positionV relativeFrom="paragraph">
              <wp:posOffset>123825</wp:posOffset>
            </wp:positionV>
            <wp:extent cx="1558925" cy="1047115"/>
            <wp:effectExtent l="0" t="0" r="3175" b="635"/>
            <wp:wrapTight wrapText="bothSides">
              <wp:wrapPolygon edited="0">
                <wp:start x="0" y="0"/>
                <wp:lineTo x="0" y="21220"/>
                <wp:lineTo x="21380" y="21220"/>
                <wp:lineTo x="21380" y="0"/>
                <wp:lineTo x="0" y="0"/>
              </wp:wrapPolygon>
            </wp:wrapTight>
            <wp:docPr id="18" name="Picture 18"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925" cy="1047115"/>
                    </a:xfrm>
                    <a:prstGeom prst="rect">
                      <a:avLst/>
                    </a:prstGeom>
                    <a:noFill/>
                    <a:ln>
                      <a:noFill/>
                    </a:ln>
                  </pic:spPr>
                </pic:pic>
              </a:graphicData>
            </a:graphic>
          </wp:anchor>
        </w:drawing>
      </w: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jc w:val="center"/>
        <w:rPr>
          <w:rFonts w:ascii="Calibri" w:eastAsia="Calibri" w:hAnsi="Calibri" w:cs="Calibri"/>
          <w:sz w:val="16"/>
        </w:rPr>
      </w:pPr>
    </w:p>
    <w:p w:rsidR="00C9417E" w:rsidRPr="00C9417E" w:rsidRDefault="00C9417E" w:rsidP="00B84562">
      <w:pPr>
        <w:rPr>
          <w:rFonts w:ascii="Calibri" w:eastAsia="Calibri" w:hAnsi="Calibri" w:cs="Calibri"/>
          <w:b/>
          <w:sz w:val="24"/>
        </w:rPr>
      </w:pPr>
    </w:p>
    <w:p w:rsidR="00242B7F" w:rsidRDefault="00242B7F" w:rsidP="00C9417E">
      <w:pPr>
        <w:jc w:val="center"/>
        <w:rPr>
          <w:rFonts w:ascii="Calibri" w:eastAsia="Calibri" w:hAnsi="Calibri" w:cs="Calibri"/>
          <w:b/>
          <w:sz w:val="28"/>
          <w:szCs w:val="28"/>
        </w:rPr>
      </w:pPr>
    </w:p>
    <w:p w:rsidR="00242B7F" w:rsidRDefault="00242B7F" w:rsidP="00C9417E">
      <w:pPr>
        <w:jc w:val="center"/>
        <w:rPr>
          <w:rFonts w:ascii="Calibri" w:eastAsia="Calibri" w:hAnsi="Calibri" w:cs="Calibri"/>
          <w:b/>
          <w:sz w:val="28"/>
          <w:szCs w:val="28"/>
        </w:rPr>
      </w:pPr>
    </w:p>
    <w:p w:rsidR="00C9417E" w:rsidRPr="00C533F5" w:rsidRDefault="00C9417E" w:rsidP="00C9417E">
      <w:pPr>
        <w:jc w:val="center"/>
        <w:rPr>
          <w:rFonts w:ascii="Calibri" w:eastAsia="Calibri" w:hAnsi="Calibri" w:cs="Calibri"/>
          <w:b/>
          <w:sz w:val="28"/>
          <w:szCs w:val="28"/>
        </w:rPr>
      </w:pPr>
      <w:r w:rsidRPr="00C533F5">
        <w:rPr>
          <w:rFonts w:ascii="Calibri" w:eastAsia="Calibri" w:hAnsi="Calibri" w:cs="Calibri"/>
          <w:b/>
          <w:sz w:val="28"/>
          <w:szCs w:val="28"/>
        </w:rPr>
        <w:t>Job Description</w:t>
      </w:r>
    </w:p>
    <w:p w:rsidR="00C9417E" w:rsidRPr="00C9417E" w:rsidRDefault="00C9417E" w:rsidP="00C9417E">
      <w:pPr>
        <w:rPr>
          <w:rFonts w:ascii="Arial" w:eastAsia="Times New Roman" w:hAnsi="Arial" w:cs="Arial"/>
          <w:sz w:val="20"/>
          <w:szCs w:val="24"/>
          <w:lang w:val="en-US"/>
        </w:rPr>
      </w:pPr>
    </w:p>
    <w:p w:rsidR="00C533F5" w:rsidRPr="009F427A" w:rsidRDefault="00C533F5" w:rsidP="00C533F5">
      <w:pPr>
        <w:rPr>
          <w:rFonts w:ascii="Calibri" w:hAnsi="Calibri" w:cs="Calibri"/>
        </w:rPr>
      </w:pPr>
      <w:r w:rsidRPr="009F427A">
        <w:rPr>
          <w:rFonts w:ascii="Calibri" w:hAnsi="Calibri" w:cs="Calibri"/>
          <w:b/>
          <w:u w:val="single"/>
        </w:rPr>
        <w:t>Post Title:</w:t>
      </w:r>
      <w:r w:rsidRPr="009F427A">
        <w:rPr>
          <w:rFonts w:ascii="Calibri" w:hAnsi="Calibri" w:cs="Calibri"/>
          <w:b/>
        </w:rPr>
        <w:tab/>
      </w:r>
      <w:r w:rsidRPr="009F427A">
        <w:rPr>
          <w:rFonts w:ascii="Calibri" w:hAnsi="Calibri" w:cs="Calibri"/>
          <w:b/>
        </w:rPr>
        <w:tab/>
      </w:r>
      <w:r w:rsidRPr="009F427A">
        <w:rPr>
          <w:rFonts w:ascii="Calibri" w:hAnsi="Calibri" w:cs="Calibri"/>
          <w:b/>
        </w:rPr>
        <w:tab/>
      </w:r>
      <w:r w:rsidR="00EC4ACB" w:rsidRPr="00EC4ACB">
        <w:rPr>
          <w:rFonts w:ascii="Calibri" w:hAnsi="Calibri" w:cs="Calibri"/>
        </w:rPr>
        <w:t>Casual</w:t>
      </w:r>
      <w:r w:rsidR="00EC4ACB">
        <w:rPr>
          <w:rFonts w:ascii="Calibri" w:hAnsi="Calibri" w:cs="Calibri"/>
          <w:b/>
        </w:rPr>
        <w:t xml:space="preserve"> </w:t>
      </w:r>
      <w:r w:rsidRPr="00EC4ACB">
        <w:rPr>
          <w:rFonts w:ascii="Calibri" w:hAnsi="Calibri" w:cs="Calibri"/>
        </w:rPr>
        <w:t>Netball Coach</w:t>
      </w:r>
    </w:p>
    <w:p w:rsidR="00C533F5" w:rsidRPr="009F427A" w:rsidRDefault="00C533F5" w:rsidP="00C533F5">
      <w:pPr>
        <w:rPr>
          <w:rFonts w:ascii="Calibri" w:hAnsi="Calibri" w:cs="Calibri"/>
        </w:rPr>
      </w:pPr>
    </w:p>
    <w:p w:rsidR="00C533F5" w:rsidRDefault="00C533F5" w:rsidP="00C533F5">
      <w:pPr>
        <w:rPr>
          <w:rFonts w:ascii="Calibri" w:hAnsi="Calibri" w:cs="Calibri"/>
          <w:b/>
        </w:rPr>
      </w:pPr>
      <w:r w:rsidRPr="009F427A">
        <w:rPr>
          <w:rFonts w:ascii="Calibri" w:hAnsi="Calibri" w:cs="Calibri"/>
          <w:b/>
          <w:u w:val="single"/>
        </w:rPr>
        <w:t>Responsible to:</w:t>
      </w:r>
      <w:r w:rsidRPr="009F427A">
        <w:rPr>
          <w:rFonts w:ascii="Calibri" w:hAnsi="Calibri" w:cs="Calibri"/>
        </w:rPr>
        <w:tab/>
      </w:r>
      <w:r w:rsidRPr="009F427A">
        <w:rPr>
          <w:rFonts w:ascii="Calibri" w:hAnsi="Calibri" w:cs="Calibri"/>
        </w:rPr>
        <w:tab/>
      </w:r>
      <w:r w:rsidRPr="009F427A">
        <w:rPr>
          <w:rFonts w:ascii="Calibri" w:hAnsi="Calibri" w:cs="Calibri"/>
        </w:rPr>
        <w:tab/>
      </w:r>
      <w:r w:rsidRPr="00EC4ACB">
        <w:rPr>
          <w:rFonts w:ascii="Calibri" w:hAnsi="Calibri" w:cs="Calibri"/>
        </w:rPr>
        <w:t>Head of Sport</w:t>
      </w:r>
      <w:r w:rsidR="00C94652" w:rsidRPr="00EC4ACB">
        <w:rPr>
          <w:rFonts w:ascii="Calibri" w:hAnsi="Calibri" w:cs="Calibri"/>
        </w:rPr>
        <w:t>/Academies</w:t>
      </w:r>
    </w:p>
    <w:p w:rsidR="00EC4ACB" w:rsidRDefault="00EC4ACB" w:rsidP="00C533F5">
      <w:pPr>
        <w:rPr>
          <w:rFonts w:ascii="Calibri" w:hAnsi="Calibri" w:cs="Calibri"/>
          <w:b/>
        </w:rPr>
      </w:pPr>
    </w:p>
    <w:p w:rsidR="00EC4ACB" w:rsidRPr="00EC4ACB" w:rsidRDefault="00EC4ACB" w:rsidP="00C533F5">
      <w:pPr>
        <w:rPr>
          <w:rFonts w:ascii="Calibri" w:eastAsia="Times New Roman" w:hAnsi="Calibri" w:cs="Calibri"/>
          <w:color w:val="000000" w:themeColor="text1"/>
          <w:lang w:val="en-US"/>
        </w:rPr>
      </w:pPr>
      <w:r w:rsidRPr="00EC4ACB">
        <w:rPr>
          <w:rFonts w:ascii="Calibri" w:hAnsi="Calibri" w:cs="Calibri"/>
          <w:b/>
          <w:u w:val="single"/>
        </w:rPr>
        <w:t>Pay:</w:t>
      </w:r>
      <w:r w:rsidRPr="00EC4ACB">
        <w:rPr>
          <w:rFonts w:ascii="Calibri" w:hAnsi="Calibri" w:cs="Calibri"/>
        </w:rPr>
        <w:t xml:space="preserve"> </w:t>
      </w:r>
      <w:r w:rsidRPr="00EC4ACB">
        <w:rPr>
          <w:rFonts w:ascii="Calibri" w:hAnsi="Calibri" w:cs="Calibri"/>
        </w:rPr>
        <w:tab/>
      </w:r>
      <w:r w:rsidRPr="00EC4ACB">
        <w:rPr>
          <w:rFonts w:ascii="Calibri" w:hAnsi="Calibri" w:cs="Calibri"/>
        </w:rPr>
        <w:tab/>
      </w:r>
      <w:r w:rsidRPr="00EC4ACB">
        <w:rPr>
          <w:rFonts w:ascii="Calibri" w:hAnsi="Calibri" w:cs="Calibri"/>
        </w:rPr>
        <w:tab/>
      </w:r>
      <w:r w:rsidRPr="00EC4ACB">
        <w:rPr>
          <w:rFonts w:ascii="Calibri" w:hAnsi="Calibri" w:cs="Calibri"/>
        </w:rPr>
        <w:tab/>
      </w:r>
      <w:r w:rsidRPr="00EC4ACB">
        <w:rPr>
          <w:rFonts w:ascii="Calibri" w:eastAsia="Times New Roman" w:hAnsi="Calibri" w:cs="Calibri"/>
          <w:color w:val="000000" w:themeColor="text1"/>
          <w:lang w:val="en-US"/>
        </w:rPr>
        <w:t>£17.75 per hour (</w:t>
      </w:r>
      <w:r w:rsidR="0026394A">
        <w:rPr>
          <w:rFonts w:ascii="Calibri" w:eastAsia="Times New Roman" w:hAnsi="Calibri" w:cs="Calibri"/>
          <w:color w:val="000000" w:themeColor="text1"/>
          <w:lang w:val="en-US"/>
        </w:rPr>
        <w:t>£15.84 per hour</w:t>
      </w:r>
      <w:r w:rsidR="00D56615">
        <w:rPr>
          <w:rFonts w:ascii="Calibri" w:eastAsia="Times New Roman" w:hAnsi="Calibri" w:cs="Calibri"/>
          <w:color w:val="000000" w:themeColor="text1"/>
          <w:lang w:val="en-US"/>
        </w:rPr>
        <w:t xml:space="preserve"> plus £1.91 holiday pay)</w:t>
      </w:r>
    </w:p>
    <w:p w:rsidR="00EC4ACB" w:rsidRDefault="00EC4ACB" w:rsidP="00C533F5">
      <w:pPr>
        <w:rPr>
          <w:rFonts w:ascii="Calibri" w:eastAsia="Times New Roman" w:hAnsi="Calibri" w:cs="Calibri"/>
          <w:b/>
          <w:color w:val="000000" w:themeColor="text1"/>
          <w:lang w:val="en-US"/>
        </w:rPr>
      </w:pPr>
    </w:p>
    <w:p w:rsidR="00EC4ACB" w:rsidRPr="00EC4ACB" w:rsidRDefault="00EC4ACB" w:rsidP="00EC4ACB">
      <w:pPr>
        <w:ind w:left="2835" w:hanging="2835"/>
        <w:rPr>
          <w:rFonts w:ascii="Calibri" w:hAnsi="Calibri" w:cs="Calibri"/>
        </w:rPr>
      </w:pPr>
      <w:r w:rsidRPr="00EC4ACB">
        <w:rPr>
          <w:rFonts w:ascii="Calibri" w:eastAsia="Times New Roman" w:hAnsi="Calibri" w:cs="Calibri"/>
          <w:b/>
          <w:color w:val="000000" w:themeColor="text1"/>
          <w:u w:val="single"/>
          <w:lang w:val="en-US"/>
        </w:rPr>
        <w:t>Working Hours:</w:t>
      </w:r>
      <w:r>
        <w:rPr>
          <w:rFonts w:ascii="Calibri" w:eastAsia="Times New Roman" w:hAnsi="Calibri" w:cs="Calibri"/>
          <w:b/>
          <w:color w:val="000000" w:themeColor="text1"/>
          <w:lang w:val="en-US"/>
        </w:rPr>
        <w:t xml:space="preserve"> </w:t>
      </w:r>
      <w:r>
        <w:rPr>
          <w:rFonts w:ascii="Calibri" w:eastAsia="Times New Roman" w:hAnsi="Calibri" w:cs="Calibri"/>
          <w:b/>
          <w:color w:val="000000" w:themeColor="text1"/>
          <w:lang w:val="en-US"/>
        </w:rPr>
        <w:tab/>
      </w:r>
      <w:r w:rsidRPr="00EC4ACB">
        <w:rPr>
          <w:rFonts w:ascii="Calibri" w:eastAsia="Times New Roman" w:hAnsi="Calibri" w:cs="Calibri"/>
          <w:color w:val="000000" w:themeColor="text1"/>
          <w:lang w:val="en-US"/>
        </w:rPr>
        <w:t xml:space="preserve">Hours as detailed in </w:t>
      </w:r>
      <w:r w:rsidR="0026394A" w:rsidRPr="00EC4ACB">
        <w:rPr>
          <w:rFonts w:ascii="Calibri" w:eastAsia="Times New Roman" w:hAnsi="Calibri" w:cs="Calibri"/>
          <w:color w:val="000000" w:themeColor="text1"/>
          <w:lang w:val="en-US"/>
        </w:rPr>
        <w:t xml:space="preserve">the </w:t>
      </w:r>
      <w:r w:rsidR="0026394A">
        <w:rPr>
          <w:rFonts w:ascii="Calibri" w:eastAsia="Times New Roman" w:hAnsi="Calibri" w:cs="Calibri"/>
          <w:color w:val="000000" w:themeColor="text1"/>
          <w:lang w:val="en-US"/>
        </w:rPr>
        <w:t xml:space="preserve">current </w:t>
      </w:r>
      <w:r w:rsidRPr="00EC4ACB">
        <w:rPr>
          <w:rFonts w:ascii="Calibri" w:eastAsia="Times New Roman" w:hAnsi="Calibri" w:cs="Calibri"/>
          <w:color w:val="000000" w:themeColor="text1"/>
          <w:lang w:val="en-US"/>
        </w:rPr>
        <w:t>training/fixture schedule below. The netball season runs from September until end of May each year.</w:t>
      </w:r>
    </w:p>
    <w:p w:rsidR="00C533F5" w:rsidRPr="009F427A" w:rsidRDefault="00C533F5" w:rsidP="00C533F5">
      <w:pPr>
        <w:rPr>
          <w:rFonts w:ascii="Calibri" w:hAnsi="Calibri" w:cs="Calibri"/>
        </w:rPr>
      </w:pPr>
    </w:p>
    <w:p w:rsidR="00C533F5" w:rsidRPr="009F427A" w:rsidRDefault="00C533F5" w:rsidP="00C533F5">
      <w:pPr>
        <w:rPr>
          <w:rFonts w:ascii="Calibri" w:hAnsi="Calibri" w:cs="Calibri"/>
        </w:rPr>
      </w:pPr>
      <w:r w:rsidRPr="009F427A">
        <w:rPr>
          <w:rFonts w:ascii="Calibri" w:hAnsi="Calibri" w:cs="Calibri"/>
          <w:b/>
          <w:u w:val="single"/>
        </w:rPr>
        <w:t>Responsibilities:</w:t>
      </w:r>
    </w:p>
    <w:p w:rsidR="00C533F5" w:rsidRPr="009F427A" w:rsidRDefault="00C533F5" w:rsidP="00C533F5">
      <w:pPr>
        <w:rPr>
          <w:rFonts w:ascii="Calibri" w:hAnsi="Calibri" w:cs="Calibri"/>
        </w:rPr>
      </w:pPr>
    </w:p>
    <w:p w:rsidR="00C533F5" w:rsidRPr="00C94652" w:rsidRDefault="00C533F5" w:rsidP="00014535">
      <w:pPr>
        <w:pStyle w:val="ListParagraph"/>
        <w:rPr>
          <w:rFonts w:ascii="Calibri" w:hAnsi="Calibri" w:cs="Calibri"/>
        </w:rPr>
      </w:pPr>
      <w:r w:rsidRPr="00C94652">
        <w:rPr>
          <w:rFonts w:ascii="Calibri" w:hAnsi="Calibri" w:cs="Calibri"/>
        </w:rPr>
        <w:t>Your detailed responsibilities which might change from time to time are as follows:</w:t>
      </w:r>
    </w:p>
    <w:p w:rsidR="00B3405B" w:rsidRPr="00B3405B" w:rsidRDefault="00B3405B" w:rsidP="00B3405B">
      <w:pPr>
        <w:rPr>
          <w:rFonts w:ascii="Calibri" w:hAnsi="Calibri" w:cs="Calibri"/>
        </w:rPr>
      </w:pPr>
    </w:p>
    <w:p w:rsidR="00C92BEF" w:rsidRDefault="00014535" w:rsidP="00C92BEF">
      <w:pPr>
        <w:numPr>
          <w:ilvl w:val="0"/>
          <w:numId w:val="39"/>
        </w:numPr>
        <w:spacing w:line="360" w:lineRule="auto"/>
        <w:rPr>
          <w:rFonts w:ascii="Calibri" w:hAnsi="Calibri" w:cs="Calibri"/>
        </w:rPr>
      </w:pPr>
      <w:r>
        <w:rPr>
          <w:rFonts w:ascii="Calibri" w:hAnsi="Calibri" w:cs="Calibri"/>
        </w:rPr>
        <w:t>To coach Netball A</w:t>
      </w:r>
      <w:r w:rsidR="00C92BEF">
        <w:rPr>
          <w:rFonts w:ascii="Calibri" w:hAnsi="Calibri" w:cs="Calibri"/>
        </w:rPr>
        <w:t xml:space="preserve">cademy </w:t>
      </w:r>
      <w:r>
        <w:rPr>
          <w:rFonts w:ascii="Calibri" w:hAnsi="Calibri" w:cs="Calibri"/>
        </w:rPr>
        <w:t xml:space="preserve">and development </w:t>
      </w:r>
      <w:r w:rsidR="00C92BEF">
        <w:rPr>
          <w:rFonts w:ascii="Calibri" w:hAnsi="Calibri" w:cs="Calibri"/>
        </w:rPr>
        <w:t>teams</w:t>
      </w:r>
    </w:p>
    <w:p w:rsidR="00C533F5" w:rsidRPr="006511B9" w:rsidRDefault="00014535" w:rsidP="00014535">
      <w:pPr>
        <w:pStyle w:val="ListParagraph"/>
        <w:numPr>
          <w:ilvl w:val="0"/>
          <w:numId w:val="39"/>
        </w:numPr>
        <w:spacing w:line="360" w:lineRule="auto"/>
        <w:rPr>
          <w:rFonts w:ascii="Calibri" w:hAnsi="Calibri" w:cs="Calibri"/>
        </w:rPr>
      </w:pPr>
      <w:r>
        <w:rPr>
          <w:rFonts w:ascii="Calibri" w:hAnsi="Calibri" w:cs="Calibri"/>
        </w:rPr>
        <w:t>To coach</w:t>
      </w:r>
      <w:r w:rsidR="00C533F5" w:rsidRPr="00C92BEF">
        <w:rPr>
          <w:rFonts w:ascii="Calibri" w:hAnsi="Calibri" w:cs="Calibri"/>
        </w:rPr>
        <w:t xml:space="preserve"> the teams </w:t>
      </w:r>
      <w:r>
        <w:rPr>
          <w:rFonts w:ascii="Calibri" w:hAnsi="Calibri" w:cs="Calibri"/>
        </w:rPr>
        <w:t xml:space="preserve">for training </w:t>
      </w:r>
      <w:r w:rsidRPr="006511B9">
        <w:rPr>
          <w:rFonts w:ascii="Calibri" w:hAnsi="Calibri" w:cs="Calibri"/>
        </w:rPr>
        <w:t>and</w:t>
      </w:r>
      <w:r w:rsidR="00C533F5" w:rsidRPr="006511B9">
        <w:rPr>
          <w:rFonts w:ascii="Calibri" w:hAnsi="Calibri" w:cs="Calibri"/>
        </w:rPr>
        <w:t xml:space="preserve"> </w:t>
      </w:r>
      <w:r w:rsidR="00B3405B" w:rsidRPr="006511B9">
        <w:rPr>
          <w:rFonts w:ascii="Calibri" w:hAnsi="Calibri" w:cs="Calibri"/>
        </w:rPr>
        <w:t>match fixtures</w:t>
      </w:r>
      <w:r w:rsidRPr="006511B9">
        <w:rPr>
          <w:rFonts w:ascii="Calibri" w:hAnsi="Calibri" w:cs="Calibri"/>
        </w:rPr>
        <w:t xml:space="preserve"> (</w:t>
      </w:r>
      <w:r w:rsidR="006511B9" w:rsidRPr="006511B9">
        <w:rPr>
          <w:rFonts w:ascii="Calibri" w:hAnsi="Calibri" w:cs="Calibri"/>
        </w:rPr>
        <w:t>*</w:t>
      </w:r>
      <w:r w:rsidRPr="006511B9">
        <w:rPr>
          <w:rFonts w:ascii="Calibri" w:hAnsi="Calibri" w:cs="Calibri"/>
        </w:rPr>
        <w:t>see details below)</w:t>
      </w:r>
    </w:p>
    <w:p w:rsidR="00C533F5" w:rsidRPr="009F427A" w:rsidRDefault="00C533F5" w:rsidP="00C92BEF">
      <w:pPr>
        <w:numPr>
          <w:ilvl w:val="0"/>
          <w:numId w:val="39"/>
        </w:numPr>
        <w:spacing w:line="360" w:lineRule="auto"/>
        <w:rPr>
          <w:rFonts w:ascii="Calibri" w:hAnsi="Calibri" w:cs="Calibri"/>
        </w:rPr>
      </w:pPr>
      <w:r w:rsidRPr="009F427A">
        <w:rPr>
          <w:rFonts w:ascii="Calibri" w:hAnsi="Calibri" w:cs="Calibri"/>
        </w:rPr>
        <w:t>T</w:t>
      </w:r>
      <w:r w:rsidR="00014535">
        <w:rPr>
          <w:rFonts w:ascii="Calibri" w:hAnsi="Calibri" w:cs="Calibri"/>
        </w:rPr>
        <w:t>o take teams to AOC competitions</w:t>
      </w:r>
    </w:p>
    <w:p w:rsidR="00C533F5" w:rsidRPr="009F427A" w:rsidRDefault="00C533F5" w:rsidP="00C92BEF">
      <w:pPr>
        <w:numPr>
          <w:ilvl w:val="0"/>
          <w:numId w:val="39"/>
        </w:numPr>
        <w:spacing w:line="360" w:lineRule="auto"/>
        <w:rPr>
          <w:rFonts w:ascii="Calibri" w:hAnsi="Calibri" w:cs="Calibri"/>
        </w:rPr>
      </w:pPr>
      <w:r w:rsidRPr="009F427A">
        <w:rPr>
          <w:rFonts w:ascii="Calibri" w:hAnsi="Calibri" w:cs="Calibri"/>
        </w:rPr>
        <w:t>To arrange and confirm fixtures</w:t>
      </w:r>
    </w:p>
    <w:p w:rsidR="00C533F5" w:rsidRPr="009F427A" w:rsidRDefault="00C533F5" w:rsidP="00C92BEF">
      <w:pPr>
        <w:numPr>
          <w:ilvl w:val="0"/>
          <w:numId w:val="39"/>
        </w:numPr>
        <w:spacing w:line="360" w:lineRule="auto"/>
        <w:rPr>
          <w:rFonts w:ascii="Calibri" w:hAnsi="Calibri" w:cs="Calibri"/>
        </w:rPr>
      </w:pPr>
      <w:r w:rsidRPr="009F427A">
        <w:rPr>
          <w:rFonts w:ascii="Calibri" w:hAnsi="Calibri" w:cs="Calibri"/>
        </w:rPr>
        <w:t xml:space="preserve">To book transport </w:t>
      </w:r>
      <w:r>
        <w:rPr>
          <w:rFonts w:ascii="Calibri" w:hAnsi="Calibri" w:cs="Calibri"/>
        </w:rPr>
        <w:t xml:space="preserve">and referees for teams </w:t>
      </w:r>
    </w:p>
    <w:p w:rsidR="00C533F5" w:rsidRPr="009F427A" w:rsidRDefault="00C533F5" w:rsidP="00C92BEF">
      <w:pPr>
        <w:numPr>
          <w:ilvl w:val="0"/>
          <w:numId w:val="39"/>
        </w:numPr>
        <w:spacing w:line="360" w:lineRule="auto"/>
        <w:rPr>
          <w:rFonts w:ascii="Calibri" w:hAnsi="Calibri" w:cs="Calibri"/>
        </w:rPr>
      </w:pPr>
      <w:r w:rsidRPr="009F427A">
        <w:rPr>
          <w:rFonts w:ascii="Calibri" w:hAnsi="Calibri" w:cs="Calibri"/>
        </w:rPr>
        <w:t xml:space="preserve">To </w:t>
      </w:r>
      <w:r>
        <w:rPr>
          <w:rFonts w:ascii="Calibri" w:hAnsi="Calibri" w:cs="Calibri"/>
        </w:rPr>
        <w:t xml:space="preserve">organise </w:t>
      </w:r>
      <w:r w:rsidRPr="009F427A">
        <w:rPr>
          <w:rFonts w:ascii="Calibri" w:hAnsi="Calibri" w:cs="Calibri"/>
        </w:rPr>
        <w:t>pay</w:t>
      </w:r>
      <w:r>
        <w:rPr>
          <w:rFonts w:ascii="Calibri" w:hAnsi="Calibri" w:cs="Calibri"/>
        </w:rPr>
        <w:t>ment for the</w:t>
      </w:r>
      <w:r w:rsidRPr="009F427A">
        <w:rPr>
          <w:rFonts w:ascii="Calibri" w:hAnsi="Calibri" w:cs="Calibri"/>
        </w:rPr>
        <w:t xml:space="preserve"> referees </w:t>
      </w:r>
    </w:p>
    <w:p w:rsidR="00C533F5" w:rsidRPr="009F427A" w:rsidRDefault="00C533F5" w:rsidP="00C92BEF">
      <w:pPr>
        <w:numPr>
          <w:ilvl w:val="0"/>
          <w:numId w:val="39"/>
        </w:numPr>
        <w:spacing w:line="360" w:lineRule="auto"/>
        <w:rPr>
          <w:rFonts w:ascii="Calibri" w:hAnsi="Calibri" w:cs="Calibri"/>
        </w:rPr>
      </w:pPr>
      <w:r w:rsidRPr="009F427A">
        <w:rPr>
          <w:rFonts w:ascii="Calibri" w:hAnsi="Calibri" w:cs="Calibri"/>
        </w:rPr>
        <w:t>To ens</w:t>
      </w:r>
      <w:r w:rsidR="00C94652">
        <w:rPr>
          <w:rFonts w:ascii="Calibri" w:hAnsi="Calibri" w:cs="Calibri"/>
        </w:rPr>
        <w:t xml:space="preserve">ure that the playing kit for netball </w:t>
      </w:r>
      <w:r w:rsidRPr="009F427A">
        <w:rPr>
          <w:rFonts w:ascii="Calibri" w:hAnsi="Calibri" w:cs="Calibri"/>
        </w:rPr>
        <w:t>teams is laundered and fit for purpose</w:t>
      </w:r>
    </w:p>
    <w:p w:rsidR="00B3405B" w:rsidRDefault="00C533F5" w:rsidP="00C92BEF">
      <w:pPr>
        <w:numPr>
          <w:ilvl w:val="0"/>
          <w:numId w:val="39"/>
        </w:numPr>
        <w:spacing w:line="360" w:lineRule="auto"/>
        <w:rPr>
          <w:rFonts w:ascii="Calibri" w:hAnsi="Calibri" w:cs="Calibri"/>
        </w:rPr>
      </w:pPr>
      <w:r w:rsidRPr="009F427A">
        <w:rPr>
          <w:rFonts w:ascii="Calibri" w:hAnsi="Calibri" w:cs="Calibri"/>
        </w:rPr>
        <w:t xml:space="preserve">To undertake departmental administration – for example to respond to phone calls, emails, </w:t>
      </w:r>
    </w:p>
    <w:p w:rsidR="00C533F5" w:rsidRPr="009F427A" w:rsidRDefault="00B3405B" w:rsidP="00C92BEF">
      <w:pPr>
        <w:numPr>
          <w:ilvl w:val="0"/>
          <w:numId w:val="39"/>
        </w:numPr>
        <w:spacing w:line="360" w:lineRule="auto"/>
        <w:rPr>
          <w:rFonts w:ascii="Calibri" w:hAnsi="Calibri" w:cs="Calibri"/>
        </w:rPr>
      </w:pPr>
      <w:r w:rsidRPr="009F427A">
        <w:rPr>
          <w:rFonts w:ascii="Calibri" w:hAnsi="Calibri" w:cs="Calibri"/>
        </w:rPr>
        <w:t xml:space="preserve"> </w:t>
      </w:r>
      <w:r w:rsidR="00C533F5" w:rsidRPr="009F427A">
        <w:rPr>
          <w:rFonts w:ascii="Calibri" w:hAnsi="Calibri" w:cs="Calibri"/>
        </w:rPr>
        <w:t>To publicise</w:t>
      </w:r>
      <w:r w:rsidR="00C533F5">
        <w:rPr>
          <w:rFonts w:ascii="Calibri" w:hAnsi="Calibri" w:cs="Calibri"/>
        </w:rPr>
        <w:t xml:space="preserve"> team </w:t>
      </w:r>
      <w:r w:rsidR="00C533F5" w:rsidRPr="009F427A">
        <w:rPr>
          <w:rFonts w:ascii="Calibri" w:hAnsi="Calibri" w:cs="Calibri"/>
        </w:rPr>
        <w:t>events at St Augustine’s to staff and students</w:t>
      </w:r>
    </w:p>
    <w:p w:rsidR="00C533F5" w:rsidRPr="00C533F5" w:rsidRDefault="00C533F5" w:rsidP="00C92BEF">
      <w:pPr>
        <w:numPr>
          <w:ilvl w:val="0"/>
          <w:numId w:val="39"/>
        </w:numPr>
        <w:spacing w:line="360" w:lineRule="auto"/>
        <w:rPr>
          <w:rFonts w:cs="Calibri"/>
        </w:rPr>
      </w:pPr>
      <w:r w:rsidRPr="00C533F5">
        <w:rPr>
          <w:rFonts w:cs="Calibri"/>
        </w:rPr>
        <w:t>To maintain relevant equipment at St Augustine’s and other venues as appropriate</w:t>
      </w:r>
    </w:p>
    <w:p w:rsidR="00C533F5" w:rsidRPr="00C533F5" w:rsidRDefault="00C533F5" w:rsidP="00C92BEF">
      <w:pPr>
        <w:numPr>
          <w:ilvl w:val="0"/>
          <w:numId w:val="39"/>
        </w:numPr>
        <w:spacing w:line="360" w:lineRule="auto"/>
        <w:rPr>
          <w:rFonts w:cs="Calibri"/>
        </w:rPr>
      </w:pPr>
      <w:r w:rsidRPr="00C533F5">
        <w:rPr>
          <w:rFonts w:cs="Calibri"/>
        </w:rPr>
        <w:t>To undertake the duties of a first aider (following appropriate training)</w:t>
      </w:r>
    </w:p>
    <w:p w:rsidR="00C533F5" w:rsidRPr="00C533F5" w:rsidRDefault="00C533F5" w:rsidP="00C92BEF">
      <w:pPr>
        <w:numPr>
          <w:ilvl w:val="0"/>
          <w:numId w:val="39"/>
        </w:numPr>
        <w:rPr>
          <w:rFonts w:cs="Calibri"/>
        </w:rPr>
      </w:pPr>
      <w:r w:rsidRPr="00C533F5">
        <w:rPr>
          <w:rFonts w:cs="Calibri"/>
        </w:rPr>
        <w:t xml:space="preserve">To follow all College policies and procedures and work </w:t>
      </w:r>
      <w:r w:rsidR="00B3405B">
        <w:rPr>
          <w:rFonts w:cs="Calibri"/>
        </w:rPr>
        <w:t xml:space="preserve">proactively </w:t>
      </w:r>
      <w:r w:rsidRPr="00C533F5">
        <w:rPr>
          <w:rFonts w:cs="Calibri"/>
        </w:rPr>
        <w:t>in accordance with</w:t>
      </w:r>
      <w:r w:rsidR="00B3405B">
        <w:rPr>
          <w:rFonts w:cs="Calibri"/>
        </w:rPr>
        <w:t xml:space="preserve"> the college’s Health &amp; Safety </w:t>
      </w:r>
      <w:r w:rsidRPr="00C533F5">
        <w:rPr>
          <w:rFonts w:cs="Calibri"/>
        </w:rPr>
        <w:t>and Safeguarding Policies</w:t>
      </w:r>
    </w:p>
    <w:p w:rsidR="00C533F5" w:rsidRDefault="00C533F5" w:rsidP="00C533F5">
      <w:pPr>
        <w:rPr>
          <w:rFonts w:cs="Calibri"/>
        </w:rPr>
      </w:pPr>
    </w:p>
    <w:p w:rsidR="00014535" w:rsidRPr="006511B9" w:rsidRDefault="006511B9" w:rsidP="00C533F5">
      <w:pPr>
        <w:rPr>
          <w:rFonts w:cs="Calibri"/>
          <w:b/>
          <w:u w:val="single"/>
        </w:rPr>
      </w:pPr>
      <w:r>
        <w:rPr>
          <w:rFonts w:cs="Calibri"/>
          <w:b/>
          <w:u w:val="single"/>
        </w:rPr>
        <w:t xml:space="preserve">Current </w:t>
      </w:r>
      <w:r w:rsidRPr="006511B9">
        <w:rPr>
          <w:rFonts w:cs="Calibri"/>
          <w:b/>
          <w:u w:val="single"/>
        </w:rPr>
        <w:t xml:space="preserve">Training </w:t>
      </w:r>
      <w:r w:rsidR="00014535" w:rsidRPr="006511B9">
        <w:rPr>
          <w:rFonts w:cs="Calibri"/>
          <w:b/>
          <w:u w:val="single"/>
        </w:rPr>
        <w:t>/Fixture Schedule:</w:t>
      </w:r>
    </w:p>
    <w:p w:rsidR="00014535" w:rsidRPr="006511B9" w:rsidRDefault="00014535" w:rsidP="00C533F5">
      <w:pPr>
        <w:rPr>
          <w:rFonts w:cs="Calibri"/>
        </w:rPr>
      </w:pPr>
    </w:p>
    <w:p w:rsidR="00C533F5" w:rsidRPr="006511B9" w:rsidRDefault="00014535" w:rsidP="00C533F5">
      <w:pPr>
        <w:numPr>
          <w:ilvl w:val="12"/>
          <w:numId w:val="0"/>
        </w:numPr>
        <w:spacing w:after="120" w:line="360" w:lineRule="auto"/>
        <w:rPr>
          <w:rFonts w:ascii="Calibri" w:hAnsi="Calibri" w:cs="Calibri"/>
          <w:u w:val="single"/>
        </w:rPr>
      </w:pPr>
      <w:r w:rsidRPr="006511B9">
        <w:rPr>
          <w:rFonts w:ascii="Calibri" w:hAnsi="Calibri" w:cs="Calibri"/>
          <w:u w:val="single"/>
        </w:rPr>
        <w:t>Netball Academy:</w:t>
      </w:r>
      <w:r w:rsidR="008760FA">
        <w:rPr>
          <w:rFonts w:ascii="Calibri" w:hAnsi="Calibri" w:cs="Calibri"/>
          <w:u w:val="single"/>
        </w:rPr>
        <w:t xml:space="preserve"> (Compulsory)</w:t>
      </w:r>
    </w:p>
    <w:p w:rsidR="008760FA" w:rsidRPr="008760FA" w:rsidRDefault="008760FA" w:rsidP="008760FA">
      <w:pPr>
        <w:pStyle w:val="ListParagraph"/>
        <w:numPr>
          <w:ilvl w:val="0"/>
          <w:numId w:val="47"/>
        </w:numPr>
        <w:spacing w:line="360" w:lineRule="auto"/>
        <w:jc w:val="both"/>
        <w:rPr>
          <w:rFonts w:ascii="Calibri" w:hAnsi="Calibri" w:cs="Calibri"/>
        </w:rPr>
      </w:pPr>
      <w:r w:rsidRPr="008760FA">
        <w:rPr>
          <w:rFonts w:ascii="Calibri" w:hAnsi="Calibri" w:cs="Calibri"/>
        </w:rPr>
        <w:t>Training: 8.30-10.15 am Tuesdays and  2.15 – 3.30 on Thursdays</w:t>
      </w:r>
    </w:p>
    <w:p w:rsidR="008760FA" w:rsidRPr="008760FA" w:rsidRDefault="008760FA" w:rsidP="008760FA">
      <w:pPr>
        <w:pStyle w:val="ListParagraph"/>
        <w:numPr>
          <w:ilvl w:val="0"/>
          <w:numId w:val="47"/>
        </w:numPr>
        <w:spacing w:line="360" w:lineRule="auto"/>
        <w:jc w:val="both"/>
        <w:rPr>
          <w:rFonts w:ascii="Calibri" w:hAnsi="Calibri" w:cs="Calibri"/>
        </w:rPr>
      </w:pPr>
      <w:r w:rsidRPr="008760FA">
        <w:rPr>
          <w:rFonts w:ascii="Calibri" w:hAnsi="Calibri" w:cs="Calibri"/>
        </w:rPr>
        <w:t xml:space="preserve">Fixtures: AOC competitions every Wednesday afternoon 12.15 to 4.15 </w:t>
      </w:r>
    </w:p>
    <w:p w:rsidR="008760FA" w:rsidRPr="00242B7F" w:rsidRDefault="008760FA" w:rsidP="008760FA">
      <w:pPr>
        <w:pStyle w:val="ListParagraph"/>
        <w:numPr>
          <w:ilvl w:val="0"/>
          <w:numId w:val="47"/>
        </w:numPr>
        <w:spacing w:line="360" w:lineRule="auto"/>
        <w:jc w:val="both"/>
        <w:rPr>
          <w:rFonts w:ascii="Calibri" w:hAnsi="Calibri" w:cs="Calibri"/>
        </w:rPr>
      </w:pPr>
      <w:r w:rsidRPr="008760FA">
        <w:rPr>
          <w:rFonts w:ascii="Calibri" w:hAnsi="Calibri" w:cs="Calibri"/>
        </w:rPr>
        <w:t>2 teams in the Blackpool league on a Tuesday night 7.00 -9.00 pm (or by fixtures)</w:t>
      </w:r>
    </w:p>
    <w:p w:rsidR="00014535" w:rsidRPr="006511B9" w:rsidRDefault="00014535" w:rsidP="00C9417E">
      <w:pPr>
        <w:jc w:val="both"/>
        <w:rPr>
          <w:rFonts w:eastAsia="Times New Roman" w:cs="Times New Roman"/>
          <w:u w:val="single"/>
          <w:lang w:val="en-US"/>
        </w:rPr>
      </w:pPr>
      <w:r w:rsidRPr="006511B9">
        <w:rPr>
          <w:rFonts w:eastAsia="Times New Roman" w:cs="Times New Roman"/>
          <w:u w:val="single"/>
          <w:lang w:val="en-US"/>
        </w:rPr>
        <w:t xml:space="preserve">Netball Development: </w:t>
      </w:r>
      <w:r w:rsidR="008760FA">
        <w:rPr>
          <w:rFonts w:eastAsia="Times New Roman" w:cs="Times New Roman"/>
          <w:u w:val="single"/>
          <w:lang w:val="en-US"/>
        </w:rPr>
        <w:t>(By Negotiation)</w:t>
      </w:r>
    </w:p>
    <w:p w:rsidR="006511B9" w:rsidRPr="006511B9" w:rsidRDefault="006511B9" w:rsidP="00C9417E">
      <w:pPr>
        <w:jc w:val="both"/>
        <w:rPr>
          <w:rFonts w:eastAsia="Times New Roman" w:cs="Times New Roman"/>
          <w:u w:val="single"/>
          <w:lang w:val="en-US"/>
        </w:rPr>
      </w:pPr>
    </w:p>
    <w:p w:rsidR="00014535" w:rsidRPr="006511B9" w:rsidRDefault="00014535" w:rsidP="00C9417E">
      <w:pPr>
        <w:pStyle w:val="ListParagraph"/>
        <w:numPr>
          <w:ilvl w:val="0"/>
          <w:numId w:val="46"/>
        </w:numPr>
        <w:jc w:val="both"/>
        <w:rPr>
          <w:rFonts w:eastAsia="Times New Roman" w:cs="Times New Roman"/>
          <w:lang w:val="en-US"/>
        </w:rPr>
      </w:pPr>
      <w:r w:rsidRPr="006511B9">
        <w:rPr>
          <w:rFonts w:eastAsia="Times New Roman" w:cs="Times New Roman"/>
          <w:lang w:val="en-US"/>
        </w:rPr>
        <w:t>Training: Monday or Tuesday 3.30-5</w:t>
      </w:r>
      <w:r w:rsidR="006511B9">
        <w:rPr>
          <w:rFonts w:eastAsia="Times New Roman" w:cs="Times New Roman"/>
          <w:lang w:val="en-US"/>
        </w:rPr>
        <w:t>.00</w:t>
      </w:r>
      <w:r w:rsidRPr="006511B9">
        <w:rPr>
          <w:rFonts w:eastAsia="Times New Roman" w:cs="Times New Roman"/>
          <w:lang w:val="en-US"/>
        </w:rPr>
        <w:t>pm</w:t>
      </w:r>
    </w:p>
    <w:p w:rsidR="006511B9" w:rsidRPr="006511B9" w:rsidRDefault="006511B9" w:rsidP="006511B9">
      <w:pPr>
        <w:pStyle w:val="ListParagraph"/>
        <w:jc w:val="both"/>
        <w:rPr>
          <w:rFonts w:eastAsia="Times New Roman" w:cs="Times New Roman"/>
          <w:lang w:val="en-US"/>
        </w:rPr>
      </w:pPr>
    </w:p>
    <w:p w:rsidR="00014535" w:rsidRPr="006511B9" w:rsidRDefault="008760FA" w:rsidP="006511B9">
      <w:pPr>
        <w:pStyle w:val="ListParagraph"/>
        <w:numPr>
          <w:ilvl w:val="0"/>
          <w:numId w:val="46"/>
        </w:numPr>
        <w:jc w:val="both"/>
        <w:rPr>
          <w:rFonts w:eastAsia="Times New Roman" w:cs="Times New Roman"/>
          <w:lang w:val="en-US"/>
        </w:rPr>
      </w:pPr>
      <w:r>
        <w:rPr>
          <w:rFonts w:eastAsia="Times New Roman" w:cs="Times New Roman"/>
          <w:lang w:val="en-US"/>
        </w:rPr>
        <w:t>Fixtures: 1 team</w:t>
      </w:r>
      <w:r w:rsidR="00014535" w:rsidRPr="006511B9">
        <w:rPr>
          <w:rFonts w:eastAsia="Times New Roman" w:cs="Times New Roman"/>
          <w:lang w:val="en-US"/>
        </w:rPr>
        <w:t xml:space="preserve"> in the UCLAN league on a Thursday night </w:t>
      </w:r>
      <w:r>
        <w:rPr>
          <w:rFonts w:eastAsia="Times New Roman" w:cs="Times New Roman"/>
          <w:lang w:val="en-US"/>
        </w:rPr>
        <w:t>for 1 hour</w:t>
      </w:r>
    </w:p>
    <w:p w:rsidR="00014535" w:rsidRDefault="00014535">
      <w:pPr>
        <w:spacing w:after="160" w:line="259" w:lineRule="auto"/>
        <w:rPr>
          <w:rFonts w:ascii="Calibri" w:eastAsia="Calibri" w:hAnsi="Calibri" w:cs="Calibri"/>
          <w:b/>
        </w:rPr>
      </w:pPr>
    </w:p>
    <w:p w:rsidR="00C9417E" w:rsidRPr="00C9417E" w:rsidRDefault="00C9417E" w:rsidP="00006256">
      <w:pPr>
        <w:rPr>
          <w:rFonts w:ascii="Calibri" w:eastAsia="Calibri" w:hAnsi="Calibri" w:cs="Calibri"/>
          <w:b/>
        </w:rPr>
      </w:pPr>
    </w:p>
    <w:p w:rsidR="00C9417E" w:rsidRPr="00006256" w:rsidRDefault="00242B7F" w:rsidP="00006256">
      <w:pPr>
        <w:jc w:val="center"/>
        <w:rPr>
          <w:rFonts w:ascii="Calibri" w:eastAsia="Calibri" w:hAnsi="Calibri" w:cs="Calibri"/>
        </w:rPr>
      </w:pPr>
      <w:r w:rsidRPr="00CF6A00">
        <w:rPr>
          <w:rFonts w:eastAsia="Times New Roman" w:cstheme="minorHAnsi"/>
          <w:b/>
          <w:noProof/>
          <w:sz w:val="24"/>
          <w:szCs w:val="24"/>
          <w:lang w:eastAsia="en-GB"/>
        </w:rPr>
        <w:drawing>
          <wp:anchor distT="0" distB="0" distL="114300" distR="114300" simplePos="0" relativeHeight="251667456" behindDoc="1" locked="0" layoutInCell="1" allowOverlap="1">
            <wp:simplePos x="0" y="0"/>
            <wp:positionH relativeFrom="margin">
              <wp:align>center</wp:align>
            </wp:positionH>
            <wp:positionV relativeFrom="paragraph">
              <wp:posOffset>10160</wp:posOffset>
            </wp:positionV>
            <wp:extent cx="1638300" cy="1100869"/>
            <wp:effectExtent l="0" t="0" r="0" b="4445"/>
            <wp:wrapTight wrapText="bothSides">
              <wp:wrapPolygon edited="0">
                <wp:start x="0" y="0"/>
                <wp:lineTo x="0" y="21313"/>
                <wp:lineTo x="21349" y="21313"/>
                <wp:lineTo x="21349" y="0"/>
                <wp:lineTo x="0" y="0"/>
              </wp:wrapPolygon>
            </wp:wrapTight>
            <wp:docPr id="20" name="Picture 20"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100869"/>
                    </a:xfrm>
                    <a:prstGeom prst="rect">
                      <a:avLst/>
                    </a:prstGeom>
                    <a:noFill/>
                    <a:ln>
                      <a:noFill/>
                    </a:ln>
                  </pic:spPr>
                </pic:pic>
              </a:graphicData>
            </a:graphic>
          </wp:anchor>
        </w:drawing>
      </w:r>
    </w:p>
    <w:p w:rsidR="00C9417E" w:rsidRPr="00C9417E" w:rsidRDefault="00C9417E" w:rsidP="00C9417E">
      <w:pPr>
        <w:tabs>
          <w:tab w:val="left" w:pos="3420"/>
        </w:tabs>
        <w:rPr>
          <w:rFonts w:ascii="Arial" w:eastAsia="Times New Roman" w:hAnsi="Arial" w:cs="Times New Roman"/>
          <w:b/>
          <w:sz w:val="20"/>
          <w:szCs w:val="20"/>
          <w:lang w:val="en-US"/>
        </w:rPr>
      </w:pPr>
    </w:p>
    <w:p w:rsidR="00B84562" w:rsidRDefault="00B84562" w:rsidP="00006256">
      <w:pPr>
        <w:tabs>
          <w:tab w:val="left" w:pos="3420"/>
        </w:tabs>
        <w:jc w:val="center"/>
        <w:rPr>
          <w:rFonts w:ascii="Arial" w:eastAsia="Times New Roman" w:hAnsi="Arial" w:cs="Times New Roman"/>
          <w:b/>
          <w:sz w:val="20"/>
          <w:szCs w:val="20"/>
          <w:u w:val="single"/>
          <w:lang w:val="en-US"/>
        </w:rPr>
      </w:pPr>
    </w:p>
    <w:p w:rsidR="00B84562" w:rsidRDefault="00B84562" w:rsidP="00B84562">
      <w:pPr>
        <w:tabs>
          <w:tab w:val="left" w:pos="3420"/>
        </w:tabs>
        <w:rPr>
          <w:rFonts w:ascii="Arial" w:eastAsia="Times New Roman" w:hAnsi="Arial" w:cs="Times New Roman"/>
          <w:b/>
          <w:sz w:val="20"/>
          <w:szCs w:val="20"/>
          <w:u w:val="single"/>
          <w:lang w:val="en-US"/>
        </w:rPr>
      </w:pPr>
    </w:p>
    <w:p w:rsidR="00B84562" w:rsidRDefault="00B84562" w:rsidP="00006256">
      <w:pPr>
        <w:tabs>
          <w:tab w:val="left" w:pos="3420"/>
        </w:tabs>
        <w:jc w:val="center"/>
        <w:rPr>
          <w:rFonts w:ascii="Arial" w:eastAsia="Times New Roman" w:hAnsi="Arial" w:cs="Times New Roman"/>
          <w:b/>
          <w:sz w:val="20"/>
          <w:szCs w:val="20"/>
          <w:u w:val="single"/>
          <w:lang w:val="en-US"/>
        </w:rPr>
      </w:pPr>
    </w:p>
    <w:p w:rsidR="00B84562" w:rsidRDefault="00B84562" w:rsidP="00006256">
      <w:pPr>
        <w:tabs>
          <w:tab w:val="left" w:pos="3420"/>
        </w:tabs>
        <w:jc w:val="center"/>
        <w:rPr>
          <w:rFonts w:ascii="Arial" w:eastAsia="Times New Roman" w:hAnsi="Arial" w:cs="Times New Roman"/>
          <w:b/>
          <w:sz w:val="20"/>
          <w:szCs w:val="20"/>
          <w:u w:val="single"/>
          <w:lang w:val="en-US"/>
        </w:rPr>
      </w:pPr>
    </w:p>
    <w:p w:rsidR="00B84562" w:rsidRDefault="00B84562" w:rsidP="00006256">
      <w:pPr>
        <w:tabs>
          <w:tab w:val="left" w:pos="3420"/>
        </w:tabs>
        <w:jc w:val="center"/>
        <w:rPr>
          <w:rFonts w:ascii="Arial" w:eastAsia="Times New Roman" w:hAnsi="Arial" w:cs="Times New Roman"/>
          <w:b/>
          <w:sz w:val="20"/>
          <w:szCs w:val="20"/>
          <w:u w:val="single"/>
          <w:lang w:val="en-US"/>
        </w:rPr>
      </w:pPr>
    </w:p>
    <w:p w:rsidR="00242B7F" w:rsidRDefault="00242B7F" w:rsidP="00006256">
      <w:pPr>
        <w:tabs>
          <w:tab w:val="left" w:pos="3420"/>
        </w:tabs>
        <w:jc w:val="center"/>
        <w:rPr>
          <w:rFonts w:ascii="Arial" w:eastAsia="Times New Roman" w:hAnsi="Arial" w:cs="Times New Roman"/>
          <w:b/>
          <w:sz w:val="20"/>
          <w:szCs w:val="20"/>
          <w:u w:val="single"/>
          <w:lang w:val="en-US"/>
        </w:rPr>
      </w:pPr>
    </w:p>
    <w:p w:rsidR="00C9417E" w:rsidRPr="00C9417E" w:rsidRDefault="00C9417E" w:rsidP="00006256">
      <w:pPr>
        <w:tabs>
          <w:tab w:val="left" w:pos="3420"/>
        </w:tabs>
        <w:jc w:val="center"/>
        <w:rPr>
          <w:rFonts w:ascii="Arial" w:eastAsia="Times New Roman" w:hAnsi="Arial" w:cs="Times New Roman"/>
          <w:b/>
          <w:sz w:val="20"/>
          <w:szCs w:val="20"/>
          <w:u w:val="single"/>
          <w:lang w:val="en-US"/>
        </w:rPr>
      </w:pPr>
      <w:r w:rsidRPr="00C9417E">
        <w:rPr>
          <w:rFonts w:ascii="Arial" w:eastAsia="Times New Roman" w:hAnsi="Arial" w:cs="Times New Roman"/>
          <w:b/>
          <w:sz w:val="20"/>
          <w:szCs w:val="20"/>
          <w:u w:val="single"/>
          <w:lang w:val="en-US"/>
        </w:rPr>
        <w:t>PERSON SPECIFICATION</w:t>
      </w:r>
    </w:p>
    <w:p w:rsidR="00C9417E" w:rsidRPr="00C9417E" w:rsidRDefault="00C533F5" w:rsidP="00C9417E">
      <w:pPr>
        <w:tabs>
          <w:tab w:val="left" w:pos="3420"/>
        </w:tabs>
        <w:jc w:val="center"/>
        <w:rPr>
          <w:rFonts w:ascii="Arial" w:eastAsia="Times New Roman" w:hAnsi="Arial" w:cs="Times New Roman"/>
          <w:b/>
          <w:sz w:val="20"/>
          <w:szCs w:val="20"/>
          <w:u w:val="single"/>
          <w:lang w:val="en-US"/>
        </w:rPr>
      </w:pPr>
      <w:r>
        <w:rPr>
          <w:rFonts w:ascii="Arial" w:eastAsia="Times New Roman" w:hAnsi="Arial" w:cs="Times New Roman"/>
          <w:b/>
          <w:sz w:val="20"/>
          <w:szCs w:val="20"/>
          <w:u w:val="single"/>
          <w:lang w:val="en-US"/>
        </w:rPr>
        <w:t>NETBALL COACH</w:t>
      </w:r>
    </w:p>
    <w:p w:rsidR="00C9417E" w:rsidRPr="00C9417E" w:rsidRDefault="00C9417E" w:rsidP="00C9417E">
      <w:pPr>
        <w:rPr>
          <w:rFonts w:ascii="Arial" w:eastAsia="Times New Roman" w:hAnsi="Arial" w:cs="Times New Roman"/>
          <w:sz w:val="20"/>
          <w:szCs w:val="20"/>
          <w:lang w:val="en-US"/>
        </w:rPr>
      </w:pPr>
    </w:p>
    <w:p w:rsidR="00C9417E" w:rsidRPr="00C9417E" w:rsidRDefault="00C9417E" w:rsidP="00C9417E">
      <w:pPr>
        <w:numPr>
          <w:ilvl w:val="12"/>
          <w:numId w:val="0"/>
        </w:numPr>
        <w:ind w:left="567" w:hanging="567"/>
        <w:jc w:val="both"/>
        <w:rPr>
          <w:rFonts w:ascii="Arial" w:eastAsia="Times New Roman" w:hAnsi="Arial" w:cs="Times New Roman"/>
          <w:sz w:val="20"/>
          <w:szCs w:val="20"/>
          <w:lang w:val="en-US"/>
        </w:rPr>
      </w:pPr>
    </w:p>
    <w:tbl>
      <w:tblPr>
        <w:tblW w:w="1034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93"/>
        <w:gridCol w:w="4253"/>
        <w:gridCol w:w="4394"/>
      </w:tblGrid>
      <w:tr w:rsidR="00C9417E" w:rsidRPr="00C9417E" w:rsidTr="000E0878">
        <w:trPr>
          <w:jc w:val="center"/>
        </w:trPr>
        <w:tc>
          <w:tcPr>
            <w:tcW w:w="10340" w:type="dxa"/>
            <w:gridSpan w:val="3"/>
            <w:tcBorders>
              <w:top w:val="single" w:sz="6" w:space="0" w:color="auto"/>
              <w:left w:val="single" w:sz="6" w:space="0" w:color="auto"/>
              <w:bottom w:val="single" w:sz="6" w:space="0" w:color="auto"/>
              <w:right w:val="single" w:sz="6" w:space="0" w:color="auto"/>
            </w:tcBorders>
          </w:tcPr>
          <w:p w:rsidR="00505569" w:rsidRPr="00C9417E" w:rsidRDefault="00C9417E" w:rsidP="00C9417E">
            <w:pPr>
              <w:rPr>
                <w:rFonts w:ascii="Calibri" w:eastAsia="Calibri" w:hAnsi="Calibri" w:cs="Calibri"/>
                <w:b/>
                <w:bCs/>
              </w:rPr>
            </w:pPr>
            <w:r w:rsidRPr="00C9417E">
              <w:rPr>
                <w:rFonts w:ascii="Calibri" w:eastAsia="Calibri" w:hAnsi="Calibri" w:cs="Calibri"/>
                <w:b/>
                <w:bCs/>
              </w:rPr>
              <w:t>All staff must make a positive contribution to:</w:t>
            </w:r>
          </w:p>
          <w:p w:rsidR="00C9417E" w:rsidRPr="00C9417E" w:rsidRDefault="00C9417E" w:rsidP="00C9417E">
            <w:pPr>
              <w:numPr>
                <w:ilvl w:val="0"/>
                <w:numId w:val="11"/>
              </w:numPr>
              <w:spacing w:after="160" w:line="259" w:lineRule="auto"/>
              <w:rPr>
                <w:rFonts w:ascii="Calibri" w:eastAsia="Calibri" w:hAnsi="Calibri" w:cs="Calibri"/>
                <w:bCs/>
              </w:rPr>
            </w:pPr>
            <w:r w:rsidRPr="00C9417E">
              <w:rPr>
                <w:rFonts w:ascii="Calibri" w:eastAsia="Calibri" w:hAnsi="Calibri" w:cs="Calibri"/>
                <w:bCs/>
              </w:rPr>
              <w:t>the Catholic ethos of the College and its distinctive nature;</w:t>
            </w:r>
          </w:p>
          <w:p w:rsidR="00C9417E" w:rsidRPr="00C9417E" w:rsidRDefault="00C9417E" w:rsidP="00C9417E">
            <w:pPr>
              <w:numPr>
                <w:ilvl w:val="0"/>
                <w:numId w:val="12"/>
              </w:numPr>
              <w:spacing w:after="160" w:line="259" w:lineRule="auto"/>
              <w:ind w:left="426" w:hanging="426"/>
              <w:rPr>
                <w:rFonts w:ascii="Calibri" w:eastAsia="Calibri" w:hAnsi="Calibri" w:cs="Calibri"/>
                <w:bCs/>
              </w:rPr>
            </w:pPr>
            <w:r w:rsidRPr="00C9417E">
              <w:rPr>
                <w:rFonts w:ascii="Calibri" w:eastAsia="Calibri" w:hAnsi="Calibri" w:cs="Calibri"/>
                <w:bCs/>
              </w:rPr>
              <w:t>the College Equality and Diversity, Health and Safety and Safeguarding Policies and Procedures;</w:t>
            </w:r>
          </w:p>
          <w:p w:rsidR="00C9417E" w:rsidRPr="00C9417E" w:rsidRDefault="00C9417E" w:rsidP="00C9417E">
            <w:pPr>
              <w:numPr>
                <w:ilvl w:val="0"/>
                <w:numId w:val="12"/>
              </w:numPr>
              <w:spacing w:after="160" w:line="259" w:lineRule="auto"/>
              <w:ind w:left="426" w:hanging="426"/>
              <w:rPr>
                <w:rFonts w:ascii="Calibri" w:eastAsia="Calibri" w:hAnsi="Calibri" w:cs="Calibri"/>
                <w:bCs/>
              </w:rPr>
            </w:pPr>
            <w:r w:rsidRPr="00C9417E">
              <w:rPr>
                <w:rFonts w:ascii="Calibri" w:eastAsia="Calibri" w:hAnsi="Calibri" w:cs="Calibri"/>
                <w:bCs/>
              </w:rPr>
              <w:t>the pursuit of excellence and the highest standards of quality in all aspects of College life;</w:t>
            </w:r>
          </w:p>
          <w:p w:rsidR="00C9417E" w:rsidRPr="00C9417E" w:rsidRDefault="00C9417E" w:rsidP="008760FA">
            <w:pPr>
              <w:ind w:left="310"/>
              <w:rPr>
                <w:rFonts w:ascii="Calibri" w:eastAsia="Calibri" w:hAnsi="Calibri" w:cs="Calibri"/>
                <w:b/>
                <w:bCs/>
              </w:rPr>
            </w:pPr>
            <w:r w:rsidRPr="00C9417E">
              <w:rPr>
                <w:rFonts w:ascii="Calibri" w:eastAsia="Calibri" w:hAnsi="Calibri" w:cs="Calibri"/>
                <w:bCs/>
              </w:rPr>
              <w:t xml:space="preserve"> their own professional development, in accordance with the needs of the College.</w:t>
            </w: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tcPr>
          <w:p w:rsidR="000E0878" w:rsidRPr="00C9417E" w:rsidRDefault="000E0878" w:rsidP="00C9417E">
            <w:pPr>
              <w:numPr>
                <w:ilvl w:val="12"/>
                <w:numId w:val="0"/>
              </w:numPr>
              <w:rPr>
                <w:rFonts w:ascii="Calibri" w:eastAsia="Calibri" w:hAnsi="Calibri" w:cs="Times New Roman"/>
                <w:b/>
              </w:rPr>
            </w:pPr>
          </w:p>
        </w:tc>
        <w:tc>
          <w:tcPr>
            <w:tcW w:w="4253" w:type="dxa"/>
            <w:tcBorders>
              <w:top w:val="single" w:sz="6" w:space="0" w:color="auto"/>
              <w:left w:val="single" w:sz="6" w:space="0" w:color="auto"/>
              <w:bottom w:val="single" w:sz="6" w:space="0" w:color="auto"/>
              <w:right w:val="single" w:sz="6" w:space="0" w:color="auto"/>
            </w:tcBorders>
          </w:tcPr>
          <w:p w:rsidR="000E0878" w:rsidRPr="00C9417E" w:rsidRDefault="000E0878" w:rsidP="00C9417E">
            <w:pPr>
              <w:ind w:left="283"/>
              <w:rPr>
                <w:rFonts w:ascii="Calibri" w:eastAsia="Calibri" w:hAnsi="Calibri" w:cs="Times New Roman"/>
              </w:rPr>
            </w:pPr>
            <w:r w:rsidRPr="00C9417E">
              <w:rPr>
                <w:rFonts w:ascii="Calibri" w:eastAsia="Calibri" w:hAnsi="Calibri" w:cs="Times New Roman"/>
              </w:rPr>
              <w:t>Essential</w:t>
            </w:r>
          </w:p>
        </w:tc>
        <w:tc>
          <w:tcPr>
            <w:tcW w:w="4394" w:type="dxa"/>
            <w:tcBorders>
              <w:top w:val="single" w:sz="6" w:space="0" w:color="auto"/>
              <w:left w:val="single" w:sz="6" w:space="0" w:color="auto"/>
              <w:bottom w:val="single" w:sz="6" w:space="0" w:color="auto"/>
              <w:right w:val="single" w:sz="6" w:space="0" w:color="auto"/>
            </w:tcBorders>
          </w:tcPr>
          <w:p w:rsidR="000E0878" w:rsidRPr="00C9417E" w:rsidRDefault="000E0878" w:rsidP="00C9417E">
            <w:pPr>
              <w:ind w:left="380"/>
              <w:rPr>
                <w:rFonts w:ascii="Calibri" w:eastAsia="Calibri" w:hAnsi="Calibri" w:cs="Times New Roman"/>
              </w:rPr>
            </w:pPr>
            <w:r w:rsidRPr="00C9417E">
              <w:rPr>
                <w:rFonts w:ascii="Calibri" w:eastAsia="Calibri" w:hAnsi="Calibri" w:cs="Times New Roman"/>
              </w:rPr>
              <w:t>Desirable</w:t>
            </w: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numPr>
                <w:ilvl w:val="12"/>
                <w:numId w:val="0"/>
              </w:numPr>
              <w:rPr>
                <w:rFonts w:ascii="Calibri" w:eastAsia="Calibri" w:hAnsi="Calibri" w:cs="Times New Roman"/>
                <w:b/>
              </w:rPr>
            </w:pPr>
            <w:r w:rsidRPr="00C9417E">
              <w:rPr>
                <w:rFonts w:ascii="Calibri" w:eastAsia="Calibri" w:hAnsi="Calibri" w:cs="Times New Roman"/>
                <w:b/>
              </w:rPr>
              <w:t>Personal</w:t>
            </w:r>
          </w:p>
        </w:tc>
        <w:tc>
          <w:tcPr>
            <w:tcW w:w="425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35685F">
            <w:pPr>
              <w:pStyle w:val="ListParagraph"/>
              <w:numPr>
                <w:ilvl w:val="0"/>
                <w:numId w:val="30"/>
              </w:numPr>
              <w:ind w:left="343" w:hanging="284"/>
              <w:rPr>
                <w:rFonts w:ascii="Calibri" w:eastAsia="Calibri" w:hAnsi="Calibri" w:cs="Times New Roman"/>
              </w:rPr>
            </w:pPr>
            <w:r w:rsidRPr="00C9417E">
              <w:rPr>
                <w:rFonts w:ascii="Calibri" w:eastAsia="Calibri" w:hAnsi="Calibri" w:cs="Times New Roman"/>
              </w:rPr>
              <w:t>Medical Clearance*</w:t>
            </w:r>
          </w:p>
          <w:p w:rsidR="000E0878" w:rsidRPr="00C9417E" w:rsidRDefault="000E0878" w:rsidP="0035685F">
            <w:pPr>
              <w:pStyle w:val="ListParagraph"/>
              <w:numPr>
                <w:ilvl w:val="0"/>
                <w:numId w:val="30"/>
              </w:numPr>
              <w:ind w:left="343" w:hanging="284"/>
              <w:rPr>
                <w:rFonts w:ascii="Calibri" w:eastAsia="Calibri" w:hAnsi="Calibri" w:cs="Times New Roman"/>
              </w:rPr>
            </w:pPr>
            <w:r w:rsidRPr="00C9417E">
              <w:rPr>
                <w:rFonts w:ascii="Calibri" w:eastAsia="Calibri" w:hAnsi="Calibri" w:cs="Times New Roman"/>
              </w:rPr>
              <w:t>Enhanced Disclosure and Barring Service Clearance*</w:t>
            </w:r>
          </w:p>
          <w:p w:rsidR="000E0878" w:rsidRPr="00C9417E" w:rsidRDefault="000E0878" w:rsidP="0035685F">
            <w:pPr>
              <w:pStyle w:val="ListParagraph"/>
              <w:numPr>
                <w:ilvl w:val="0"/>
                <w:numId w:val="30"/>
              </w:numPr>
              <w:ind w:left="343" w:hanging="284"/>
              <w:rPr>
                <w:rFonts w:ascii="Calibri" w:eastAsia="Calibri" w:hAnsi="Calibri" w:cs="Times New Roman"/>
              </w:rPr>
            </w:pPr>
            <w:r w:rsidRPr="00C9417E">
              <w:rPr>
                <w:rFonts w:ascii="Calibri" w:eastAsia="Calibri" w:hAnsi="Calibri" w:cs="Times New Roman"/>
              </w:rPr>
              <w:t>Provision of two references which are deemed as satisfactory to the Principal*</w:t>
            </w:r>
          </w:p>
          <w:p w:rsidR="00014535" w:rsidRPr="008760FA" w:rsidRDefault="000E0878" w:rsidP="008760FA">
            <w:pPr>
              <w:pStyle w:val="ListParagraph"/>
              <w:numPr>
                <w:ilvl w:val="0"/>
                <w:numId w:val="30"/>
              </w:numPr>
              <w:ind w:left="343" w:hanging="284"/>
              <w:rPr>
                <w:rFonts w:ascii="Calibri" w:eastAsia="Calibri" w:hAnsi="Calibri" w:cs="Times New Roman"/>
              </w:rPr>
            </w:pPr>
            <w:r w:rsidRPr="00C9417E">
              <w:rPr>
                <w:rFonts w:ascii="Calibri" w:eastAsia="Calibri" w:hAnsi="Calibri" w:cs="Times New Roman"/>
              </w:rPr>
              <w:t>Ability to meet the requirements of the Asylum, Immigration and Nationality Act (in respect of eligibility to work in the UK)</w:t>
            </w:r>
          </w:p>
        </w:tc>
        <w:tc>
          <w:tcPr>
            <w:tcW w:w="4394" w:type="dxa"/>
            <w:tcBorders>
              <w:top w:val="single" w:sz="6" w:space="0" w:color="auto"/>
              <w:left w:val="single" w:sz="6" w:space="0" w:color="auto"/>
              <w:bottom w:val="single" w:sz="6" w:space="0" w:color="auto"/>
              <w:right w:val="single" w:sz="6" w:space="0" w:color="auto"/>
            </w:tcBorders>
            <w:hideMark/>
          </w:tcPr>
          <w:p w:rsidR="008760FA" w:rsidRPr="006511B9" w:rsidRDefault="008760FA" w:rsidP="008760FA">
            <w:pPr>
              <w:pStyle w:val="ListParagraph"/>
              <w:numPr>
                <w:ilvl w:val="0"/>
                <w:numId w:val="30"/>
              </w:numPr>
              <w:ind w:left="318"/>
              <w:rPr>
                <w:rFonts w:ascii="Calibri" w:eastAsia="Calibri" w:hAnsi="Calibri" w:cs="Times New Roman"/>
              </w:rPr>
            </w:pPr>
            <w:r w:rsidRPr="006511B9">
              <w:rPr>
                <w:rFonts w:ascii="Calibri" w:eastAsia="Calibri" w:hAnsi="Calibri" w:cs="Times New Roman"/>
              </w:rPr>
              <w:t>Full UK Driving Licence</w:t>
            </w:r>
            <w:r>
              <w:rPr>
                <w:rFonts w:ascii="Calibri" w:eastAsia="Calibri" w:hAnsi="Calibri" w:cs="Times New Roman"/>
              </w:rPr>
              <w:t xml:space="preserve"> (preferably with 6 of less penalty points)</w:t>
            </w:r>
          </w:p>
          <w:p w:rsidR="000E0878" w:rsidRPr="008760FA" w:rsidRDefault="008760FA" w:rsidP="008760FA">
            <w:pPr>
              <w:pStyle w:val="ListParagraph"/>
              <w:numPr>
                <w:ilvl w:val="0"/>
                <w:numId w:val="30"/>
              </w:numPr>
              <w:ind w:left="317" w:hanging="283"/>
              <w:rPr>
                <w:rFonts w:ascii="Calibri" w:eastAsia="Calibri" w:hAnsi="Calibri" w:cs="Times New Roman"/>
              </w:rPr>
            </w:pPr>
            <w:r w:rsidRPr="008760FA">
              <w:rPr>
                <w:rFonts w:ascii="Calibri" w:eastAsia="Calibri" w:hAnsi="Calibri" w:cs="Times New Roman"/>
              </w:rPr>
              <w:t>Willingness to drive the college minibus</w:t>
            </w: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rPr>
                <w:rFonts w:ascii="Calibri" w:eastAsia="Calibri" w:hAnsi="Calibri" w:cs="Times New Roman"/>
                <w:b/>
              </w:rPr>
            </w:pPr>
            <w:r w:rsidRPr="00C9417E">
              <w:rPr>
                <w:rFonts w:ascii="Calibri" w:eastAsia="Calibri" w:hAnsi="Calibri" w:cs="Times New Roman"/>
                <w:b/>
              </w:rPr>
              <w:t>Qualifications</w:t>
            </w:r>
          </w:p>
        </w:tc>
        <w:tc>
          <w:tcPr>
            <w:tcW w:w="4253" w:type="dxa"/>
            <w:tcBorders>
              <w:top w:val="single" w:sz="6" w:space="0" w:color="auto"/>
              <w:left w:val="single" w:sz="6" w:space="0" w:color="auto"/>
              <w:bottom w:val="single" w:sz="6" w:space="0" w:color="auto"/>
              <w:right w:val="single" w:sz="6" w:space="0" w:color="auto"/>
            </w:tcBorders>
          </w:tcPr>
          <w:p w:rsidR="00014535" w:rsidRPr="005C3928" w:rsidRDefault="000E0878" w:rsidP="005C3928">
            <w:pPr>
              <w:pStyle w:val="ListParagraph"/>
              <w:numPr>
                <w:ilvl w:val="0"/>
                <w:numId w:val="44"/>
              </w:numPr>
              <w:ind w:left="318"/>
              <w:rPr>
                <w:rFonts w:ascii="Calibri" w:eastAsia="Calibri" w:hAnsi="Calibri" w:cs="Times New Roman"/>
              </w:rPr>
            </w:pPr>
            <w:r w:rsidRPr="005C3928">
              <w:rPr>
                <w:rFonts w:ascii="Calibri" w:eastAsia="Calibri" w:hAnsi="Calibri" w:cs="Times New Roman"/>
              </w:rPr>
              <w:t>Hold a First Aid qualification or be willing to undertake the qualification</w:t>
            </w:r>
          </w:p>
          <w:p w:rsidR="00014535" w:rsidRPr="006511B9" w:rsidRDefault="005C3928" w:rsidP="006511B9">
            <w:pPr>
              <w:pStyle w:val="ListParagraph"/>
              <w:numPr>
                <w:ilvl w:val="0"/>
                <w:numId w:val="44"/>
              </w:numPr>
              <w:ind w:left="318"/>
              <w:rPr>
                <w:rFonts w:ascii="Calibri" w:eastAsia="Calibri" w:hAnsi="Calibri" w:cs="Times New Roman"/>
              </w:rPr>
            </w:pPr>
            <w:r w:rsidRPr="006511B9">
              <w:rPr>
                <w:rFonts w:ascii="Calibri" w:eastAsia="Calibri" w:hAnsi="Calibri" w:cs="Times New Roman"/>
              </w:rPr>
              <w:t>Netball Level 2 coaching Qualification</w:t>
            </w:r>
          </w:p>
        </w:tc>
        <w:tc>
          <w:tcPr>
            <w:tcW w:w="4394" w:type="dxa"/>
            <w:tcBorders>
              <w:top w:val="single" w:sz="6" w:space="0" w:color="auto"/>
              <w:left w:val="single" w:sz="6" w:space="0" w:color="auto"/>
              <w:bottom w:val="single" w:sz="6" w:space="0" w:color="auto"/>
              <w:right w:val="single" w:sz="6" w:space="0" w:color="auto"/>
            </w:tcBorders>
            <w:hideMark/>
          </w:tcPr>
          <w:p w:rsidR="000E0878" w:rsidRPr="00C533F5" w:rsidRDefault="000E0878" w:rsidP="00C94652">
            <w:pPr>
              <w:pStyle w:val="ListParagraph"/>
              <w:numPr>
                <w:ilvl w:val="0"/>
                <w:numId w:val="36"/>
              </w:numPr>
              <w:ind w:left="601" w:hanging="567"/>
              <w:rPr>
                <w:rFonts w:ascii="Calibri" w:eastAsia="Calibri" w:hAnsi="Calibri" w:cs="Times New Roman"/>
              </w:rPr>
            </w:pPr>
            <w:r>
              <w:rPr>
                <w:rFonts w:ascii="Calibri" w:eastAsia="Calibri" w:hAnsi="Calibri" w:cs="Times New Roman"/>
              </w:rPr>
              <w:t>Advanced Level 3 Coaching</w:t>
            </w:r>
            <w:r w:rsidR="005C3928">
              <w:rPr>
                <w:rFonts w:ascii="Calibri" w:eastAsia="Calibri" w:hAnsi="Calibri" w:cs="Times New Roman"/>
              </w:rPr>
              <w:t xml:space="preserve"> Qualification</w:t>
            </w:r>
          </w:p>
          <w:p w:rsidR="000E0878" w:rsidRPr="00C94652" w:rsidRDefault="000E0878" w:rsidP="00C94652">
            <w:pPr>
              <w:pStyle w:val="ListParagraph"/>
              <w:numPr>
                <w:ilvl w:val="1"/>
                <w:numId w:val="36"/>
              </w:numPr>
              <w:ind w:left="601" w:hanging="567"/>
              <w:rPr>
                <w:rFonts w:ascii="Calibri" w:eastAsia="Calibri" w:hAnsi="Calibri" w:cs="Times New Roman"/>
              </w:rPr>
            </w:pPr>
            <w:r w:rsidRPr="00C533F5">
              <w:rPr>
                <w:rFonts w:ascii="Calibri" w:eastAsia="Calibri" w:hAnsi="Calibri" w:cs="Times New Roman"/>
              </w:rPr>
              <w:t>GCSE or equivalent in English, minimum grade C</w:t>
            </w:r>
          </w:p>
        </w:tc>
      </w:tr>
      <w:tr w:rsidR="000E0878" w:rsidRPr="00C9417E" w:rsidTr="006511B9">
        <w:trPr>
          <w:trHeight w:val="1690"/>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rPr>
                <w:rFonts w:ascii="Calibri" w:eastAsia="Calibri" w:hAnsi="Calibri" w:cs="Times New Roman"/>
                <w:b/>
              </w:rPr>
            </w:pPr>
            <w:r w:rsidRPr="00C9417E">
              <w:rPr>
                <w:rFonts w:ascii="Calibri" w:eastAsia="Calibri" w:hAnsi="Calibri" w:cs="Times New Roman"/>
                <w:b/>
              </w:rPr>
              <w:t>Experience and knowledge</w:t>
            </w:r>
          </w:p>
        </w:tc>
        <w:tc>
          <w:tcPr>
            <w:tcW w:w="4253" w:type="dxa"/>
            <w:tcBorders>
              <w:top w:val="single" w:sz="6" w:space="0" w:color="auto"/>
              <w:left w:val="single" w:sz="6" w:space="0" w:color="auto"/>
              <w:bottom w:val="single" w:sz="6" w:space="0" w:color="auto"/>
              <w:right w:val="single" w:sz="6" w:space="0" w:color="auto"/>
            </w:tcBorders>
          </w:tcPr>
          <w:p w:rsidR="000E0878" w:rsidRPr="00C94652" w:rsidRDefault="00C94652" w:rsidP="00C94652">
            <w:pPr>
              <w:pStyle w:val="ListParagraph"/>
              <w:numPr>
                <w:ilvl w:val="0"/>
                <w:numId w:val="38"/>
              </w:numPr>
              <w:ind w:left="318"/>
              <w:rPr>
                <w:rFonts w:ascii="Calibri" w:eastAsia="Calibri" w:hAnsi="Calibri" w:cs="Times New Roman"/>
              </w:rPr>
            </w:pPr>
            <w:r>
              <w:rPr>
                <w:rFonts w:ascii="Calibri" w:eastAsia="Calibri" w:hAnsi="Calibri" w:cs="Times New Roman"/>
              </w:rPr>
              <w:t>A minimum of 2 years’ e</w:t>
            </w:r>
            <w:r w:rsidRPr="00C94652">
              <w:rPr>
                <w:rFonts w:ascii="Calibri" w:eastAsia="Calibri" w:hAnsi="Calibri" w:cs="Times New Roman"/>
              </w:rPr>
              <w:t>xperience of Netball Coaching</w:t>
            </w:r>
          </w:p>
          <w:p w:rsidR="00C94652" w:rsidRPr="0035685F" w:rsidRDefault="00C94652" w:rsidP="0035685F">
            <w:pPr>
              <w:rPr>
                <w:rFonts w:ascii="Calibri" w:eastAsia="Calibri" w:hAnsi="Calibri" w:cs="Times New Roman"/>
              </w:rPr>
            </w:pPr>
          </w:p>
        </w:tc>
        <w:tc>
          <w:tcPr>
            <w:tcW w:w="4394" w:type="dxa"/>
            <w:tcBorders>
              <w:top w:val="single" w:sz="6" w:space="0" w:color="auto"/>
              <w:left w:val="single" w:sz="6" w:space="0" w:color="auto"/>
              <w:bottom w:val="single" w:sz="6" w:space="0" w:color="auto"/>
              <w:right w:val="single" w:sz="6" w:space="0" w:color="auto"/>
            </w:tcBorders>
          </w:tcPr>
          <w:p w:rsidR="000E0878" w:rsidRDefault="000E0878" w:rsidP="00C94652">
            <w:pPr>
              <w:pStyle w:val="ListParagraph"/>
              <w:numPr>
                <w:ilvl w:val="0"/>
                <w:numId w:val="34"/>
              </w:numPr>
              <w:ind w:left="601" w:hanging="567"/>
              <w:jc w:val="both"/>
              <w:rPr>
                <w:rFonts w:ascii="Calibri" w:eastAsia="Calibri" w:hAnsi="Calibri" w:cs="Times New Roman"/>
              </w:rPr>
            </w:pPr>
            <w:r>
              <w:rPr>
                <w:rFonts w:ascii="Calibri" w:eastAsia="Calibri" w:hAnsi="Calibri" w:cs="Times New Roman"/>
              </w:rPr>
              <w:t xml:space="preserve">Experience </w:t>
            </w:r>
            <w:r w:rsidRPr="00C533F5">
              <w:rPr>
                <w:rFonts w:ascii="Calibri" w:eastAsia="Calibri" w:hAnsi="Calibri" w:cs="Times New Roman"/>
              </w:rPr>
              <w:t>of coaching National league level or above</w:t>
            </w:r>
          </w:p>
          <w:p w:rsidR="000E0878" w:rsidRDefault="000E0878" w:rsidP="00C94652">
            <w:pPr>
              <w:pStyle w:val="ListParagraph"/>
              <w:numPr>
                <w:ilvl w:val="0"/>
                <w:numId w:val="34"/>
              </w:numPr>
              <w:ind w:left="601" w:hanging="567"/>
              <w:jc w:val="both"/>
              <w:rPr>
                <w:rFonts w:ascii="Calibri" w:eastAsia="Calibri" w:hAnsi="Calibri" w:cs="Times New Roman"/>
              </w:rPr>
            </w:pPr>
            <w:r>
              <w:rPr>
                <w:rFonts w:ascii="Calibri" w:eastAsia="Calibri" w:hAnsi="Calibri" w:cs="Times New Roman"/>
              </w:rPr>
              <w:t>Previous experience of working in an educational setting</w:t>
            </w:r>
          </w:p>
          <w:p w:rsidR="000E0878" w:rsidRPr="00C533F5" w:rsidRDefault="000E0878" w:rsidP="00C94652">
            <w:pPr>
              <w:pStyle w:val="ListParagraph"/>
              <w:numPr>
                <w:ilvl w:val="0"/>
                <w:numId w:val="34"/>
              </w:numPr>
              <w:ind w:left="601" w:hanging="567"/>
              <w:jc w:val="both"/>
              <w:rPr>
                <w:rFonts w:ascii="Calibri" w:eastAsia="Calibri" w:hAnsi="Calibri" w:cs="Times New Roman"/>
              </w:rPr>
            </w:pPr>
            <w:r>
              <w:rPr>
                <w:rFonts w:ascii="Calibri" w:eastAsia="Calibri" w:hAnsi="Calibri" w:cs="Times New Roman"/>
              </w:rPr>
              <w:t xml:space="preserve">Competent in the use of Microsoft Office Packages </w:t>
            </w:r>
          </w:p>
          <w:p w:rsidR="000E0878" w:rsidRPr="00C533F5" w:rsidRDefault="000E0878" w:rsidP="00C94652">
            <w:pPr>
              <w:ind w:left="601" w:right="-108" w:hanging="567"/>
              <w:rPr>
                <w:rFonts w:ascii="Calibri" w:eastAsia="Calibri" w:hAnsi="Calibri" w:cs="Times New Roman"/>
              </w:rPr>
            </w:pP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numPr>
                <w:ilvl w:val="12"/>
                <w:numId w:val="0"/>
              </w:numPr>
              <w:rPr>
                <w:rFonts w:ascii="Calibri" w:eastAsia="Calibri" w:hAnsi="Calibri" w:cs="Times New Roman"/>
                <w:b/>
              </w:rPr>
            </w:pPr>
            <w:r w:rsidRPr="00C9417E">
              <w:rPr>
                <w:rFonts w:ascii="Calibri" w:eastAsia="Calibri" w:hAnsi="Calibri" w:cs="Times New Roman"/>
                <w:b/>
              </w:rPr>
              <w:t>Skills and qualities</w:t>
            </w:r>
          </w:p>
        </w:tc>
        <w:tc>
          <w:tcPr>
            <w:tcW w:w="4253" w:type="dxa"/>
            <w:tcBorders>
              <w:top w:val="single" w:sz="6" w:space="0" w:color="auto"/>
              <w:left w:val="single" w:sz="6" w:space="0" w:color="auto"/>
              <w:bottom w:val="single" w:sz="6" w:space="0" w:color="auto"/>
              <w:right w:val="single" w:sz="6" w:space="0" w:color="auto"/>
            </w:tcBorders>
          </w:tcPr>
          <w:p w:rsidR="000E0878" w:rsidRDefault="000E0878" w:rsidP="0035685F">
            <w:pPr>
              <w:numPr>
                <w:ilvl w:val="0"/>
                <w:numId w:val="27"/>
              </w:numPr>
              <w:rPr>
                <w:rFonts w:ascii="Calibri" w:eastAsia="Calibri" w:hAnsi="Calibri" w:cs="Times New Roman"/>
              </w:rPr>
            </w:pPr>
            <w:r w:rsidRPr="00C533F5">
              <w:rPr>
                <w:rFonts w:ascii="Calibri" w:eastAsia="Calibri" w:hAnsi="Calibri" w:cs="Times New Roman"/>
              </w:rPr>
              <w:t>Enthusiasm for player development</w:t>
            </w:r>
          </w:p>
          <w:p w:rsidR="000E0878" w:rsidRDefault="000E0878" w:rsidP="0035685F">
            <w:pPr>
              <w:numPr>
                <w:ilvl w:val="0"/>
                <w:numId w:val="27"/>
              </w:numPr>
              <w:rPr>
                <w:rFonts w:ascii="Calibri" w:eastAsia="Calibri" w:hAnsi="Calibri" w:cs="Times New Roman"/>
              </w:rPr>
            </w:pPr>
            <w:r w:rsidRPr="00C533F5">
              <w:rPr>
                <w:rFonts w:ascii="Calibri" w:eastAsia="Calibri" w:hAnsi="Calibri" w:cs="Times New Roman"/>
              </w:rPr>
              <w:t>A passion for Sport, evidenced by performance, experience or higher study</w:t>
            </w:r>
          </w:p>
          <w:p w:rsidR="0035685F" w:rsidRDefault="0035685F" w:rsidP="0035685F">
            <w:pPr>
              <w:numPr>
                <w:ilvl w:val="0"/>
                <w:numId w:val="27"/>
              </w:numPr>
              <w:rPr>
                <w:rFonts w:ascii="Calibri" w:eastAsia="Calibri" w:hAnsi="Calibri" w:cs="Times New Roman"/>
              </w:rPr>
            </w:pPr>
            <w:r>
              <w:rPr>
                <w:rFonts w:ascii="Calibri" w:eastAsia="Calibri" w:hAnsi="Calibri" w:cs="Times New Roman"/>
              </w:rPr>
              <w:t>Possess self-direction and motivation</w:t>
            </w:r>
          </w:p>
          <w:p w:rsidR="000E0878" w:rsidRPr="00C9417E" w:rsidRDefault="000E0878" w:rsidP="0035685F">
            <w:pPr>
              <w:numPr>
                <w:ilvl w:val="0"/>
                <w:numId w:val="27"/>
              </w:numPr>
              <w:rPr>
                <w:rFonts w:ascii="Calibri" w:eastAsia="Calibri" w:hAnsi="Calibri" w:cs="Times New Roman"/>
              </w:rPr>
            </w:pPr>
            <w:r w:rsidRPr="00C9417E">
              <w:rPr>
                <w:rFonts w:ascii="Calibri" w:eastAsia="Calibri" w:hAnsi="Calibri" w:cs="Times New Roman"/>
              </w:rPr>
              <w:t>Commitment to the ethos of the college.</w:t>
            </w:r>
          </w:p>
          <w:p w:rsidR="000E0878" w:rsidRPr="00C9417E" w:rsidRDefault="000E0878" w:rsidP="0035685F">
            <w:pPr>
              <w:numPr>
                <w:ilvl w:val="0"/>
                <w:numId w:val="27"/>
              </w:numPr>
              <w:rPr>
                <w:rFonts w:ascii="Calibri" w:eastAsia="Calibri" w:hAnsi="Calibri" w:cs="Times New Roman"/>
              </w:rPr>
            </w:pPr>
            <w:r w:rsidRPr="00C9417E">
              <w:rPr>
                <w:rFonts w:ascii="Calibri" w:eastAsia="Calibri" w:hAnsi="Calibri" w:cs="Times New Roman"/>
              </w:rPr>
              <w:t>Effective organisational skills</w:t>
            </w:r>
          </w:p>
          <w:p w:rsidR="000E0878" w:rsidRPr="00C9417E" w:rsidRDefault="000E0878" w:rsidP="0035685F">
            <w:pPr>
              <w:numPr>
                <w:ilvl w:val="0"/>
                <w:numId w:val="27"/>
              </w:numPr>
              <w:rPr>
                <w:rFonts w:ascii="Calibri" w:eastAsia="Calibri" w:hAnsi="Calibri" w:cs="Times New Roman"/>
                <w:b/>
              </w:rPr>
            </w:pPr>
            <w:r w:rsidRPr="00C9417E">
              <w:rPr>
                <w:rFonts w:ascii="Calibri" w:eastAsia="Calibri" w:hAnsi="Calibri" w:cs="Times New Roman"/>
              </w:rPr>
              <w:t>An excellent record of attendance and punctuality subject to the provision of the Equality Act 2010.</w:t>
            </w:r>
          </w:p>
          <w:p w:rsidR="000E0878" w:rsidRPr="00C9417E" w:rsidRDefault="000E0878" w:rsidP="0035685F">
            <w:pPr>
              <w:numPr>
                <w:ilvl w:val="0"/>
                <w:numId w:val="27"/>
              </w:numPr>
              <w:rPr>
                <w:rFonts w:ascii="Calibri" w:eastAsia="Calibri" w:hAnsi="Calibri" w:cs="Times New Roman"/>
              </w:rPr>
            </w:pPr>
            <w:r w:rsidRPr="00C9417E">
              <w:rPr>
                <w:rFonts w:ascii="Calibri" w:eastAsia="Calibri" w:hAnsi="Calibri" w:cs="Times New Roman"/>
              </w:rPr>
              <w:t>Good communication skills</w:t>
            </w:r>
          </w:p>
          <w:p w:rsidR="000E0878" w:rsidRPr="00C9417E" w:rsidRDefault="000E0878" w:rsidP="0035685F">
            <w:pPr>
              <w:numPr>
                <w:ilvl w:val="0"/>
                <w:numId w:val="27"/>
              </w:numPr>
              <w:rPr>
                <w:rFonts w:ascii="Calibri" w:eastAsia="Calibri" w:hAnsi="Calibri" w:cs="Times New Roman"/>
              </w:rPr>
            </w:pPr>
            <w:r w:rsidRPr="00C9417E">
              <w:rPr>
                <w:rFonts w:ascii="Calibri" w:eastAsia="Calibri" w:hAnsi="Calibri" w:cs="Times New Roman"/>
              </w:rPr>
              <w:t>Ability to relate well with staff and students</w:t>
            </w:r>
          </w:p>
          <w:p w:rsidR="000E0878" w:rsidRPr="00C9417E" w:rsidRDefault="000E0878" w:rsidP="0035685F">
            <w:pPr>
              <w:numPr>
                <w:ilvl w:val="0"/>
                <w:numId w:val="27"/>
              </w:numPr>
              <w:rPr>
                <w:rFonts w:ascii="Calibri" w:eastAsia="Calibri" w:hAnsi="Calibri" w:cs="Times New Roman"/>
              </w:rPr>
            </w:pPr>
            <w:r w:rsidRPr="00C9417E">
              <w:rPr>
                <w:rFonts w:ascii="Calibri" w:eastAsia="Calibri" w:hAnsi="Calibri" w:cs="Times New Roman"/>
              </w:rPr>
              <w:t>Ability to work under pressure</w:t>
            </w:r>
          </w:p>
          <w:p w:rsidR="000E0878" w:rsidRPr="00C9417E" w:rsidRDefault="000E0878" w:rsidP="0035685F">
            <w:pPr>
              <w:numPr>
                <w:ilvl w:val="0"/>
                <w:numId w:val="27"/>
              </w:numPr>
              <w:rPr>
                <w:rFonts w:ascii="Calibri" w:eastAsia="Calibri" w:hAnsi="Calibri" w:cs="Times New Roman"/>
              </w:rPr>
            </w:pPr>
            <w:r w:rsidRPr="00C9417E">
              <w:rPr>
                <w:rFonts w:ascii="Calibri" w:eastAsia="Calibri" w:hAnsi="Calibri" w:cs="Times New Roman"/>
              </w:rPr>
              <w:t>Good team working skills</w:t>
            </w:r>
          </w:p>
          <w:p w:rsidR="000E0878" w:rsidRPr="00C9417E" w:rsidRDefault="000E0878" w:rsidP="0035685F">
            <w:pPr>
              <w:numPr>
                <w:ilvl w:val="0"/>
                <w:numId w:val="27"/>
              </w:numPr>
              <w:rPr>
                <w:rFonts w:ascii="Calibri" w:eastAsia="Calibri" w:hAnsi="Calibri" w:cs="Times New Roman"/>
              </w:rPr>
            </w:pPr>
            <w:r w:rsidRPr="00C9417E">
              <w:rPr>
                <w:rFonts w:ascii="Calibri" w:eastAsia="Calibri" w:hAnsi="Calibri" w:cs="Times New Roman"/>
              </w:rPr>
              <w:t>Commitment to Equal Opportunities</w:t>
            </w:r>
            <w:r w:rsidR="0035685F">
              <w:rPr>
                <w:rFonts w:ascii="Calibri" w:eastAsia="Calibri" w:hAnsi="Calibri" w:cs="Times New Roman"/>
              </w:rPr>
              <w:t xml:space="preserve"> and safeguarding of young people. </w:t>
            </w:r>
          </w:p>
          <w:p w:rsidR="000E0878" w:rsidRDefault="000E0878" w:rsidP="0035685F">
            <w:pPr>
              <w:numPr>
                <w:ilvl w:val="0"/>
                <w:numId w:val="27"/>
              </w:numPr>
              <w:rPr>
                <w:rFonts w:ascii="Calibri" w:eastAsia="Calibri" w:hAnsi="Calibri" w:cs="Times New Roman"/>
              </w:rPr>
            </w:pPr>
            <w:r w:rsidRPr="00C9417E">
              <w:rPr>
                <w:rFonts w:ascii="Calibri" w:eastAsia="Calibri" w:hAnsi="Calibri" w:cs="Times New Roman"/>
              </w:rPr>
              <w:lastRenderedPageBreak/>
              <w:t>Willingness to</w:t>
            </w:r>
            <w:r w:rsidR="0035685F">
              <w:rPr>
                <w:rFonts w:ascii="Calibri" w:eastAsia="Calibri" w:hAnsi="Calibri" w:cs="Times New Roman"/>
              </w:rPr>
              <w:t xml:space="preserve"> work flexible hours including evening/weekends where necessary</w:t>
            </w:r>
          </w:p>
          <w:p w:rsidR="0035685F" w:rsidRPr="00C9417E" w:rsidRDefault="0035685F" w:rsidP="0035685F">
            <w:pPr>
              <w:numPr>
                <w:ilvl w:val="0"/>
                <w:numId w:val="27"/>
              </w:numPr>
              <w:rPr>
                <w:rFonts w:ascii="Calibri" w:eastAsia="Calibri" w:hAnsi="Calibri" w:cs="Times New Roman"/>
              </w:rPr>
            </w:pPr>
            <w:r>
              <w:rPr>
                <w:rFonts w:ascii="Calibri" w:eastAsia="Calibri" w:hAnsi="Calibri" w:cs="Times New Roman"/>
              </w:rPr>
              <w:t xml:space="preserve">Willingness to work flexibly within the college and its sport centres. </w:t>
            </w:r>
          </w:p>
          <w:p w:rsidR="000E0878" w:rsidRPr="00C9417E" w:rsidRDefault="000E0878" w:rsidP="0035685F">
            <w:pPr>
              <w:spacing w:line="259" w:lineRule="auto"/>
              <w:rPr>
                <w:rFonts w:ascii="Calibri" w:eastAsia="Calibri" w:hAnsi="Calibri" w:cs="Times New Roman"/>
              </w:rPr>
            </w:pPr>
          </w:p>
        </w:tc>
        <w:tc>
          <w:tcPr>
            <w:tcW w:w="4394" w:type="dxa"/>
            <w:tcBorders>
              <w:top w:val="single" w:sz="6" w:space="0" w:color="auto"/>
              <w:left w:val="single" w:sz="6" w:space="0" w:color="auto"/>
              <w:bottom w:val="single" w:sz="6" w:space="0" w:color="auto"/>
              <w:right w:val="single" w:sz="6" w:space="0" w:color="auto"/>
            </w:tcBorders>
          </w:tcPr>
          <w:p w:rsidR="000E0878" w:rsidRPr="00C9417E" w:rsidRDefault="000E0878" w:rsidP="00C94652">
            <w:pPr>
              <w:numPr>
                <w:ilvl w:val="0"/>
                <w:numId w:val="6"/>
              </w:numPr>
              <w:spacing w:line="259" w:lineRule="auto"/>
              <w:ind w:left="601" w:hanging="567"/>
              <w:rPr>
                <w:rFonts w:ascii="Calibri" w:eastAsia="Calibri" w:hAnsi="Calibri" w:cs="Times New Roman"/>
              </w:rPr>
            </w:pPr>
            <w:r w:rsidRPr="00C9417E">
              <w:rPr>
                <w:rFonts w:ascii="Calibri" w:eastAsia="Calibri" w:hAnsi="Calibri" w:cs="Times New Roman"/>
              </w:rPr>
              <w:lastRenderedPageBreak/>
              <w:t>Patience</w:t>
            </w:r>
          </w:p>
          <w:p w:rsidR="000E0878" w:rsidRPr="00C9417E" w:rsidRDefault="000E0878" w:rsidP="00C94652">
            <w:pPr>
              <w:numPr>
                <w:ilvl w:val="0"/>
                <w:numId w:val="6"/>
              </w:numPr>
              <w:spacing w:line="259" w:lineRule="auto"/>
              <w:ind w:left="601" w:hanging="567"/>
              <w:rPr>
                <w:rFonts w:ascii="Calibri" w:eastAsia="Calibri" w:hAnsi="Calibri" w:cs="Times New Roman"/>
              </w:rPr>
            </w:pPr>
            <w:r w:rsidRPr="00C9417E">
              <w:rPr>
                <w:rFonts w:ascii="Calibri" w:eastAsia="Calibri" w:hAnsi="Calibri" w:cs="Times New Roman"/>
              </w:rPr>
              <w:t>Persistence</w:t>
            </w:r>
          </w:p>
          <w:p w:rsidR="000E0878" w:rsidRPr="00C9417E" w:rsidRDefault="000E0878" w:rsidP="00C94652">
            <w:pPr>
              <w:numPr>
                <w:ilvl w:val="0"/>
                <w:numId w:val="6"/>
              </w:numPr>
              <w:spacing w:line="259" w:lineRule="auto"/>
              <w:ind w:left="601" w:hanging="567"/>
              <w:rPr>
                <w:rFonts w:ascii="Calibri" w:eastAsia="Calibri" w:hAnsi="Calibri" w:cs="Times New Roman"/>
              </w:rPr>
            </w:pPr>
            <w:r w:rsidRPr="00C9417E">
              <w:rPr>
                <w:rFonts w:ascii="Calibri" w:eastAsia="Calibri" w:hAnsi="Calibri" w:cs="Times New Roman"/>
              </w:rPr>
              <w:t>Enthusiastic</w:t>
            </w:r>
          </w:p>
          <w:p w:rsidR="000E0878" w:rsidRPr="00C9417E" w:rsidRDefault="000E0878" w:rsidP="00C94652">
            <w:pPr>
              <w:numPr>
                <w:ilvl w:val="0"/>
                <w:numId w:val="6"/>
              </w:numPr>
              <w:spacing w:line="259" w:lineRule="auto"/>
              <w:ind w:left="601" w:hanging="567"/>
              <w:rPr>
                <w:rFonts w:ascii="Calibri" w:eastAsia="Calibri" w:hAnsi="Calibri" w:cs="Times New Roman"/>
              </w:rPr>
            </w:pPr>
            <w:r w:rsidRPr="00C9417E">
              <w:rPr>
                <w:rFonts w:ascii="Calibri" w:eastAsia="Calibri" w:hAnsi="Calibri" w:cs="Times New Roman"/>
              </w:rPr>
              <w:t>A sense of humour</w:t>
            </w:r>
          </w:p>
          <w:p w:rsidR="000E0878" w:rsidRPr="00C9417E" w:rsidRDefault="000E0878" w:rsidP="00C94652">
            <w:pPr>
              <w:spacing w:line="259" w:lineRule="auto"/>
              <w:ind w:left="601" w:hanging="567"/>
              <w:rPr>
                <w:rFonts w:ascii="Calibri" w:eastAsia="Calibri" w:hAnsi="Calibri" w:cs="Times New Roman"/>
              </w:rPr>
            </w:pPr>
          </w:p>
        </w:tc>
      </w:tr>
    </w:tbl>
    <w:p w:rsidR="00C9417E" w:rsidRPr="00C9417E" w:rsidRDefault="00C9417E" w:rsidP="00C94652">
      <w:pPr>
        <w:shd w:val="clear" w:color="auto" w:fill="FFFFFF"/>
        <w:spacing w:after="120"/>
        <w:jc w:val="both"/>
        <w:rPr>
          <w:rFonts w:ascii="Calibri" w:eastAsia="Times New Roman" w:hAnsi="Calibri" w:cs="Calibri"/>
          <w:sz w:val="24"/>
          <w:szCs w:val="24"/>
          <w:lang w:val="en-US" w:eastAsia="en-GB"/>
        </w:rPr>
      </w:pPr>
    </w:p>
    <w:p w:rsidR="00C9417E" w:rsidRPr="00C9417E" w:rsidRDefault="00C9417E" w:rsidP="00C9417E">
      <w:pPr>
        <w:spacing w:line="259" w:lineRule="auto"/>
        <w:ind w:left="142"/>
        <w:rPr>
          <w:rFonts w:ascii="Calibri" w:eastAsia="Calibri" w:hAnsi="Calibri" w:cs="Times New Roman"/>
        </w:rPr>
      </w:pPr>
      <w:r w:rsidRPr="00C9417E">
        <w:rPr>
          <w:rFonts w:ascii="Calibri" w:eastAsia="Calibri" w:hAnsi="Calibri" w:cs="Times New Roman"/>
        </w:rPr>
        <w:t>*Following an initial offer of appointment.</w:t>
      </w:r>
    </w:p>
    <w:p w:rsidR="00C9417E" w:rsidRPr="00C9417E" w:rsidRDefault="00C9417E" w:rsidP="00C9417E">
      <w:pPr>
        <w:spacing w:line="259" w:lineRule="auto"/>
        <w:ind w:left="142"/>
        <w:rPr>
          <w:rFonts w:ascii="Calibri" w:eastAsia="Calibri" w:hAnsi="Calibri" w:cs="Times New Roman"/>
        </w:rPr>
      </w:pPr>
      <w:r w:rsidRPr="00C9417E">
        <w:rPr>
          <w:rFonts w:ascii="Calibri" w:eastAsia="Calibri" w:hAnsi="Calibri" w:cs="Times New Roman"/>
        </w:rPr>
        <w:t>Cardinal Newman College has a commitment to safeguarding and promoting the welfare of students and expects all staff and volunteers to share this commitment.  All posts are subject to Enhanced Disclosure Clearance through the Disclosure and Barring Service.  Please note candidates’ suitability to work with children will be explored at interview and confirmed through references for the appointee.</w:t>
      </w:r>
    </w:p>
    <w:p w:rsidR="00C9417E" w:rsidRPr="00C9417E" w:rsidRDefault="00C9417E" w:rsidP="00006256">
      <w:pPr>
        <w:shd w:val="clear" w:color="auto" w:fill="FFFFFF"/>
        <w:tabs>
          <w:tab w:val="left" w:pos="1890"/>
        </w:tabs>
        <w:spacing w:after="120"/>
        <w:jc w:val="both"/>
        <w:rPr>
          <w:rFonts w:ascii="Calibri" w:eastAsia="Times New Roman" w:hAnsi="Calibri" w:cs="Calibri"/>
          <w:sz w:val="24"/>
          <w:szCs w:val="24"/>
          <w:lang w:val="en-US" w:eastAsia="en-GB"/>
        </w:rPr>
      </w:pPr>
    </w:p>
    <w:p w:rsidR="00C9417E" w:rsidRPr="00C9417E" w:rsidRDefault="00C9417E" w:rsidP="00C9417E">
      <w:pPr>
        <w:rPr>
          <w:rFonts w:ascii="Calibri" w:eastAsia="Times New Roman" w:hAnsi="Calibri" w:cs="Calibri"/>
          <w:b/>
          <w:color w:val="000000"/>
          <w:sz w:val="24"/>
          <w:szCs w:val="24"/>
        </w:rPr>
      </w:pPr>
      <w:r w:rsidRPr="00C9417E">
        <w:rPr>
          <w:rFonts w:ascii="Calibri" w:eastAsia="Times New Roman" w:hAnsi="Calibri" w:cs="Calibri"/>
          <w:b/>
          <w:color w:val="000000"/>
          <w:sz w:val="24"/>
          <w:szCs w:val="24"/>
        </w:rPr>
        <w:br w:type="page"/>
      </w:r>
    </w:p>
    <w:p w:rsidR="00C9417E" w:rsidRPr="00C9417E" w:rsidRDefault="00C9417E" w:rsidP="00C9417E">
      <w:pPr>
        <w:jc w:val="center"/>
        <w:rPr>
          <w:rFonts w:ascii="Calibri" w:eastAsia="Times New Roman" w:hAnsi="Calibri" w:cs="Calibri"/>
          <w:b/>
          <w:color w:val="000000"/>
          <w:sz w:val="24"/>
          <w:szCs w:val="24"/>
        </w:rPr>
      </w:pPr>
    </w:p>
    <w:p w:rsidR="00C9417E" w:rsidRPr="00C9417E" w:rsidRDefault="00C9417E" w:rsidP="00C9417E">
      <w:pPr>
        <w:jc w:val="center"/>
        <w:rPr>
          <w:rFonts w:ascii="Calibri" w:eastAsia="Times New Roman" w:hAnsi="Calibri" w:cs="Calibri"/>
          <w:b/>
          <w:color w:val="000000"/>
          <w:sz w:val="24"/>
          <w:szCs w:val="24"/>
        </w:rPr>
      </w:pPr>
    </w:p>
    <w:p w:rsidR="00B84562" w:rsidRDefault="00B84562" w:rsidP="00C9417E">
      <w:pPr>
        <w:jc w:val="center"/>
        <w:rPr>
          <w:rFonts w:ascii="Calibri" w:eastAsia="Times New Roman" w:hAnsi="Calibri" w:cs="Calibri"/>
          <w:b/>
          <w:color w:val="000000"/>
          <w:sz w:val="24"/>
          <w:szCs w:val="24"/>
        </w:rPr>
      </w:pPr>
    </w:p>
    <w:p w:rsidR="00B84562" w:rsidRDefault="00B84562" w:rsidP="00C9417E">
      <w:pPr>
        <w:jc w:val="center"/>
        <w:rPr>
          <w:rFonts w:ascii="Calibri" w:eastAsia="Times New Roman" w:hAnsi="Calibri" w:cs="Calibri"/>
          <w:b/>
          <w:color w:val="000000"/>
          <w:sz w:val="24"/>
          <w:szCs w:val="24"/>
        </w:rPr>
      </w:pPr>
      <w:r w:rsidRPr="00CF6A00">
        <w:rPr>
          <w:rFonts w:eastAsia="Times New Roman" w:cstheme="minorHAnsi"/>
          <w:b/>
          <w:noProof/>
          <w:sz w:val="24"/>
          <w:szCs w:val="24"/>
          <w:lang w:eastAsia="en-GB"/>
        </w:rPr>
        <w:drawing>
          <wp:inline distT="0" distB="0" distL="0" distR="0" wp14:anchorId="02B3BBBC" wp14:editId="4435BA51">
            <wp:extent cx="1762125" cy="1184073"/>
            <wp:effectExtent l="0" t="0" r="0" b="0"/>
            <wp:docPr id="25" name="Picture 25"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546" cy="1214594"/>
                    </a:xfrm>
                    <a:prstGeom prst="rect">
                      <a:avLst/>
                    </a:prstGeom>
                    <a:noFill/>
                    <a:ln>
                      <a:noFill/>
                    </a:ln>
                  </pic:spPr>
                </pic:pic>
              </a:graphicData>
            </a:graphic>
          </wp:inline>
        </w:drawing>
      </w:r>
    </w:p>
    <w:p w:rsidR="00B84562" w:rsidRDefault="00B84562" w:rsidP="00B84562">
      <w:pPr>
        <w:rPr>
          <w:rFonts w:ascii="Calibri" w:eastAsia="Times New Roman" w:hAnsi="Calibri" w:cs="Calibri"/>
          <w:b/>
          <w:color w:val="000000"/>
          <w:sz w:val="24"/>
          <w:szCs w:val="24"/>
        </w:rPr>
      </w:pPr>
    </w:p>
    <w:p w:rsidR="00C9417E" w:rsidRPr="00C9417E" w:rsidRDefault="00C9417E" w:rsidP="00C9417E">
      <w:pPr>
        <w:jc w:val="center"/>
        <w:rPr>
          <w:rFonts w:ascii="Calibri" w:eastAsia="Times New Roman" w:hAnsi="Calibri" w:cs="Calibri"/>
          <w:b/>
          <w:color w:val="000000"/>
          <w:sz w:val="24"/>
          <w:szCs w:val="24"/>
        </w:rPr>
      </w:pPr>
      <w:r w:rsidRPr="00C9417E">
        <w:rPr>
          <w:rFonts w:ascii="Calibri" w:eastAsia="Times New Roman" w:hAnsi="Calibri" w:cs="Calibri"/>
          <w:b/>
          <w:color w:val="000000"/>
          <w:sz w:val="24"/>
          <w:szCs w:val="24"/>
        </w:rPr>
        <w:t>About Cardinal Newman College</w:t>
      </w:r>
    </w:p>
    <w:p w:rsidR="00C9417E" w:rsidRPr="00C9417E" w:rsidRDefault="00C9417E" w:rsidP="00C9417E">
      <w:pPr>
        <w:jc w:val="center"/>
        <w:rPr>
          <w:rFonts w:ascii="Calibri" w:eastAsia="Times New Roman" w:hAnsi="Calibri" w:cs="Calibri"/>
          <w:b/>
          <w:color w:val="000000"/>
          <w:sz w:val="24"/>
          <w:szCs w:val="24"/>
        </w:rPr>
      </w:pPr>
    </w:p>
    <w:p w:rsidR="00C9417E" w:rsidRPr="00C9417E" w:rsidRDefault="00C9417E" w:rsidP="00C9417E">
      <w:pPr>
        <w:jc w:val="both"/>
        <w:rPr>
          <w:rFonts w:ascii="Calibri" w:eastAsia="Calibri" w:hAnsi="Calibri" w:cs="Times New Roman"/>
          <w:sz w:val="24"/>
          <w:szCs w:val="24"/>
        </w:rPr>
      </w:pPr>
      <w:r w:rsidRPr="00C9417E">
        <w:rPr>
          <w:rFonts w:ascii="Calibri" w:eastAsia="Calibri" w:hAnsi="Calibri" w:cs="Times New Roman"/>
          <w:color w:val="000000"/>
          <w:sz w:val="24"/>
          <w:szCs w:val="24"/>
        </w:rPr>
        <w:t xml:space="preserve">Based in the heart of Preston city centre, Cardinal Newman College is a </w:t>
      </w:r>
      <w:r w:rsidRPr="00C9417E">
        <w:rPr>
          <w:rFonts w:ascii="Calibri" w:eastAsia="Calibri" w:hAnsi="Calibri" w:cs="Times New Roman"/>
          <w:sz w:val="24"/>
          <w:szCs w:val="24"/>
        </w:rPr>
        <w:t>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the School Direct Programme, offering Initial Teacher Training for graduates looking to get into teaching.</w:t>
      </w:r>
    </w:p>
    <w:p w:rsidR="00C9417E" w:rsidRPr="00C9417E" w:rsidRDefault="00C9417E" w:rsidP="00C9417E">
      <w:pPr>
        <w:jc w:val="both"/>
        <w:rPr>
          <w:rFonts w:ascii="Calibri" w:eastAsia="Times New Roman" w:hAnsi="Calibri" w:cs="Calibri"/>
          <w:color w:val="000000"/>
          <w:sz w:val="24"/>
          <w:szCs w:val="24"/>
          <w:highlight w:val="yellow"/>
        </w:rPr>
      </w:pPr>
    </w:p>
    <w:p w:rsidR="00C9417E" w:rsidRPr="00C9417E" w:rsidRDefault="00C9417E" w:rsidP="00C9417E">
      <w:pPr>
        <w:jc w:val="both"/>
        <w:rPr>
          <w:rFonts w:ascii="Calibri" w:eastAsia="Times New Roman" w:hAnsi="Calibri" w:cs="Calibri"/>
          <w:color w:val="000000"/>
          <w:sz w:val="24"/>
          <w:szCs w:val="24"/>
        </w:rPr>
      </w:pPr>
      <w:r w:rsidRPr="00C9417E">
        <w:rPr>
          <w:rFonts w:ascii="Calibri" w:eastAsia="Times New Roman" w:hAnsi="Calibri" w:cs="Calibri"/>
          <w:color w:val="000000"/>
          <w:sz w:val="24"/>
          <w:szCs w:val="24"/>
        </w:rPr>
        <w:t xml:space="preserve">Cardinal Newman College is the post-16 provider for the Newman Partnership, a working group consisting of the College and ten Catholic Partner High Schools. The location of these schools demonstrates the wide area from which the College draws a significant proportion of its full time 16–18 learners.  Because of its distinctive ethos, its reputation, the levels of achievement, the support the College offers students and its provision of high quality courses, Cardinal Newman College is an attractive option for learners who attend other high schools in Preston and the surrounding area as well.  Year-on-year applications from these schools have increased significantly.  </w:t>
      </w:r>
    </w:p>
    <w:p w:rsidR="00C9417E" w:rsidRPr="00C9417E" w:rsidRDefault="00C9417E" w:rsidP="00C9417E">
      <w:pPr>
        <w:jc w:val="both"/>
        <w:rPr>
          <w:rFonts w:ascii="Calibri" w:eastAsia="Calibri" w:hAnsi="Calibri" w:cs="Calibri"/>
          <w:sz w:val="24"/>
          <w:szCs w:val="24"/>
        </w:rPr>
      </w:pPr>
    </w:p>
    <w:p w:rsidR="00C9417E" w:rsidRPr="00C9417E" w:rsidRDefault="00C9417E" w:rsidP="00C9417E">
      <w:pPr>
        <w:jc w:val="center"/>
        <w:rPr>
          <w:rFonts w:ascii="Calibri" w:eastAsia="Times New Roman" w:hAnsi="Calibri" w:cs="Calibri"/>
          <w:b/>
          <w:sz w:val="24"/>
          <w:szCs w:val="24"/>
        </w:rPr>
      </w:pPr>
      <w:r w:rsidRPr="00C9417E">
        <w:rPr>
          <w:rFonts w:ascii="Calibri" w:eastAsia="Times New Roman" w:hAnsi="Calibri" w:cs="Calibri"/>
          <w:b/>
          <w:sz w:val="24"/>
          <w:szCs w:val="24"/>
        </w:rPr>
        <w:t>An Outstanding College</w:t>
      </w:r>
    </w:p>
    <w:p w:rsidR="00C9417E" w:rsidRPr="00C9417E" w:rsidRDefault="00C9417E" w:rsidP="00C9417E">
      <w:pPr>
        <w:jc w:val="both"/>
        <w:rPr>
          <w:rFonts w:ascii="Calibri" w:eastAsia="Times New Roman" w:hAnsi="Calibri" w:cs="Calibri"/>
          <w:b/>
          <w:sz w:val="24"/>
          <w:szCs w:val="24"/>
        </w:rPr>
      </w:pPr>
    </w:p>
    <w:p w:rsidR="00C9417E" w:rsidRPr="00C9417E" w:rsidRDefault="00C9417E" w:rsidP="00C9417E">
      <w:pPr>
        <w:jc w:val="both"/>
        <w:rPr>
          <w:rFonts w:ascii="Calibri" w:eastAsia="Calibri" w:hAnsi="Calibri" w:cs="Calibri"/>
          <w:sz w:val="24"/>
          <w:szCs w:val="24"/>
        </w:rPr>
      </w:pPr>
      <w:r w:rsidRPr="00C9417E">
        <w:rPr>
          <w:rFonts w:ascii="Calibri" w:eastAsia="Calibri" w:hAnsi="Calibri" w:cs="Calibri"/>
          <w:sz w:val="24"/>
          <w:szCs w:val="24"/>
        </w:rPr>
        <w:t xml:space="preserve">The latest Ofsted Inspection in the summer of 2009 graded all areas of the College as ‘outstanding’. It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rsidR="00C9417E" w:rsidRPr="00C9417E" w:rsidRDefault="00C9417E" w:rsidP="00C9417E">
      <w:pPr>
        <w:jc w:val="both"/>
        <w:rPr>
          <w:rFonts w:ascii="Calibri" w:eastAsia="Calibri" w:hAnsi="Calibri" w:cs="Calibri"/>
          <w:sz w:val="24"/>
          <w:szCs w:val="24"/>
        </w:rPr>
      </w:pPr>
    </w:p>
    <w:p w:rsidR="00C9417E" w:rsidRPr="00C9417E" w:rsidRDefault="00C9417E" w:rsidP="00C9417E">
      <w:pPr>
        <w:jc w:val="both"/>
        <w:rPr>
          <w:rFonts w:ascii="Calibri" w:eastAsia="Calibri" w:hAnsi="Calibri" w:cs="Calibri"/>
          <w:sz w:val="24"/>
          <w:szCs w:val="24"/>
        </w:rPr>
      </w:pPr>
      <w:r w:rsidRPr="00C9417E">
        <w:rPr>
          <w:rFonts w:ascii="Calibri" w:eastAsia="Calibri" w:hAnsi="Calibri" w:cs="Calibri"/>
          <w:sz w:val="24"/>
          <w:szCs w:val="24"/>
        </w:rPr>
        <w:t>Every year, the vast majority of the College’s students, progress to Higher Education with almost 40% of those taking up places at Russell Group Universities.</w:t>
      </w:r>
    </w:p>
    <w:p w:rsidR="00C9417E" w:rsidRPr="00C9417E" w:rsidRDefault="00C9417E" w:rsidP="00C9417E">
      <w:pPr>
        <w:autoSpaceDE w:val="0"/>
        <w:autoSpaceDN w:val="0"/>
        <w:adjustRightInd w:val="0"/>
        <w:jc w:val="both"/>
        <w:rPr>
          <w:rFonts w:ascii="Calibri" w:eastAsia="Calibri" w:hAnsi="Calibri" w:cs="Calibri"/>
          <w:bCs/>
          <w:sz w:val="24"/>
          <w:szCs w:val="24"/>
        </w:rPr>
      </w:pPr>
    </w:p>
    <w:p w:rsidR="00C9417E" w:rsidRPr="00C9417E" w:rsidRDefault="00C9417E" w:rsidP="00C9417E">
      <w:pPr>
        <w:autoSpaceDE w:val="0"/>
        <w:autoSpaceDN w:val="0"/>
        <w:adjustRightInd w:val="0"/>
        <w:jc w:val="both"/>
        <w:rPr>
          <w:rFonts w:ascii="Calibri" w:eastAsia="Calibri" w:hAnsi="Calibri" w:cs="Calibri"/>
          <w:b/>
          <w:sz w:val="24"/>
          <w:szCs w:val="24"/>
          <w:lang w:val="en-US"/>
        </w:rPr>
      </w:pPr>
    </w:p>
    <w:p w:rsidR="00C9417E" w:rsidRPr="00C9417E" w:rsidRDefault="00C9417E" w:rsidP="00C9417E">
      <w:pPr>
        <w:jc w:val="center"/>
        <w:rPr>
          <w:rFonts w:ascii="Calibri" w:eastAsia="Calibri" w:hAnsi="Calibri" w:cs="Calibri"/>
          <w:b/>
          <w:sz w:val="24"/>
          <w:szCs w:val="24"/>
          <w:lang w:val="en-US"/>
        </w:rPr>
      </w:pPr>
      <w:r w:rsidRPr="00C9417E">
        <w:rPr>
          <w:rFonts w:ascii="Calibri" w:eastAsia="Calibri" w:hAnsi="Calibri" w:cs="Calibri"/>
          <w:b/>
          <w:sz w:val="24"/>
          <w:szCs w:val="24"/>
          <w:lang w:val="en-US"/>
        </w:rPr>
        <w:t>Our Community</w:t>
      </w:r>
    </w:p>
    <w:p w:rsidR="00C9417E" w:rsidRPr="00C9417E" w:rsidRDefault="00C9417E" w:rsidP="00C9417E">
      <w:pPr>
        <w:autoSpaceDE w:val="0"/>
        <w:autoSpaceDN w:val="0"/>
        <w:adjustRightInd w:val="0"/>
        <w:jc w:val="both"/>
        <w:rPr>
          <w:rFonts w:ascii="Calibri" w:eastAsia="Calibri" w:hAnsi="Calibri" w:cs="Calibri"/>
          <w:b/>
          <w:sz w:val="24"/>
          <w:szCs w:val="24"/>
          <w:lang w:val="en-US"/>
        </w:rPr>
      </w:pPr>
    </w:p>
    <w:p w:rsidR="00C9417E" w:rsidRPr="00C9417E" w:rsidRDefault="00C9417E" w:rsidP="00C9417E">
      <w:pPr>
        <w:jc w:val="both"/>
        <w:rPr>
          <w:rFonts w:ascii="Calibri" w:eastAsia="Calibri" w:hAnsi="Calibri" w:cs="Calibri"/>
          <w:sz w:val="24"/>
          <w:szCs w:val="24"/>
          <w:lang w:val="en-US"/>
        </w:rPr>
      </w:pPr>
      <w:r w:rsidRPr="00C9417E">
        <w:rPr>
          <w:rFonts w:ascii="Calibri" w:eastAsia="Calibri" w:hAnsi="Calibri" w:cs="Calibri"/>
          <w:sz w:val="24"/>
          <w:szCs w:val="24"/>
          <w:lang w:val="en-US"/>
        </w:rPr>
        <w:t>Links with the local and Catholic partner high schools are very strong. The Principal meets regularly with Head Teachers and the Newman Partnership Head Teachers meet to discuss and share a wide range of curriculum, pastoral and strategic issues. Relationships with College trustees, and with the Diocese of Lancaster are maintained through the foundation governors.</w:t>
      </w:r>
    </w:p>
    <w:p w:rsidR="00C9417E" w:rsidRPr="00C9417E" w:rsidRDefault="00C9417E" w:rsidP="00C9417E">
      <w:pPr>
        <w:jc w:val="both"/>
        <w:rPr>
          <w:rFonts w:ascii="Calibri" w:eastAsia="Calibri" w:hAnsi="Calibri" w:cs="Calibri"/>
          <w:sz w:val="24"/>
          <w:szCs w:val="24"/>
        </w:rPr>
      </w:pPr>
    </w:p>
    <w:p w:rsidR="00C9417E" w:rsidRPr="00C9417E" w:rsidRDefault="00C9417E" w:rsidP="00C9417E">
      <w:pPr>
        <w:autoSpaceDE w:val="0"/>
        <w:autoSpaceDN w:val="0"/>
        <w:adjustRightInd w:val="0"/>
        <w:jc w:val="both"/>
        <w:rPr>
          <w:rFonts w:ascii="Calibri" w:eastAsia="Times New Roman" w:hAnsi="Calibri" w:cs="Calibri"/>
          <w:sz w:val="24"/>
          <w:szCs w:val="24"/>
          <w:lang w:eastAsia="en-GB"/>
        </w:rPr>
      </w:pPr>
      <w:r w:rsidRPr="00C9417E">
        <w:rPr>
          <w:rFonts w:ascii="Calibri" w:eastAsia="Calibri" w:hAnsi="Calibri" w:cs="Calibri"/>
          <w:sz w:val="24"/>
          <w:szCs w:val="24"/>
        </w:rPr>
        <w:lastRenderedPageBreak/>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rsidR="00C9417E" w:rsidRPr="00C9417E" w:rsidRDefault="00C9417E" w:rsidP="00C9417E">
      <w:pPr>
        <w:shd w:val="clear" w:color="auto" w:fill="FFFFFF"/>
        <w:jc w:val="both"/>
        <w:rPr>
          <w:rFonts w:ascii="Calibri" w:eastAsia="Times New Roman" w:hAnsi="Calibri" w:cs="Calibri"/>
          <w:sz w:val="24"/>
          <w:szCs w:val="24"/>
          <w:lang w:val="en-US" w:eastAsia="en-GB"/>
        </w:rPr>
      </w:pPr>
    </w:p>
    <w:p w:rsidR="00C9417E" w:rsidRPr="00C9417E" w:rsidRDefault="00C9417E" w:rsidP="00C9417E">
      <w:pPr>
        <w:shd w:val="clear" w:color="auto" w:fill="FFFFFF"/>
        <w:jc w:val="both"/>
        <w:rPr>
          <w:rFonts w:ascii="Calibri" w:eastAsia="Times New Roman" w:hAnsi="Calibri" w:cs="Calibri"/>
          <w:sz w:val="24"/>
          <w:szCs w:val="24"/>
          <w:lang w:val="en-US" w:eastAsia="en-GB"/>
        </w:rPr>
      </w:pPr>
      <w:r w:rsidRPr="00C9417E">
        <w:rPr>
          <w:rFonts w:ascii="Calibri" w:eastAsia="Times New Roman" w:hAnsi="Calibri" w:cs="Calibri"/>
          <w:sz w:val="24"/>
          <w:szCs w:val="24"/>
          <w:lang w:val="en-US"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rsidR="00C9417E" w:rsidRPr="00C9417E" w:rsidRDefault="00C9417E" w:rsidP="00C9417E">
      <w:pPr>
        <w:shd w:val="clear" w:color="auto" w:fill="FFFFFF"/>
        <w:jc w:val="both"/>
        <w:rPr>
          <w:rFonts w:ascii="Calibri" w:eastAsia="Times New Roman" w:hAnsi="Calibri" w:cs="Calibri"/>
          <w:sz w:val="24"/>
          <w:szCs w:val="24"/>
          <w:lang w:val="en-US" w:eastAsia="en-GB"/>
        </w:rPr>
      </w:pPr>
    </w:p>
    <w:p w:rsidR="00C9417E" w:rsidRPr="00C9417E" w:rsidRDefault="00C9417E" w:rsidP="00C9417E">
      <w:pPr>
        <w:autoSpaceDE w:val="0"/>
        <w:autoSpaceDN w:val="0"/>
        <w:adjustRightInd w:val="0"/>
        <w:jc w:val="both"/>
        <w:rPr>
          <w:rFonts w:ascii="Calibri" w:eastAsia="Calibri" w:hAnsi="Calibri" w:cs="Calibri"/>
          <w:sz w:val="24"/>
          <w:szCs w:val="24"/>
          <w:lang w:val="en-US"/>
        </w:rPr>
      </w:pPr>
      <w:r w:rsidRPr="00C9417E">
        <w:rPr>
          <w:rFonts w:ascii="Calibri" w:eastAsia="Calibri" w:hAnsi="Calibri" w:cs="Calibri"/>
          <w:bCs/>
          <w:sz w:val="24"/>
          <w:szCs w:val="24"/>
        </w:rPr>
        <w:t>Students study in a purposeful and diverse environment with a strong focus on respect in which every learner genuinely does matter</w:t>
      </w:r>
      <w:r w:rsidRPr="00C9417E">
        <w:rPr>
          <w:rFonts w:ascii="Calibri" w:eastAsia="Calibri" w:hAnsi="Calibri" w:cs="Calibri"/>
          <w:bCs/>
          <w:color w:val="FF0000"/>
          <w:sz w:val="24"/>
          <w:szCs w:val="24"/>
        </w:rPr>
        <w:t xml:space="preserve">. </w:t>
      </w:r>
      <w:r w:rsidRPr="00C9417E">
        <w:rPr>
          <w:rFonts w:ascii="Calibri" w:eastAsia="Calibri" w:hAnsi="Calibri" w:cs="Calibri"/>
          <w:sz w:val="24"/>
          <w:szCs w:val="24"/>
        </w:rPr>
        <w:t>The team of specialist RE teachers live out the college’s commitment to ‘valuing the spiritual journey of each individual and offering opportunities for each to engage appropriately in their spiritual search’.</w:t>
      </w:r>
    </w:p>
    <w:p w:rsidR="00C9417E" w:rsidRPr="00C9417E" w:rsidRDefault="00C9417E" w:rsidP="00C9417E">
      <w:pPr>
        <w:shd w:val="clear" w:color="auto" w:fill="FFFFFF"/>
        <w:jc w:val="both"/>
        <w:rPr>
          <w:rFonts w:ascii="Calibri" w:eastAsia="Times New Roman" w:hAnsi="Calibri" w:cs="Calibri"/>
          <w:sz w:val="24"/>
          <w:szCs w:val="24"/>
          <w:lang w:val="en-US" w:eastAsia="en-GB"/>
        </w:rPr>
      </w:pPr>
    </w:p>
    <w:p w:rsidR="00C9417E" w:rsidRPr="00C9417E" w:rsidRDefault="00C9417E" w:rsidP="00C9417E">
      <w:pPr>
        <w:shd w:val="clear" w:color="auto" w:fill="FFFFFF"/>
        <w:jc w:val="center"/>
        <w:rPr>
          <w:rFonts w:ascii="Calibri" w:eastAsia="Times New Roman" w:hAnsi="Calibri" w:cs="Calibri"/>
          <w:b/>
          <w:sz w:val="24"/>
          <w:szCs w:val="24"/>
          <w:lang w:val="en-US" w:eastAsia="en-GB"/>
        </w:rPr>
      </w:pPr>
      <w:r w:rsidRPr="00C9417E">
        <w:rPr>
          <w:rFonts w:ascii="Calibri" w:eastAsia="Times New Roman" w:hAnsi="Calibri" w:cs="Calibri"/>
          <w:b/>
          <w:sz w:val="24"/>
          <w:szCs w:val="24"/>
          <w:lang w:val="en-US" w:eastAsia="en-GB"/>
        </w:rPr>
        <w:t>College Facilities</w:t>
      </w:r>
    </w:p>
    <w:p w:rsidR="00C9417E" w:rsidRPr="00C9417E" w:rsidRDefault="00C9417E" w:rsidP="00C9417E">
      <w:pPr>
        <w:shd w:val="clear" w:color="auto" w:fill="FFFFFF"/>
        <w:jc w:val="center"/>
        <w:rPr>
          <w:rFonts w:ascii="Calibri" w:eastAsia="Times New Roman" w:hAnsi="Calibri" w:cs="Calibri"/>
          <w:b/>
          <w:sz w:val="24"/>
          <w:szCs w:val="24"/>
          <w:lang w:val="en-US" w:eastAsia="en-GB"/>
        </w:rPr>
      </w:pPr>
    </w:p>
    <w:p w:rsidR="00C9417E" w:rsidRPr="00C9417E" w:rsidRDefault="00C9417E" w:rsidP="00C9417E">
      <w:pPr>
        <w:jc w:val="both"/>
        <w:rPr>
          <w:rFonts w:ascii="Calibri" w:eastAsia="Calibri" w:hAnsi="Calibri" w:cs="Arial"/>
          <w:color w:val="252525"/>
          <w:sz w:val="24"/>
          <w:szCs w:val="24"/>
          <w:shd w:val="clear" w:color="auto" w:fill="FFFFFF"/>
        </w:rPr>
      </w:pPr>
      <w:r w:rsidRPr="00C9417E">
        <w:rPr>
          <w:rFonts w:ascii="Calibri" w:eastAsia="Calibri" w:hAnsi="Calibri" w:cs="Times New Roman"/>
          <w:sz w:val="24"/>
          <w:szCs w:val="24"/>
        </w:rPr>
        <w:t xml:space="preserve">At Cardinal Newman College, we are blessed with wonderful surroundings for our students to work, learn and relax in. </w:t>
      </w:r>
      <w:r w:rsidRPr="00C9417E">
        <w:rPr>
          <w:rFonts w:ascii="Calibri" w:eastAsia="Calibri" w:hAnsi="Calibri" w:cs="Arial"/>
          <w:color w:val="252525"/>
          <w:sz w:val="24"/>
          <w:szCs w:val="24"/>
          <w:shd w:val="clear" w:color="auto" w:fill="FFFFFF"/>
        </w:rPr>
        <w:t>The College contains </w:t>
      </w:r>
      <w:r w:rsidRPr="00C9417E">
        <w:rPr>
          <w:rFonts w:ascii="Calibri" w:eastAsia="Calibri" w:hAnsi="Calibri" w:cs="Arial"/>
          <w:i/>
          <w:iCs/>
          <w:color w:val="252525"/>
          <w:sz w:val="24"/>
          <w:szCs w:val="24"/>
          <w:shd w:val="clear" w:color="auto" w:fill="FFFFFF"/>
        </w:rPr>
        <w:t>Lark Hill House</w:t>
      </w:r>
      <w:r w:rsidRPr="00C9417E">
        <w:rPr>
          <w:rFonts w:ascii="Calibri" w:eastAsia="Calibri" w:hAnsi="Calibri" w:cs="Arial"/>
          <w:color w:val="252525"/>
          <w:sz w:val="24"/>
          <w:szCs w:val="24"/>
          <w:shd w:val="clear" w:color="auto" w:fill="FFFFFF"/>
        </w:rPr>
        <w:t>, which was built in 1797 as a private house for Samuel Horrocks, a cotton manufacturer and later Mayor and </w:t>
      </w:r>
      <w:hyperlink r:id="rId11" w:tooltip="Member of Parliament" w:history="1">
        <w:r w:rsidRPr="00C9417E">
          <w:rPr>
            <w:rFonts w:ascii="Calibri" w:eastAsia="Calibri" w:hAnsi="Calibri" w:cs="Arial"/>
            <w:color w:val="0563C1"/>
            <w:sz w:val="24"/>
            <w:szCs w:val="24"/>
            <w:u w:val="single"/>
            <w:shd w:val="clear" w:color="auto" w:fill="FFFFFF"/>
          </w:rPr>
          <w:t>Member of Parliament</w:t>
        </w:r>
      </w:hyperlink>
      <w:r w:rsidRPr="00C9417E">
        <w:rPr>
          <w:rFonts w:ascii="Calibri" w:eastAsia="Calibri" w:hAnsi="Calibri" w:cs="Arial"/>
          <w:sz w:val="24"/>
          <w:szCs w:val="24"/>
          <w:shd w:val="clear" w:color="auto" w:fill="FFFFFF"/>
        </w:rPr>
        <w:t> </w:t>
      </w:r>
      <w:r w:rsidRPr="00C9417E">
        <w:rPr>
          <w:rFonts w:ascii="Calibri" w:eastAsia="Calibri" w:hAnsi="Calibri" w:cs="Arial"/>
          <w:color w:val="252525"/>
          <w:sz w:val="24"/>
          <w:szCs w:val="24"/>
          <w:shd w:val="clear" w:color="auto" w:fill="FFFFFF"/>
        </w:rPr>
        <w:t>for Preston. In 1919 it became Lark Hill Convent Grammar school, which began taking sixth form students in 1967 from other local Catholic Secondary Schools. It finally became Cardinal Newman College in 1978, when it merged with Winckley Square Convent School and Preston Catholic College, taking its name from Cardinal John Henry Newman.</w:t>
      </w:r>
    </w:p>
    <w:p w:rsidR="00C9417E" w:rsidRPr="00C9417E" w:rsidRDefault="00C9417E" w:rsidP="00C9417E">
      <w:pPr>
        <w:jc w:val="both"/>
        <w:rPr>
          <w:rFonts w:ascii="Calibri" w:eastAsia="Calibri" w:hAnsi="Calibri" w:cs="Calibri"/>
          <w:b/>
          <w:sz w:val="24"/>
          <w:szCs w:val="24"/>
        </w:rPr>
      </w:pPr>
    </w:p>
    <w:p w:rsidR="00C9417E" w:rsidRPr="00C9417E" w:rsidRDefault="00C9417E" w:rsidP="00C9417E">
      <w:pPr>
        <w:shd w:val="clear" w:color="auto" w:fill="FFFFFF"/>
        <w:jc w:val="both"/>
        <w:rPr>
          <w:rFonts w:ascii="Calibri" w:eastAsia="Calibri" w:hAnsi="Calibri" w:cs="Times New Roman"/>
          <w:sz w:val="24"/>
          <w:szCs w:val="24"/>
          <w:lang w:val="en-US" w:eastAsia="en-GB"/>
        </w:rPr>
      </w:pPr>
      <w:r w:rsidRPr="00C9417E">
        <w:rPr>
          <w:rFonts w:ascii="Calibri" w:eastAsia="Calibri" w:hAnsi="Calibri" w:cs="Times New Roman"/>
          <w:sz w:val="24"/>
          <w:szCs w:val="24"/>
          <w:lang w:val="en-US" w:eastAsia="en-GB"/>
        </w:rPr>
        <w:t>Over the past few years the College has embarked on an extensive redevelopment programme with approximately £16 million worth of investment in state-of-the-art facilities, which perfectly combine the old with the new.</w:t>
      </w:r>
    </w:p>
    <w:p w:rsidR="00C9417E" w:rsidRPr="00C9417E" w:rsidRDefault="00C9417E" w:rsidP="00C9417E">
      <w:pPr>
        <w:shd w:val="clear" w:color="auto" w:fill="FFFFFF"/>
        <w:jc w:val="both"/>
        <w:rPr>
          <w:rFonts w:ascii="Calibri" w:eastAsia="Calibri" w:hAnsi="Calibri" w:cs="Times New Roman"/>
          <w:sz w:val="24"/>
          <w:szCs w:val="24"/>
          <w:lang w:val="en-US" w:eastAsia="en-GB"/>
        </w:rPr>
      </w:pPr>
    </w:p>
    <w:p w:rsidR="00C9417E" w:rsidRPr="00C9417E" w:rsidRDefault="00C9417E" w:rsidP="00C9417E">
      <w:pPr>
        <w:jc w:val="both"/>
        <w:rPr>
          <w:rFonts w:ascii="Calibri" w:eastAsia="Calibri" w:hAnsi="Calibri" w:cs="Times New Roman"/>
          <w:color w:val="333333"/>
          <w:sz w:val="24"/>
          <w:szCs w:val="24"/>
          <w:shd w:val="clear" w:color="auto" w:fill="FFFFFF"/>
        </w:rPr>
      </w:pPr>
      <w:r w:rsidRPr="00C9417E">
        <w:rPr>
          <w:rFonts w:ascii="Calibri" w:eastAsia="Calibri" w:hAnsi="Calibri" w:cs="Arial"/>
          <w:color w:val="252525"/>
          <w:sz w:val="24"/>
          <w:szCs w:val="24"/>
          <w:shd w:val="clear" w:color="auto" w:fill="FFFFFF"/>
        </w:rPr>
        <w:t xml:space="preserve">In 2009 we saw the addition of the St Cecilia Building and the St Augustine’s Building in 2010, which was renovated and refurbished to house </w:t>
      </w:r>
      <w:r w:rsidRPr="00C9417E">
        <w:rPr>
          <w:rFonts w:ascii="Calibri" w:eastAsia="Calibri" w:hAnsi="Calibri" w:cs="Times New Roman"/>
          <w:color w:val="333333"/>
          <w:sz w:val="24"/>
          <w:szCs w:val="24"/>
          <w:shd w:val="clear" w:color="auto" w:fill="FFFFFF"/>
        </w:rPr>
        <w:t xml:space="preserve">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rsidR="00C9417E" w:rsidRPr="00C9417E" w:rsidRDefault="00C9417E" w:rsidP="00C9417E">
      <w:pPr>
        <w:jc w:val="both"/>
        <w:rPr>
          <w:rFonts w:ascii="Calibri" w:eastAsia="Calibri" w:hAnsi="Calibri" w:cs="Times New Roman"/>
          <w:color w:val="333333"/>
          <w:sz w:val="24"/>
          <w:szCs w:val="24"/>
          <w:shd w:val="clear" w:color="auto" w:fill="FFFFFF"/>
        </w:rPr>
      </w:pPr>
    </w:p>
    <w:p w:rsidR="00C9417E" w:rsidRPr="00C9417E" w:rsidRDefault="00C9417E" w:rsidP="00C9417E">
      <w:pPr>
        <w:jc w:val="both"/>
        <w:rPr>
          <w:rFonts w:ascii="Calibri" w:eastAsia="Calibri" w:hAnsi="Calibri" w:cs="Times New Roman"/>
          <w:color w:val="333333"/>
          <w:sz w:val="24"/>
          <w:szCs w:val="24"/>
          <w:shd w:val="clear" w:color="auto" w:fill="FFFFFF"/>
        </w:rPr>
      </w:pPr>
      <w:r w:rsidRPr="00C9417E">
        <w:rPr>
          <w:rFonts w:ascii="Calibri" w:eastAsia="Calibri" w:hAnsi="Calibri" w:cs="Times New Roman"/>
          <w:color w:val="333333"/>
          <w:sz w:val="24"/>
          <w:szCs w:val="24"/>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rsidR="00C9417E" w:rsidRPr="00C9417E" w:rsidRDefault="00C9417E" w:rsidP="00C9417E">
      <w:pPr>
        <w:jc w:val="both"/>
        <w:rPr>
          <w:rFonts w:ascii="Calibri" w:eastAsia="Calibri" w:hAnsi="Calibri" w:cs="Times New Roman"/>
        </w:rPr>
      </w:pPr>
    </w:p>
    <w:p w:rsidR="00C9417E" w:rsidRPr="00C9417E" w:rsidRDefault="00C9417E" w:rsidP="00C9417E">
      <w:pPr>
        <w:rPr>
          <w:rFonts w:ascii="Calibri" w:eastAsia="Calibri" w:hAnsi="Calibri" w:cs="Calibri"/>
          <w:b/>
          <w:sz w:val="24"/>
          <w:szCs w:val="24"/>
        </w:rPr>
      </w:pPr>
    </w:p>
    <w:p w:rsidR="00C9417E" w:rsidRPr="00C9417E" w:rsidRDefault="00C9417E" w:rsidP="00C9417E">
      <w:pPr>
        <w:jc w:val="center"/>
        <w:rPr>
          <w:rFonts w:ascii="Calibri" w:eastAsia="Calibri" w:hAnsi="Calibri" w:cs="Calibri"/>
          <w:b/>
          <w:sz w:val="24"/>
          <w:szCs w:val="24"/>
        </w:rPr>
      </w:pPr>
      <w:r w:rsidRPr="00C9417E">
        <w:rPr>
          <w:rFonts w:ascii="Calibri" w:eastAsia="Calibri" w:hAnsi="Calibri" w:cs="Calibri"/>
          <w:b/>
          <w:sz w:val="24"/>
          <w:szCs w:val="24"/>
        </w:rPr>
        <w:t>Staff at Cardinal Newman College</w:t>
      </w:r>
    </w:p>
    <w:p w:rsidR="00C9417E" w:rsidRPr="00C9417E" w:rsidRDefault="00C9417E" w:rsidP="00C9417E">
      <w:pPr>
        <w:jc w:val="center"/>
        <w:rPr>
          <w:rFonts w:ascii="Calibri" w:eastAsia="Calibri" w:hAnsi="Calibri" w:cs="Calibri"/>
          <w:b/>
          <w:sz w:val="24"/>
          <w:szCs w:val="24"/>
        </w:rPr>
      </w:pPr>
    </w:p>
    <w:p w:rsidR="00C9417E" w:rsidRPr="00C9417E" w:rsidRDefault="00C9417E" w:rsidP="00C9417E">
      <w:pPr>
        <w:jc w:val="both"/>
        <w:rPr>
          <w:rFonts w:ascii="Calibri" w:eastAsia="Calibri" w:hAnsi="Calibri" w:cs="Calibri"/>
          <w:sz w:val="24"/>
          <w:szCs w:val="24"/>
        </w:rPr>
      </w:pPr>
      <w:r w:rsidRPr="00C9417E">
        <w:rPr>
          <w:rFonts w:ascii="Calibri" w:eastAsia="Calibri" w:hAnsi="Calibri" w:cs="Calibri"/>
          <w:sz w:val="24"/>
          <w:szCs w:val="24"/>
        </w:rPr>
        <w:t xml:space="preserve">Cardinal Newman College has achieved all of its success through the hard work, </w:t>
      </w:r>
      <w:r w:rsidR="00505569">
        <w:rPr>
          <w:rFonts w:ascii="Calibri" w:eastAsia="Calibri" w:hAnsi="Calibri" w:cs="Calibri"/>
          <w:sz w:val="24"/>
          <w:szCs w:val="24"/>
        </w:rPr>
        <w:t>skills and commitment of its 300</w:t>
      </w:r>
      <w:r w:rsidRPr="00C9417E">
        <w:rPr>
          <w:rFonts w:ascii="Calibri" w:eastAsia="Calibri" w:hAnsi="Calibri" w:cs="Calibri"/>
          <w:sz w:val="24"/>
          <w:szCs w:val="24"/>
        </w:rPr>
        <w:t xml:space="preserve"> plus staff.  We seek to work with an inclusive and transparent style of management, which is open, consultative and encourages all staff to participate in the leadership and management of the College.  The development of staff skills is a priority for the College and teams are encouraged to innovate and continuously improve Cardinal Newman’s curricular and pastoral offer to its students.</w:t>
      </w:r>
    </w:p>
    <w:p w:rsidR="00C9417E" w:rsidRPr="00C9417E" w:rsidRDefault="00C9417E" w:rsidP="00505569">
      <w:pPr>
        <w:rPr>
          <w:rFonts w:ascii="Calibri" w:eastAsia="Calibri" w:hAnsi="Calibri" w:cs="Calibri"/>
          <w:b/>
          <w:sz w:val="24"/>
          <w:szCs w:val="24"/>
        </w:rPr>
      </w:pPr>
    </w:p>
    <w:p w:rsidR="00C9417E" w:rsidRPr="00C9417E" w:rsidRDefault="00C9417E" w:rsidP="00C9417E">
      <w:pPr>
        <w:jc w:val="center"/>
        <w:rPr>
          <w:rFonts w:ascii="Calibri" w:eastAsia="Calibri" w:hAnsi="Calibri" w:cs="Calibri"/>
          <w:b/>
          <w:sz w:val="24"/>
          <w:szCs w:val="24"/>
        </w:rPr>
      </w:pPr>
    </w:p>
    <w:p w:rsidR="00C9417E" w:rsidRPr="00C9417E" w:rsidRDefault="00C9417E" w:rsidP="00C9417E">
      <w:pPr>
        <w:jc w:val="center"/>
        <w:rPr>
          <w:rFonts w:ascii="Calibri" w:eastAsia="Calibri" w:hAnsi="Calibri" w:cs="Calibri"/>
          <w:b/>
          <w:sz w:val="24"/>
          <w:szCs w:val="24"/>
        </w:rPr>
      </w:pPr>
      <w:r w:rsidRPr="00C9417E">
        <w:rPr>
          <w:rFonts w:ascii="Calibri" w:eastAsia="Calibri" w:hAnsi="Calibri" w:cs="Calibri"/>
          <w:b/>
          <w:sz w:val="24"/>
          <w:szCs w:val="24"/>
        </w:rPr>
        <w:t>What our staff say about working at Cardinal Newman College</w:t>
      </w:r>
    </w:p>
    <w:p w:rsidR="00C9417E" w:rsidRPr="00C9417E" w:rsidRDefault="00C9417E" w:rsidP="00C9417E">
      <w:pPr>
        <w:jc w:val="both"/>
        <w:rPr>
          <w:rFonts w:ascii="Calibri" w:eastAsia="Calibri" w:hAnsi="Calibri" w:cs="Calibri"/>
          <w:sz w:val="24"/>
          <w:szCs w:val="24"/>
        </w:rPr>
      </w:pPr>
    </w:p>
    <w:p w:rsidR="00C9417E" w:rsidRPr="00C9417E" w:rsidRDefault="00C9417E" w:rsidP="00C9417E">
      <w:pPr>
        <w:jc w:val="both"/>
        <w:rPr>
          <w:rFonts w:ascii="Calibri" w:eastAsia="Calibri" w:hAnsi="Calibri" w:cs="Calibri"/>
          <w:sz w:val="24"/>
          <w:szCs w:val="24"/>
        </w:rPr>
      </w:pPr>
      <w:r w:rsidRPr="00C9417E">
        <w:rPr>
          <w:rFonts w:ascii="Calibri" w:eastAsia="Calibri" w:hAnsi="Calibri" w:cs="Calibri"/>
          <w:sz w:val="24"/>
          <w:szCs w:val="24"/>
        </w:rPr>
        <w:t xml:space="preserve">Over the last five years staff have been asked to take part in an annual staff survey.  The college’s score, as determined by staff, has improved year on year and we are pleased that the scores for all areas (culture, demands, control, relationships, change, role, support, personal wellbeing and work-life balance) places the college at or above the top 10% of employers who take part in the same survey.  </w:t>
      </w:r>
    </w:p>
    <w:p w:rsidR="00C9417E" w:rsidRPr="00C9417E" w:rsidRDefault="00C9417E" w:rsidP="00C9417E">
      <w:pPr>
        <w:rPr>
          <w:rFonts w:ascii="Calibri" w:eastAsia="Times New Roman" w:hAnsi="Calibri" w:cs="Calibri"/>
          <w:b/>
          <w:sz w:val="24"/>
          <w:szCs w:val="24"/>
          <w:lang w:val="en-US" w:eastAsia="en-GB"/>
        </w:rPr>
      </w:pPr>
    </w:p>
    <w:p w:rsidR="00C9417E" w:rsidRPr="00C9417E" w:rsidRDefault="00C9417E" w:rsidP="00C9417E">
      <w:pPr>
        <w:shd w:val="clear" w:color="auto" w:fill="FFFFFF"/>
        <w:jc w:val="center"/>
        <w:rPr>
          <w:rFonts w:ascii="Calibri" w:eastAsia="Times New Roman" w:hAnsi="Calibri" w:cs="Calibri"/>
          <w:b/>
          <w:sz w:val="24"/>
          <w:szCs w:val="24"/>
          <w:lang w:val="en-US" w:eastAsia="en-GB"/>
        </w:rPr>
      </w:pPr>
      <w:r w:rsidRPr="00C9417E">
        <w:rPr>
          <w:rFonts w:ascii="Calibri" w:eastAsia="Times New Roman" w:hAnsi="Calibri" w:cs="Calibri"/>
          <w:b/>
          <w:sz w:val="24"/>
          <w:szCs w:val="24"/>
          <w:lang w:val="en-US" w:eastAsia="en-GB"/>
        </w:rPr>
        <w:t>What our students say about Cardinal Newman College</w:t>
      </w:r>
    </w:p>
    <w:p w:rsidR="00C9417E" w:rsidRPr="00C9417E" w:rsidRDefault="00C9417E" w:rsidP="00C9417E">
      <w:pPr>
        <w:shd w:val="clear" w:color="auto" w:fill="FFFFFF"/>
        <w:jc w:val="center"/>
        <w:rPr>
          <w:rFonts w:ascii="Calibri" w:eastAsia="Times New Roman" w:hAnsi="Calibri" w:cs="Calibri"/>
          <w:b/>
          <w:sz w:val="24"/>
          <w:szCs w:val="24"/>
          <w:lang w:val="en-US" w:eastAsia="en-GB"/>
        </w:rPr>
      </w:pP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5408" behindDoc="0" locked="0" layoutInCell="1" allowOverlap="1" wp14:anchorId="47F506F3" wp14:editId="1E187531">
            <wp:simplePos x="0" y="0"/>
            <wp:positionH relativeFrom="column">
              <wp:posOffset>0</wp:posOffset>
            </wp:positionH>
            <wp:positionV relativeFrom="paragraph">
              <wp:posOffset>-3175</wp:posOffset>
            </wp:positionV>
            <wp:extent cx="2302510" cy="1492250"/>
            <wp:effectExtent l="0" t="0" r="2540" b="0"/>
            <wp:wrapSquare wrapText="bothSides"/>
            <wp:docPr id="23" name="Picture 23" descr="3Q8A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Q8A4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510" cy="1492250"/>
                    </a:xfrm>
                    <a:prstGeom prst="rect">
                      <a:avLst/>
                    </a:prstGeom>
                    <a:noFill/>
                  </pic:spPr>
                </pic:pic>
              </a:graphicData>
            </a:graphic>
            <wp14:sizeRelH relativeFrom="page">
              <wp14:pctWidth>0</wp14:pctWidth>
            </wp14:sizeRelH>
            <wp14:sizeRelV relativeFrom="page">
              <wp14:pctHeight>0</wp14:pctHeight>
            </wp14:sizeRelV>
          </wp:anchor>
        </w:drawing>
      </w:r>
      <w:r w:rsidRPr="00C9417E">
        <w:rPr>
          <w:rFonts w:ascii="Calibri" w:eastAsia="Calibri" w:hAnsi="Calibri" w:cs="Times New Roman"/>
          <w:b/>
          <w:sz w:val="20"/>
          <w:szCs w:val="20"/>
        </w:rPr>
        <w:t>Name: David Corr</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Astley Park</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Foundation Learning</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“I wanted to come to Newman because my brother came here and I had heard good things about the course from people I know who were already studying it. I like meeting old friends and making new ones as well as being challenged by my work. I have lots of fun making clubs at lunchtime so that me and my friends can do things that we enjoy like dancing!”</w:t>
      </w: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4384" behindDoc="0" locked="0" layoutInCell="1" allowOverlap="1" wp14:anchorId="2B549545" wp14:editId="66EF41F2">
            <wp:simplePos x="0" y="0"/>
            <wp:positionH relativeFrom="margin">
              <wp:align>left</wp:align>
            </wp:positionH>
            <wp:positionV relativeFrom="paragraph">
              <wp:posOffset>3810</wp:posOffset>
            </wp:positionV>
            <wp:extent cx="2328545" cy="1551940"/>
            <wp:effectExtent l="0" t="0" r="0" b="0"/>
            <wp:wrapSquare wrapText="bothSides"/>
            <wp:docPr id="22" name="Picture 22" descr="Adil Lak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8545" cy="1551940"/>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 xml:space="preserve">Name: Adil Lakha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 xml:space="preserve">Previous School: Archbishop Temple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Biology, Chemistry, Maths and Physics</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“There are plenty of excellent enrichment opportunities available at Newman where you can stretch yourself beyond the standard course syllabus. All of my teachers have been enthusiastic and engaging and they are always willing to give me extra help outside of my lessons. I have really enjoyed my subjects and I have met some great friends here at Newman.”</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0288" behindDoc="0" locked="0" layoutInCell="1" allowOverlap="1" wp14:anchorId="03C1BE81" wp14:editId="3AB60952">
            <wp:simplePos x="0" y="0"/>
            <wp:positionH relativeFrom="column">
              <wp:posOffset>0</wp:posOffset>
            </wp:positionH>
            <wp:positionV relativeFrom="paragraph">
              <wp:posOffset>-1905</wp:posOffset>
            </wp:positionV>
            <wp:extent cx="2342515" cy="1561465"/>
            <wp:effectExtent l="0" t="0" r="635" b="635"/>
            <wp:wrapSquare wrapText="bothSides"/>
            <wp:docPr id="21" name="Picture 21" descr="3Q8A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Q8A72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2515" cy="1561465"/>
                    </a:xfrm>
                    <a:prstGeom prst="rect">
                      <a:avLst/>
                    </a:prstGeom>
                    <a:noFill/>
                  </pic:spPr>
                </pic:pic>
              </a:graphicData>
            </a:graphic>
            <wp14:sizeRelH relativeFrom="page">
              <wp14:pctWidth>0</wp14:pctWidth>
            </wp14:sizeRelH>
            <wp14:sizeRelV relativeFrom="page">
              <wp14:pctHeight>0</wp14:pctHeight>
            </wp14:sizeRelV>
          </wp:anchor>
        </w:drawing>
      </w:r>
      <w:r w:rsidRPr="00C9417E">
        <w:rPr>
          <w:rFonts w:ascii="Calibri" w:eastAsia="Calibri" w:hAnsi="Calibri" w:cs="Times New Roman"/>
          <w:b/>
          <w:sz w:val="20"/>
          <w:szCs w:val="20"/>
        </w:rPr>
        <w:t xml:space="preserve">Name: Henna Reddy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Westholme</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Biology, Chemistry and Maths</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“Newman has opened my eyes to lots of opportunities and has allowed me to grow so much as a person, both academically and socially. I’ve had the chance to meet so many different people and the teaching here is excellent.”</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noProof/>
          <w:lang w:eastAsia="en-GB"/>
        </w:rPr>
        <w:drawing>
          <wp:anchor distT="0" distB="0" distL="114300" distR="114300" simplePos="0" relativeHeight="251666432" behindDoc="0" locked="0" layoutInCell="1" allowOverlap="1" wp14:anchorId="749059F0" wp14:editId="60D75382">
            <wp:simplePos x="0" y="0"/>
            <wp:positionH relativeFrom="margin">
              <wp:align>left</wp:align>
            </wp:positionH>
            <wp:positionV relativeFrom="paragraph">
              <wp:posOffset>266065</wp:posOffset>
            </wp:positionV>
            <wp:extent cx="2342515" cy="1560830"/>
            <wp:effectExtent l="0" t="0" r="635" b="1270"/>
            <wp:wrapSquare wrapText="bothSides"/>
            <wp:docPr id="15" name="Picture 15" descr="Ella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la Sha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2515" cy="1560830"/>
                    </a:xfrm>
                    <a:prstGeom prst="rect">
                      <a:avLst/>
                    </a:prstGeom>
                    <a:noFill/>
                  </pic:spPr>
                </pic:pic>
              </a:graphicData>
            </a:graphic>
            <wp14:sizeRelH relativeFrom="margin">
              <wp14:pctWidth>0</wp14:pctWidth>
            </wp14:sizeRelH>
            <wp14:sizeRelV relativeFrom="margin">
              <wp14:pctHeight>0</wp14:pctHeight>
            </wp14:sizeRelV>
          </wp:anchor>
        </w:drawing>
      </w: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 xml:space="preserve">Name: Ella Shaw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 xml:space="preserve">Previous School: Leyland St Mary’s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French, Spanish, English Literature</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“I have been able to develop my own interests and I have loved the independence that college has given me. Newman is definitely an amazing College and you feel part of something when you’re here. There hasn’t been a day where I have regretted coming to Newman, it’s everything I hoped College would be.”</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lastRenderedPageBreak/>
        <w:drawing>
          <wp:anchor distT="0" distB="0" distL="114300" distR="114300" simplePos="0" relativeHeight="251659264" behindDoc="0" locked="0" layoutInCell="1" allowOverlap="1" wp14:anchorId="3FAB7DDD" wp14:editId="310866BF">
            <wp:simplePos x="0" y="0"/>
            <wp:positionH relativeFrom="column">
              <wp:posOffset>0</wp:posOffset>
            </wp:positionH>
            <wp:positionV relativeFrom="paragraph">
              <wp:posOffset>-76835</wp:posOffset>
            </wp:positionV>
            <wp:extent cx="2355215" cy="1569720"/>
            <wp:effectExtent l="0" t="0" r="6985" b="0"/>
            <wp:wrapSquare wrapText="bothSides"/>
            <wp:docPr id="19" name="Picture 19" descr="3Q8A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Q8A70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5215" cy="1569720"/>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 xml:space="preserve">Name: Abbie Lund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Clitheroe Royal Grammar School</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Maths, Physics and Further Maths</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“I decided to come to Newman because I wanted a change of scene and the chance to meet new people. Throughout my two years here I have always been encouraged to excel. When choosing which college to attend, make sure to go somewhere you feel comfortable and choose subjects you enjoy, success comes a lot more easily when you’re happy!”</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1312" behindDoc="0" locked="0" layoutInCell="1" allowOverlap="1" wp14:anchorId="2A5A7099" wp14:editId="6A9E74CC">
            <wp:simplePos x="0" y="0"/>
            <wp:positionH relativeFrom="margin">
              <wp:align>left</wp:align>
            </wp:positionH>
            <wp:positionV relativeFrom="paragraph">
              <wp:posOffset>-4445</wp:posOffset>
            </wp:positionV>
            <wp:extent cx="2381250" cy="1586865"/>
            <wp:effectExtent l="0" t="0" r="0" b="0"/>
            <wp:wrapSquare wrapText="bothSides"/>
            <wp:docPr id="16" name="Picture 16" descr="3Q8A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8A70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586865"/>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Isabella Raven</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Broughton</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Religious Studies, Philosophy, English Literature and EPQ</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“I felt that coming to Newman would be a big step up from high school but Newman has made the transition much easier. You have a lot more independence when you come to College but the teachers are really supportive and welcoming. They will help you whenever you need it, but also push you to achieve your best. Newman has changed my life!”</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noProof/>
          <w:lang w:eastAsia="en-GB"/>
        </w:rPr>
        <w:drawing>
          <wp:anchor distT="0" distB="0" distL="114300" distR="114300" simplePos="0" relativeHeight="251663360" behindDoc="0" locked="0" layoutInCell="1" allowOverlap="1" wp14:anchorId="5BF3A06E" wp14:editId="2C5E9280">
            <wp:simplePos x="0" y="0"/>
            <wp:positionH relativeFrom="margin">
              <wp:align>left</wp:align>
            </wp:positionH>
            <wp:positionV relativeFrom="paragraph">
              <wp:posOffset>167005</wp:posOffset>
            </wp:positionV>
            <wp:extent cx="2368550" cy="1578610"/>
            <wp:effectExtent l="0" t="0" r="0" b="2540"/>
            <wp:wrapSquare wrapText="bothSides"/>
            <wp:docPr id="24" name="Picture 24" descr="3Q8A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Q8A50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8550" cy="1578610"/>
                    </a:xfrm>
                    <a:prstGeom prst="rect">
                      <a:avLst/>
                    </a:prstGeom>
                    <a:noFill/>
                  </pic:spPr>
                </pic:pic>
              </a:graphicData>
            </a:graphic>
            <wp14:sizeRelH relativeFrom="margin">
              <wp14:pctWidth>0</wp14:pctWidth>
            </wp14:sizeRelH>
            <wp14:sizeRelV relativeFrom="margin">
              <wp14:pctHeight>0</wp14:pctHeight>
            </wp14:sizeRelV>
          </wp:anchor>
        </w:drawing>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Temiloluwa Onilogbo</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Lancaster Royal Grammar</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Maths, Chemistry, Physics and French</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sz w:val="20"/>
          <w:szCs w:val="20"/>
        </w:rPr>
        <w:t xml:space="preserve"> “The most important thing is picking courses that interest you and if a College you like has these subjects; go for it! For me, Newman has been a great step up from High School. You can meet people from all over Lancashire, who are actually interested in the subjects that they take, creating a welcoming learning environment.”</w:t>
      </w: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2336" behindDoc="0" locked="0" layoutInCell="1" allowOverlap="1" wp14:anchorId="4326F99D" wp14:editId="4942CFF4">
            <wp:simplePos x="0" y="0"/>
            <wp:positionH relativeFrom="margin">
              <wp:align>left</wp:align>
            </wp:positionH>
            <wp:positionV relativeFrom="paragraph">
              <wp:posOffset>55245</wp:posOffset>
            </wp:positionV>
            <wp:extent cx="2380615" cy="1586865"/>
            <wp:effectExtent l="0" t="0" r="635" b="0"/>
            <wp:wrapSquare wrapText="bothSides"/>
            <wp:docPr id="17" name="Picture 17" descr="3Q8A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Q8A99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0615" cy="1586865"/>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Matthew Holden</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Holy Cross</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Economics, Modern World History, English Literature &amp; Business Studies</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“After researching local colleges and attending several open days, I was impressed by Newman’s facilities and friendly atmosphere. Their reputation as a brilliant college and their position in Sixth Form College League Tables also helped me decide that Newman was the right college for me.” </w:t>
      </w:r>
    </w:p>
    <w:p w:rsidR="00C9417E" w:rsidRPr="00C9417E" w:rsidRDefault="00C9417E" w:rsidP="00C9417E">
      <w:pPr>
        <w:shd w:val="clear" w:color="auto" w:fill="FFFFFF"/>
        <w:spacing w:before="90" w:after="750"/>
        <w:ind w:right="540"/>
        <w:jc w:val="both"/>
        <w:rPr>
          <w:rFonts w:ascii="Calibri" w:eastAsia="Times New Roman" w:hAnsi="Calibri" w:cs="Calibri"/>
          <w:color w:val="666666"/>
          <w:sz w:val="24"/>
          <w:szCs w:val="24"/>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195"/>
        <w:gridCol w:w="2224"/>
        <w:gridCol w:w="2015"/>
      </w:tblGrid>
      <w:tr w:rsidR="00C9417E" w:rsidRPr="00C9417E" w:rsidTr="0085673C">
        <w:tc>
          <w:tcPr>
            <w:tcW w:w="2802" w:type="dxa"/>
          </w:tcPr>
          <w:p w:rsidR="00C9417E" w:rsidRPr="00C9417E" w:rsidRDefault="00C9417E" w:rsidP="00C9417E">
            <w:pPr>
              <w:rPr>
                <w:rFonts w:ascii="Calibri" w:eastAsia="Times New Roman" w:hAnsi="Calibri" w:cs="Calibri"/>
                <w:color w:val="666666"/>
                <w:sz w:val="24"/>
                <w:szCs w:val="24"/>
                <w:lang w:val="en-US" w:eastAsia="en-GB"/>
              </w:rPr>
            </w:pPr>
            <w:r w:rsidRPr="00C9417E">
              <w:rPr>
                <w:rFonts w:ascii="Calibri" w:eastAsia="Times New Roman" w:hAnsi="Calibri" w:cs="Calibri"/>
                <w:noProof/>
                <w:color w:val="666666"/>
                <w:sz w:val="24"/>
                <w:szCs w:val="24"/>
                <w:lang w:eastAsia="en-GB"/>
              </w:rPr>
              <w:drawing>
                <wp:inline distT="0" distB="0" distL="0" distR="0" wp14:anchorId="2330AE44" wp14:editId="1D9A2C64">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rsidR="00C9417E" w:rsidRPr="00C9417E" w:rsidRDefault="00C9417E" w:rsidP="00C9417E">
            <w:pPr>
              <w:rPr>
                <w:rFonts w:ascii="Calibri" w:eastAsia="Times New Roman" w:hAnsi="Calibri" w:cs="Calibri"/>
                <w:color w:val="666666"/>
                <w:sz w:val="24"/>
                <w:szCs w:val="24"/>
                <w:lang w:val="en-US" w:eastAsia="en-GB"/>
              </w:rPr>
            </w:pPr>
          </w:p>
          <w:p w:rsidR="00C9417E" w:rsidRPr="00C9417E" w:rsidRDefault="00C9417E" w:rsidP="00C9417E">
            <w:pPr>
              <w:rPr>
                <w:rFonts w:ascii="Calibri" w:eastAsia="Times New Roman" w:hAnsi="Calibri" w:cs="Calibri"/>
                <w:color w:val="666666"/>
                <w:sz w:val="24"/>
                <w:szCs w:val="24"/>
                <w:lang w:val="en-US" w:eastAsia="en-GB"/>
              </w:rPr>
            </w:pPr>
          </w:p>
        </w:tc>
        <w:tc>
          <w:tcPr>
            <w:tcW w:w="2551" w:type="dxa"/>
            <w:hideMark/>
          </w:tcPr>
          <w:p w:rsidR="00C9417E" w:rsidRPr="00C9417E" w:rsidRDefault="00C9417E" w:rsidP="00C9417E">
            <w:pPr>
              <w:ind w:left="-817"/>
              <w:jc w:val="center"/>
              <w:rPr>
                <w:rFonts w:ascii="Calibri" w:eastAsia="Times New Roman" w:hAnsi="Calibri" w:cs="Calibri"/>
                <w:color w:val="666666"/>
                <w:sz w:val="24"/>
                <w:szCs w:val="24"/>
                <w:lang w:val="en-US" w:eastAsia="en-GB"/>
              </w:rPr>
            </w:pPr>
            <w:r w:rsidRPr="00C9417E">
              <w:rPr>
                <w:rFonts w:ascii="Calibri" w:eastAsia="Times New Roman" w:hAnsi="Calibri" w:cs="Calibri"/>
                <w:noProof/>
                <w:color w:val="666666"/>
                <w:sz w:val="24"/>
                <w:szCs w:val="24"/>
                <w:lang w:eastAsia="en-GB"/>
              </w:rPr>
              <w:drawing>
                <wp:inline distT="0" distB="0" distL="0" distR="0" wp14:anchorId="3EA5A8F5" wp14:editId="744F946B">
                  <wp:extent cx="695325" cy="695325"/>
                  <wp:effectExtent l="0" t="0" r="9525" b="9525"/>
                  <wp:docPr id="3" name="Picture 3"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2410" w:type="dxa"/>
            <w:hideMark/>
          </w:tcPr>
          <w:p w:rsidR="00C9417E" w:rsidRPr="00C9417E" w:rsidRDefault="00C9417E" w:rsidP="00C9417E">
            <w:pPr>
              <w:ind w:left="-250"/>
              <w:jc w:val="center"/>
              <w:rPr>
                <w:rFonts w:ascii="Calibri" w:eastAsia="Times New Roman" w:hAnsi="Calibri" w:cs="Calibri"/>
                <w:color w:val="666666"/>
                <w:sz w:val="24"/>
                <w:szCs w:val="24"/>
                <w:lang w:val="en-US" w:eastAsia="en-GB"/>
              </w:rPr>
            </w:pPr>
            <w:r w:rsidRPr="00C9417E">
              <w:rPr>
                <w:rFonts w:ascii="Calibri" w:eastAsia="Times New Roman" w:hAnsi="Calibri" w:cs="Calibri"/>
                <w:noProof/>
                <w:color w:val="666666"/>
                <w:sz w:val="24"/>
                <w:szCs w:val="24"/>
                <w:lang w:eastAsia="en-GB"/>
              </w:rPr>
              <w:drawing>
                <wp:inline distT="0" distB="0" distL="0" distR="0" wp14:anchorId="2BFDCFC6" wp14:editId="43189EFE">
                  <wp:extent cx="876300" cy="752475"/>
                  <wp:effectExtent l="0" t="0" r="0" b="9525"/>
                  <wp:docPr id="4" name="Picture 4"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2091" w:type="dxa"/>
            <w:hideMark/>
          </w:tcPr>
          <w:p w:rsidR="00C9417E" w:rsidRPr="00C9417E" w:rsidRDefault="00C9417E" w:rsidP="00C9417E">
            <w:pPr>
              <w:rPr>
                <w:rFonts w:ascii="Calibri" w:eastAsia="Times New Roman" w:hAnsi="Calibri" w:cs="Calibri"/>
                <w:color w:val="666666"/>
                <w:sz w:val="24"/>
                <w:szCs w:val="24"/>
                <w:lang w:val="en-US" w:eastAsia="en-GB"/>
              </w:rPr>
            </w:pPr>
            <w:r w:rsidRPr="00C9417E">
              <w:rPr>
                <w:rFonts w:ascii="Calibri" w:eastAsia="Calibri" w:hAnsi="Calibri" w:cs="Times New Roman"/>
                <w:noProof/>
                <w:lang w:eastAsia="en-GB"/>
              </w:rPr>
              <w:drawing>
                <wp:inline distT="0" distB="0" distL="0" distR="0" wp14:anchorId="22985BBA" wp14:editId="4A03C629">
                  <wp:extent cx="9048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tc>
      </w:tr>
    </w:tbl>
    <w:p w:rsidR="00C9417E" w:rsidRPr="00C9417E" w:rsidRDefault="00C9417E" w:rsidP="00C9417E">
      <w:pPr>
        <w:rPr>
          <w:rFonts w:ascii="Calibri" w:eastAsia="Times New Roman" w:hAnsi="Calibri" w:cs="Calibri"/>
          <w:b/>
          <w:sz w:val="24"/>
          <w:szCs w:val="24"/>
          <w:lang w:val="en-US" w:eastAsia="en-GB"/>
        </w:rPr>
      </w:pPr>
    </w:p>
    <w:p w:rsidR="00C9417E" w:rsidRPr="00C9417E" w:rsidRDefault="00C9417E" w:rsidP="00C9417E">
      <w:pPr>
        <w:rPr>
          <w:rFonts w:ascii="Calibri" w:eastAsia="Calibri" w:hAnsi="Calibri" w:cs="Times New Roman"/>
        </w:rPr>
      </w:pPr>
    </w:p>
    <w:p w:rsidR="00C9417E" w:rsidRPr="00C9417E" w:rsidRDefault="00C9417E" w:rsidP="00C9417E">
      <w:pPr>
        <w:rPr>
          <w:rFonts w:ascii="Calibri" w:eastAsia="Times New Roman" w:hAnsi="Calibri" w:cs="Calibri"/>
          <w:b/>
          <w:sz w:val="24"/>
          <w:szCs w:val="24"/>
          <w:lang w:val="en-US" w:eastAsia="en-GB"/>
        </w:rPr>
      </w:pPr>
    </w:p>
    <w:p w:rsidR="00C9417E" w:rsidRPr="00C9417E" w:rsidRDefault="00C9417E" w:rsidP="00C9417E">
      <w:pPr>
        <w:jc w:val="center"/>
        <w:rPr>
          <w:rFonts w:ascii="Calibri" w:eastAsia="Times New Roman" w:hAnsi="Calibri" w:cs="Calibri"/>
          <w:b/>
          <w:color w:val="000000"/>
          <w:sz w:val="24"/>
          <w:szCs w:val="24"/>
        </w:rPr>
      </w:pPr>
    </w:p>
    <w:p w:rsidR="008E5B54" w:rsidRDefault="008E5B54" w:rsidP="00E378E6">
      <w:pPr>
        <w:jc w:val="center"/>
        <w:rPr>
          <w:rFonts w:eastAsia="Times New Roman" w:cstheme="minorHAnsi"/>
          <w:b/>
          <w:color w:val="000000" w:themeColor="text1"/>
          <w:sz w:val="24"/>
          <w:szCs w:val="24"/>
        </w:rPr>
      </w:pPr>
    </w:p>
    <w:sectPr w:rsidR="008E5B54" w:rsidSect="00C9417E">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25" w:rsidRDefault="00E60D25">
      <w:r>
        <w:separator/>
      </w:r>
    </w:p>
  </w:endnote>
  <w:endnote w:type="continuationSeparator" w:id="0">
    <w:p w:rsidR="00E60D25" w:rsidRDefault="00E6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25" w:rsidRDefault="00E60D25">
      <w:r>
        <w:separator/>
      </w:r>
    </w:p>
  </w:footnote>
  <w:footnote w:type="continuationSeparator" w:id="0">
    <w:p w:rsidR="00E60D25" w:rsidRDefault="00E60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E70D33"/>
    <w:multiLevelType w:val="hybridMultilevel"/>
    <w:tmpl w:val="013229B2"/>
    <w:lvl w:ilvl="0" w:tplc="6B5E915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100D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5631D"/>
    <w:multiLevelType w:val="hybridMultilevel"/>
    <w:tmpl w:val="E3664AB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5" w15:restartNumberingAfterBreak="0">
    <w:nsid w:val="0AA80642"/>
    <w:multiLevelType w:val="hybridMultilevel"/>
    <w:tmpl w:val="9CE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C28C7"/>
    <w:multiLevelType w:val="hybridMultilevel"/>
    <w:tmpl w:val="378A0B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C17F74"/>
    <w:multiLevelType w:val="hybridMultilevel"/>
    <w:tmpl w:val="C5EA36CE"/>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F919AD"/>
    <w:multiLevelType w:val="hybridMultilevel"/>
    <w:tmpl w:val="66D6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944DCB"/>
    <w:multiLevelType w:val="hybridMultilevel"/>
    <w:tmpl w:val="68F4F1F0"/>
    <w:lvl w:ilvl="0" w:tplc="08090001">
      <w:start w:val="1"/>
      <w:numFmt w:val="bullet"/>
      <w:lvlText w:val=""/>
      <w:lvlJc w:val="left"/>
      <w:pPr>
        <w:ind w:left="720" w:hanging="360"/>
      </w:pPr>
      <w:rPr>
        <w:rFonts w:ascii="Symbol" w:hAnsi="Symbol" w:hint="default"/>
      </w:rPr>
    </w:lvl>
    <w:lvl w:ilvl="1" w:tplc="1DF83870">
      <w:numFmt w:val="bullet"/>
      <w:lvlText w:val="•"/>
      <w:lvlJc w:val="left"/>
      <w:pPr>
        <w:ind w:left="1770" w:hanging="69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19614712"/>
    <w:multiLevelType w:val="hybridMultilevel"/>
    <w:tmpl w:val="82A8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A735C"/>
    <w:multiLevelType w:val="singleLevel"/>
    <w:tmpl w:val="D69A4D1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4" w15:restartNumberingAfterBreak="0">
    <w:nsid w:val="1AF97030"/>
    <w:multiLevelType w:val="hybridMultilevel"/>
    <w:tmpl w:val="887A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A59AB"/>
    <w:multiLevelType w:val="hybridMultilevel"/>
    <w:tmpl w:val="AB321C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B4C33"/>
    <w:multiLevelType w:val="hybridMultilevel"/>
    <w:tmpl w:val="4AC60A8A"/>
    <w:lvl w:ilvl="0" w:tplc="6B5E915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12041D"/>
    <w:multiLevelType w:val="hybridMultilevel"/>
    <w:tmpl w:val="F2AE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D3A29"/>
    <w:multiLevelType w:val="hybridMultilevel"/>
    <w:tmpl w:val="DC10D2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4B4058"/>
    <w:multiLevelType w:val="hybridMultilevel"/>
    <w:tmpl w:val="679C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95425"/>
    <w:multiLevelType w:val="hybridMultilevel"/>
    <w:tmpl w:val="C4CEB9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1F4ED6"/>
    <w:multiLevelType w:val="hybridMultilevel"/>
    <w:tmpl w:val="5F64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75DF8"/>
    <w:multiLevelType w:val="hybridMultilevel"/>
    <w:tmpl w:val="6B94A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3B1786"/>
    <w:multiLevelType w:val="hybridMultilevel"/>
    <w:tmpl w:val="3F2E1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A40390"/>
    <w:multiLevelType w:val="hybridMultilevel"/>
    <w:tmpl w:val="AA309B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A64D93"/>
    <w:multiLevelType w:val="hybridMultilevel"/>
    <w:tmpl w:val="9544CF5C"/>
    <w:lvl w:ilvl="0" w:tplc="05A03DBA">
      <w:start w:val="4"/>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1242E9"/>
    <w:multiLevelType w:val="hybridMultilevel"/>
    <w:tmpl w:val="6E2AA5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7A477B"/>
    <w:multiLevelType w:val="hybridMultilevel"/>
    <w:tmpl w:val="ED7C742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5C322D"/>
    <w:multiLevelType w:val="hybridMultilevel"/>
    <w:tmpl w:val="62CEF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D556D2"/>
    <w:multiLevelType w:val="hybridMultilevel"/>
    <w:tmpl w:val="61460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9A54CBA"/>
    <w:multiLevelType w:val="hybridMultilevel"/>
    <w:tmpl w:val="62889088"/>
    <w:lvl w:ilvl="0" w:tplc="08090001">
      <w:start w:val="1"/>
      <w:numFmt w:val="bullet"/>
      <w:lvlText w:val=""/>
      <w:lvlJc w:val="left"/>
      <w:pPr>
        <w:ind w:left="1355" w:hanging="360"/>
      </w:pPr>
      <w:rPr>
        <w:rFonts w:ascii="Symbol" w:hAnsi="Symbol" w:hint="default"/>
      </w:rPr>
    </w:lvl>
    <w:lvl w:ilvl="1" w:tplc="08090003">
      <w:start w:val="1"/>
      <w:numFmt w:val="bullet"/>
      <w:lvlText w:val="o"/>
      <w:lvlJc w:val="left"/>
      <w:pPr>
        <w:ind w:left="2075" w:hanging="360"/>
      </w:pPr>
      <w:rPr>
        <w:rFonts w:ascii="Courier New" w:hAnsi="Courier New" w:cs="Courier New" w:hint="default"/>
      </w:rPr>
    </w:lvl>
    <w:lvl w:ilvl="2" w:tplc="08090005">
      <w:start w:val="1"/>
      <w:numFmt w:val="bullet"/>
      <w:lvlText w:val=""/>
      <w:lvlJc w:val="left"/>
      <w:pPr>
        <w:ind w:left="2795" w:hanging="360"/>
      </w:pPr>
      <w:rPr>
        <w:rFonts w:ascii="Wingdings" w:hAnsi="Wingdings" w:hint="default"/>
      </w:rPr>
    </w:lvl>
    <w:lvl w:ilvl="3" w:tplc="08090001">
      <w:start w:val="1"/>
      <w:numFmt w:val="bullet"/>
      <w:lvlText w:val=""/>
      <w:lvlJc w:val="left"/>
      <w:pPr>
        <w:ind w:left="3515" w:hanging="360"/>
      </w:pPr>
      <w:rPr>
        <w:rFonts w:ascii="Symbol" w:hAnsi="Symbol" w:hint="default"/>
      </w:rPr>
    </w:lvl>
    <w:lvl w:ilvl="4" w:tplc="08090003">
      <w:start w:val="1"/>
      <w:numFmt w:val="bullet"/>
      <w:lvlText w:val="o"/>
      <w:lvlJc w:val="left"/>
      <w:pPr>
        <w:ind w:left="4235" w:hanging="360"/>
      </w:pPr>
      <w:rPr>
        <w:rFonts w:ascii="Courier New" w:hAnsi="Courier New" w:cs="Courier New" w:hint="default"/>
      </w:rPr>
    </w:lvl>
    <w:lvl w:ilvl="5" w:tplc="08090005">
      <w:start w:val="1"/>
      <w:numFmt w:val="bullet"/>
      <w:lvlText w:val=""/>
      <w:lvlJc w:val="left"/>
      <w:pPr>
        <w:ind w:left="4955" w:hanging="360"/>
      </w:pPr>
      <w:rPr>
        <w:rFonts w:ascii="Wingdings" w:hAnsi="Wingdings" w:hint="default"/>
      </w:rPr>
    </w:lvl>
    <w:lvl w:ilvl="6" w:tplc="08090001">
      <w:start w:val="1"/>
      <w:numFmt w:val="bullet"/>
      <w:lvlText w:val=""/>
      <w:lvlJc w:val="left"/>
      <w:pPr>
        <w:ind w:left="5675" w:hanging="360"/>
      </w:pPr>
      <w:rPr>
        <w:rFonts w:ascii="Symbol" w:hAnsi="Symbol" w:hint="default"/>
      </w:rPr>
    </w:lvl>
    <w:lvl w:ilvl="7" w:tplc="08090003">
      <w:start w:val="1"/>
      <w:numFmt w:val="bullet"/>
      <w:lvlText w:val="o"/>
      <w:lvlJc w:val="left"/>
      <w:pPr>
        <w:ind w:left="6395" w:hanging="360"/>
      </w:pPr>
      <w:rPr>
        <w:rFonts w:ascii="Courier New" w:hAnsi="Courier New" w:cs="Courier New" w:hint="default"/>
      </w:rPr>
    </w:lvl>
    <w:lvl w:ilvl="8" w:tplc="08090005">
      <w:start w:val="1"/>
      <w:numFmt w:val="bullet"/>
      <w:lvlText w:val=""/>
      <w:lvlJc w:val="left"/>
      <w:pPr>
        <w:ind w:left="7115" w:hanging="360"/>
      </w:pPr>
      <w:rPr>
        <w:rFonts w:ascii="Wingdings" w:hAnsi="Wingdings" w:hint="default"/>
      </w:rPr>
    </w:lvl>
  </w:abstractNum>
  <w:abstractNum w:abstractNumId="31" w15:restartNumberingAfterBreak="0">
    <w:nsid w:val="5DC351A6"/>
    <w:multiLevelType w:val="hybridMultilevel"/>
    <w:tmpl w:val="D4E0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4F31D9"/>
    <w:multiLevelType w:val="hybridMultilevel"/>
    <w:tmpl w:val="DFA677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493A39"/>
    <w:multiLevelType w:val="hybridMultilevel"/>
    <w:tmpl w:val="B28E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F7400"/>
    <w:multiLevelType w:val="hybridMultilevel"/>
    <w:tmpl w:val="F918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D570A6"/>
    <w:multiLevelType w:val="hybridMultilevel"/>
    <w:tmpl w:val="D86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F14AE"/>
    <w:multiLevelType w:val="hybridMultilevel"/>
    <w:tmpl w:val="1D8C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96F5F"/>
    <w:multiLevelType w:val="hybridMultilevel"/>
    <w:tmpl w:val="E216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2657D9"/>
    <w:multiLevelType w:val="hybridMultilevel"/>
    <w:tmpl w:val="8C96F2B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465E75"/>
    <w:multiLevelType w:val="hybridMultilevel"/>
    <w:tmpl w:val="E118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E63A4A"/>
    <w:multiLevelType w:val="hybridMultilevel"/>
    <w:tmpl w:val="B560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C76A6"/>
    <w:multiLevelType w:val="hybridMultilevel"/>
    <w:tmpl w:val="22F0C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7176FD"/>
    <w:multiLevelType w:val="hybridMultilevel"/>
    <w:tmpl w:val="3840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30"/>
  </w:num>
  <w:num w:numId="8">
    <w:abstractNumId w:val="34"/>
  </w:num>
  <w:num w:numId="9">
    <w:abstractNumId w:val="41"/>
  </w:num>
  <w:num w:numId="10">
    <w:abstractNumId w:val="25"/>
  </w:num>
  <w:num w:numId="11">
    <w:abstractNumId w:val="8"/>
  </w:num>
  <w:num w:numId="12">
    <w:abstractNumId w:val="4"/>
  </w:num>
  <w:num w:numId="13">
    <w:abstractNumId w:val="32"/>
  </w:num>
  <w:num w:numId="14">
    <w:abstractNumId w:val="6"/>
  </w:num>
  <w:num w:numId="15">
    <w:abstractNumId w:val="7"/>
  </w:num>
  <w:num w:numId="16">
    <w:abstractNumId w:val="3"/>
  </w:num>
  <w:num w:numId="17">
    <w:abstractNumId w:val="26"/>
  </w:num>
  <w:num w:numId="18">
    <w:abstractNumId w:val="24"/>
  </w:num>
  <w:num w:numId="19">
    <w:abstractNumId w:val="17"/>
  </w:num>
  <w:num w:numId="20">
    <w:abstractNumId w:val="38"/>
  </w:num>
  <w:num w:numId="21">
    <w:abstractNumId w:val="2"/>
  </w:num>
  <w:num w:numId="22">
    <w:abstractNumId w:val="5"/>
  </w:num>
  <w:num w:numId="23">
    <w:abstractNumId w:val="0"/>
    <w:lvlOverride w:ilvl="0">
      <w:lvl w:ilvl="0">
        <w:numFmt w:val="bullet"/>
        <w:lvlText w:val=""/>
        <w:legacy w:legacy="1" w:legacySpace="0" w:legacyIndent="360"/>
        <w:lvlJc w:val="left"/>
        <w:pPr>
          <w:ind w:left="360" w:hanging="360"/>
        </w:pPr>
        <w:rPr>
          <w:rFonts w:ascii="Symbol" w:hAnsi="Symbol" w:hint="default"/>
        </w:rPr>
      </w:lvl>
    </w:lvlOverride>
  </w:num>
  <w:num w:numId="24">
    <w:abstractNumId w:val="0"/>
    <w:lvlOverride w:ilvl="0">
      <w:lvl w:ilvl="0">
        <w:numFmt w:val="bullet"/>
        <w:lvlText w:val=""/>
        <w:legacy w:legacy="1" w:legacySpace="0" w:legacyIndent="11"/>
        <w:lvlJc w:val="left"/>
        <w:pPr>
          <w:ind w:left="11" w:hanging="11"/>
        </w:pPr>
        <w:rPr>
          <w:rFonts w:ascii="Symbol" w:hAnsi="Symbol" w:hint="default"/>
        </w:rPr>
      </w:lvl>
    </w:lvlOverride>
  </w:num>
  <w:num w:numId="25">
    <w:abstractNumId w:val="18"/>
  </w:num>
  <w:num w:numId="26">
    <w:abstractNumId w:val="15"/>
  </w:num>
  <w:num w:numId="27">
    <w:abstractNumId w:val="0"/>
    <w:lvlOverride w:ilvl="0">
      <w:lvl w:ilvl="0">
        <w:numFmt w:val="bullet"/>
        <w:lvlText w:val=""/>
        <w:legacy w:legacy="1" w:legacySpace="0" w:legacyIndent="283"/>
        <w:lvlJc w:val="left"/>
        <w:pPr>
          <w:ind w:left="283" w:hanging="283"/>
        </w:pPr>
        <w:rPr>
          <w:rFonts w:ascii="Symbol" w:hAnsi="Symbol" w:hint="default"/>
        </w:rPr>
      </w:lvl>
    </w:lvlOverride>
  </w:num>
  <w:num w:numId="28">
    <w:abstractNumId w:val="23"/>
  </w:num>
  <w:num w:numId="29">
    <w:abstractNumId w:val="19"/>
  </w:num>
  <w:num w:numId="30">
    <w:abstractNumId w:val="33"/>
  </w:num>
  <w:num w:numId="31">
    <w:abstractNumId w:val="13"/>
  </w:num>
  <w:num w:numId="32">
    <w:abstractNumId w:val="21"/>
  </w:num>
  <w:num w:numId="33">
    <w:abstractNumId w:val="37"/>
  </w:num>
  <w:num w:numId="34">
    <w:abstractNumId w:val="12"/>
  </w:num>
  <w:num w:numId="35">
    <w:abstractNumId w:val="39"/>
  </w:num>
  <w:num w:numId="36">
    <w:abstractNumId w:val="10"/>
  </w:num>
  <w:num w:numId="37">
    <w:abstractNumId w:val="28"/>
  </w:num>
  <w:num w:numId="38">
    <w:abstractNumId w:val="35"/>
  </w:num>
  <w:num w:numId="39">
    <w:abstractNumId w:val="22"/>
  </w:num>
  <w:num w:numId="40">
    <w:abstractNumId w:val="14"/>
  </w:num>
  <w:num w:numId="41">
    <w:abstractNumId w:val="40"/>
  </w:num>
  <w:num w:numId="42">
    <w:abstractNumId w:val="16"/>
  </w:num>
  <w:num w:numId="43">
    <w:abstractNumId w:val="1"/>
  </w:num>
  <w:num w:numId="44">
    <w:abstractNumId w:val="31"/>
  </w:num>
  <w:num w:numId="45">
    <w:abstractNumId w:val="9"/>
  </w:num>
  <w:num w:numId="46">
    <w:abstractNumId w:val="3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06256"/>
    <w:rsid w:val="00014535"/>
    <w:rsid w:val="000A2810"/>
    <w:rsid w:val="000E0878"/>
    <w:rsid w:val="00107020"/>
    <w:rsid w:val="00177D8A"/>
    <w:rsid w:val="001A3AC4"/>
    <w:rsid w:val="001E69B5"/>
    <w:rsid w:val="00201DE6"/>
    <w:rsid w:val="002144F6"/>
    <w:rsid w:val="00242B7F"/>
    <w:rsid w:val="0026394A"/>
    <w:rsid w:val="002C70BF"/>
    <w:rsid w:val="002E5836"/>
    <w:rsid w:val="00317AE2"/>
    <w:rsid w:val="0035685F"/>
    <w:rsid w:val="00505569"/>
    <w:rsid w:val="00537E19"/>
    <w:rsid w:val="005C3928"/>
    <w:rsid w:val="00617DF1"/>
    <w:rsid w:val="006511B9"/>
    <w:rsid w:val="00674529"/>
    <w:rsid w:val="006A79DB"/>
    <w:rsid w:val="006B0506"/>
    <w:rsid w:val="006C2C94"/>
    <w:rsid w:val="008004DA"/>
    <w:rsid w:val="00825A0F"/>
    <w:rsid w:val="008760FA"/>
    <w:rsid w:val="008E2B6C"/>
    <w:rsid w:val="008E596C"/>
    <w:rsid w:val="008E5B54"/>
    <w:rsid w:val="009B38C9"/>
    <w:rsid w:val="00A508E5"/>
    <w:rsid w:val="00A82AD3"/>
    <w:rsid w:val="00A85CA1"/>
    <w:rsid w:val="00AC4C3F"/>
    <w:rsid w:val="00B3405B"/>
    <w:rsid w:val="00B84562"/>
    <w:rsid w:val="00B9767D"/>
    <w:rsid w:val="00BB2EDF"/>
    <w:rsid w:val="00C533F5"/>
    <w:rsid w:val="00C5608B"/>
    <w:rsid w:val="00C92BEF"/>
    <w:rsid w:val="00C9417E"/>
    <w:rsid w:val="00C94652"/>
    <w:rsid w:val="00CA4603"/>
    <w:rsid w:val="00D42704"/>
    <w:rsid w:val="00D56615"/>
    <w:rsid w:val="00D60EDC"/>
    <w:rsid w:val="00DD031E"/>
    <w:rsid w:val="00E01D3B"/>
    <w:rsid w:val="00E378E6"/>
    <w:rsid w:val="00E60D25"/>
    <w:rsid w:val="00EC4ACB"/>
    <w:rsid w:val="00F5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qFormat/>
    <w:rsid w:val="00C5608B"/>
    <w:pPr>
      <w:keepNext/>
      <w:jc w:val="center"/>
      <w:outlineLvl w:val="0"/>
    </w:pPr>
    <w:rPr>
      <w:rFonts w:ascii="Times New Roman" w:eastAsia="Times New Roman" w:hAnsi="Times New Roman"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608B"/>
    <w:rPr>
      <w:rFonts w:ascii="Times New Roman" w:eastAsia="Times New Roman" w:hAnsi="Times New Roman" w:cs="Times New Roman"/>
      <w:b/>
      <w:bCs/>
      <w:sz w:val="24"/>
      <w:szCs w:val="20"/>
      <w:u w:val="single"/>
      <w:lang w:val="en-US"/>
    </w:rPr>
  </w:style>
  <w:style w:type="paragraph" w:styleId="Header">
    <w:name w:val="header"/>
    <w:basedOn w:val="Normal"/>
    <w:link w:val="HeaderChar"/>
    <w:rsid w:val="00BB2EDF"/>
    <w:pPr>
      <w:tabs>
        <w:tab w:val="center" w:pos="4153"/>
        <w:tab w:val="right" w:pos="8306"/>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BB2EDF"/>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8E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4369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rdinalnewman.ac.uk"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ember_of_Parliame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ardinalnewman.ac.uk"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Duxbury, Emma</cp:lastModifiedBy>
  <cp:revision>10</cp:revision>
  <dcterms:created xsi:type="dcterms:W3CDTF">2018-05-03T15:05:00Z</dcterms:created>
  <dcterms:modified xsi:type="dcterms:W3CDTF">2018-05-08T12:55:00Z</dcterms:modified>
</cp:coreProperties>
</file>