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72" w:rsidRDefault="00A16672" w:rsidP="00A16672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 wp14:anchorId="3C841DC3" wp14:editId="337689C6">
            <wp:extent cx="1609724" cy="671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4" cy="6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72" w:rsidRDefault="00A16672" w:rsidP="00A16672">
      <w:pPr>
        <w:pStyle w:val="NoSpacing"/>
        <w:jc w:val="center"/>
      </w:pPr>
    </w:p>
    <w:p w:rsidR="00A16672" w:rsidRPr="00A16672" w:rsidRDefault="003604FD" w:rsidP="00A1667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Examinations Officer </w:t>
      </w:r>
    </w:p>
    <w:p w:rsidR="00A16672" w:rsidRPr="00A16672" w:rsidRDefault="00A16672" w:rsidP="00A16672">
      <w:pPr>
        <w:pStyle w:val="NoSpacing"/>
        <w:jc w:val="center"/>
        <w:rPr>
          <w:b/>
          <w:u w:val="single"/>
        </w:rPr>
      </w:pPr>
    </w:p>
    <w:p w:rsidR="00A16672" w:rsidRPr="00A16672" w:rsidRDefault="00A16672" w:rsidP="00A16672">
      <w:pPr>
        <w:pStyle w:val="NoSpacing"/>
        <w:jc w:val="center"/>
        <w:rPr>
          <w:b/>
          <w:u w:val="single"/>
        </w:rPr>
      </w:pPr>
      <w:r w:rsidRPr="00A16672">
        <w:rPr>
          <w:b/>
          <w:u w:val="single"/>
        </w:rPr>
        <w:t>Person Specification</w:t>
      </w:r>
    </w:p>
    <w:p w:rsidR="00A16672" w:rsidRDefault="00A16672" w:rsidP="00A16672">
      <w:pPr>
        <w:pStyle w:val="NoSpacing"/>
        <w:jc w:val="center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44"/>
        <w:gridCol w:w="6177"/>
        <w:gridCol w:w="4253"/>
        <w:gridCol w:w="2835"/>
      </w:tblGrid>
      <w:tr w:rsidR="00506E62" w:rsidRPr="00506E62" w:rsidTr="00A53297">
        <w:tc>
          <w:tcPr>
            <w:tcW w:w="1444" w:type="dxa"/>
          </w:tcPr>
          <w:p w:rsidR="00506E62" w:rsidRPr="00506E62" w:rsidRDefault="00506E62" w:rsidP="00506E62">
            <w:pPr>
              <w:pStyle w:val="NoSpacing"/>
              <w:jc w:val="center"/>
              <w:rPr>
                <w:b/>
              </w:rPr>
            </w:pPr>
            <w:r w:rsidRPr="00506E62">
              <w:rPr>
                <w:b/>
              </w:rPr>
              <w:t>Category</w:t>
            </w:r>
          </w:p>
        </w:tc>
        <w:tc>
          <w:tcPr>
            <w:tcW w:w="6177" w:type="dxa"/>
          </w:tcPr>
          <w:p w:rsidR="00506E62" w:rsidRPr="00506E62" w:rsidRDefault="00506E62" w:rsidP="00506E62">
            <w:pPr>
              <w:pStyle w:val="NoSpacing"/>
              <w:jc w:val="center"/>
              <w:rPr>
                <w:b/>
              </w:rPr>
            </w:pPr>
            <w:r w:rsidRPr="00506E62">
              <w:rPr>
                <w:b/>
              </w:rPr>
              <w:t>Essential</w:t>
            </w:r>
          </w:p>
        </w:tc>
        <w:tc>
          <w:tcPr>
            <w:tcW w:w="4253" w:type="dxa"/>
          </w:tcPr>
          <w:p w:rsidR="00506E62" w:rsidRPr="00506E62" w:rsidRDefault="00506E62" w:rsidP="00506E62">
            <w:pPr>
              <w:pStyle w:val="NoSpacing"/>
              <w:jc w:val="center"/>
              <w:rPr>
                <w:b/>
              </w:rPr>
            </w:pPr>
            <w:r w:rsidRPr="00506E62">
              <w:rPr>
                <w:b/>
              </w:rPr>
              <w:t>Desirable</w:t>
            </w:r>
          </w:p>
        </w:tc>
        <w:tc>
          <w:tcPr>
            <w:tcW w:w="2835" w:type="dxa"/>
          </w:tcPr>
          <w:p w:rsidR="00506E62" w:rsidRPr="00506E62" w:rsidRDefault="00506E62" w:rsidP="00506E62">
            <w:pPr>
              <w:pStyle w:val="NoSpacing"/>
              <w:jc w:val="center"/>
              <w:rPr>
                <w:b/>
              </w:rPr>
            </w:pPr>
            <w:r w:rsidRPr="00506E62">
              <w:rPr>
                <w:b/>
              </w:rPr>
              <w:t>Evidence Form</w:t>
            </w:r>
          </w:p>
        </w:tc>
      </w:tr>
      <w:tr w:rsidR="00506E62" w:rsidTr="00A53297">
        <w:tc>
          <w:tcPr>
            <w:tcW w:w="1444" w:type="dxa"/>
          </w:tcPr>
          <w:p w:rsidR="00506E62" w:rsidRDefault="00506E62" w:rsidP="00A16672">
            <w:pPr>
              <w:pStyle w:val="NoSpacing"/>
            </w:pPr>
            <w:r>
              <w:t>Skills, knowledge and aptitudes</w:t>
            </w:r>
          </w:p>
        </w:tc>
        <w:tc>
          <w:tcPr>
            <w:tcW w:w="6177" w:type="dxa"/>
          </w:tcPr>
          <w:p w:rsidR="00506E62" w:rsidRDefault="00506E62" w:rsidP="00506E62">
            <w:pPr>
              <w:pStyle w:val="NoSpacing"/>
              <w:numPr>
                <w:ilvl w:val="0"/>
                <w:numId w:val="1"/>
              </w:numPr>
            </w:pPr>
            <w:r>
              <w:t>Be able to communicate effectively with a wide range of stakeholders and the wider community</w:t>
            </w:r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>Have good listening, oral and literacy skills</w:t>
            </w:r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 xml:space="preserve">Be able to </w:t>
            </w:r>
            <w:r w:rsidRPr="00A16672">
              <w:rPr>
                <w:lang w:val="en-GB"/>
              </w:rPr>
              <w:t>organise</w:t>
            </w:r>
            <w:r>
              <w:t xml:space="preserve"> time and work to deadlines</w:t>
            </w:r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 xml:space="preserve">Be able to </w:t>
            </w:r>
            <w:r w:rsidRPr="00A16672">
              <w:rPr>
                <w:lang w:val="en-GB"/>
              </w:rPr>
              <w:t>organise</w:t>
            </w:r>
            <w:r>
              <w:t xml:space="preserve"> and schedule activities so they run smoothly</w:t>
            </w:r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>Be able to acquire and apply good working knowledge of administrative processes, procedures and systems</w:t>
            </w:r>
          </w:p>
          <w:p w:rsidR="003514C1" w:rsidRDefault="003514C1" w:rsidP="00A16672">
            <w:pPr>
              <w:pStyle w:val="NoSpacing"/>
              <w:numPr>
                <w:ilvl w:val="0"/>
                <w:numId w:val="1"/>
              </w:numPr>
            </w:pPr>
            <w:r>
              <w:t xml:space="preserve">Be task driven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 xml:space="preserve">Be able to use initiative and </w:t>
            </w:r>
            <w:r w:rsidRPr="00A16672">
              <w:rPr>
                <w:lang w:val="en-GB"/>
              </w:rPr>
              <w:t>judgement</w:t>
            </w:r>
            <w:r>
              <w:t xml:space="preserve"> to resolve problems with guidance from line manager, where required</w:t>
            </w:r>
          </w:p>
          <w:p w:rsidR="003514C1" w:rsidRDefault="003514C1" w:rsidP="00A16672">
            <w:pPr>
              <w:pStyle w:val="NoSpacing"/>
              <w:numPr>
                <w:ilvl w:val="0"/>
                <w:numId w:val="1"/>
              </w:numPr>
            </w:pPr>
            <w:r>
              <w:t xml:space="preserve">Have a high regard for attention to detail </w:t>
            </w:r>
            <w:bookmarkStart w:id="0" w:name="_GoBack"/>
            <w:bookmarkEnd w:id="0"/>
          </w:p>
          <w:p w:rsidR="00506E62" w:rsidRDefault="00506E62" w:rsidP="00A16672">
            <w:pPr>
              <w:pStyle w:val="NoSpacing"/>
              <w:numPr>
                <w:ilvl w:val="0"/>
                <w:numId w:val="1"/>
              </w:numPr>
            </w:pPr>
            <w:r>
              <w:t>Have excellent ICT skills</w:t>
            </w:r>
          </w:p>
        </w:tc>
        <w:tc>
          <w:tcPr>
            <w:tcW w:w="4253" w:type="dxa"/>
          </w:tcPr>
          <w:p w:rsidR="00506E62" w:rsidRPr="00A16672" w:rsidRDefault="00506E62" w:rsidP="00A16672">
            <w:pPr>
              <w:pStyle w:val="NoSpacing"/>
              <w:rPr>
                <w:b/>
              </w:rPr>
            </w:pPr>
          </w:p>
        </w:tc>
        <w:tc>
          <w:tcPr>
            <w:tcW w:w="2835" w:type="dxa"/>
          </w:tcPr>
          <w:p w:rsidR="00506E62" w:rsidRPr="00B8782D" w:rsidRDefault="00506E62" w:rsidP="00A16672">
            <w:pPr>
              <w:pStyle w:val="NoSpacing"/>
            </w:pPr>
            <w:r w:rsidRPr="00B8782D">
              <w:t xml:space="preserve">Application form </w:t>
            </w:r>
          </w:p>
          <w:p w:rsidR="00506E62" w:rsidRPr="00A16672" w:rsidRDefault="00506E62" w:rsidP="00A16672">
            <w:pPr>
              <w:pStyle w:val="NoSpacing"/>
              <w:rPr>
                <w:b/>
              </w:rPr>
            </w:pPr>
            <w:r w:rsidRPr="00B8782D">
              <w:t>Letter of application</w:t>
            </w:r>
          </w:p>
        </w:tc>
      </w:tr>
      <w:tr w:rsidR="00506E62" w:rsidTr="00A53297">
        <w:tc>
          <w:tcPr>
            <w:tcW w:w="1444" w:type="dxa"/>
          </w:tcPr>
          <w:p w:rsidR="00506E62" w:rsidRDefault="00506E62" w:rsidP="00A16672">
            <w:pPr>
              <w:pStyle w:val="NoSpacing"/>
            </w:pPr>
            <w:r>
              <w:t xml:space="preserve">Qualifications and training </w:t>
            </w:r>
          </w:p>
        </w:tc>
        <w:tc>
          <w:tcPr>
            <w:tcW w:w="6177" w:type="dxa"/>
          </w:tcPr>
          <w:p w:rsidR="00506E62" w:rsidRDefault="00506E62" w:rsidP="00A16672">
            <w:pPr>
              <w:pStyle w:val="NoSpacing"/>
              <w:numPr>
                <w:ilvl w:val="0"/>
                <w:numId w:val="2"/>
              </w:numPr>
            </w:pPr>
            <w:r>
              <w:t>Either possess GCSE English and Maths or have broad relevant work experience</w:t>
            </w:r>
          </w:p>
          <w:p w:rsidR="00506E62" w:rsidRDefault="00506E62" w:rsidP="00A16672">
            <w:pPr>
              <w:pStyle w:val="NoSpacing"/>
              <w:numPr>
                <w:ilvl w:val="0"/>
                <w:numId w:val="2"/>
              </w:numPr>
            </w:pPr>
            <w:r>
              <w:t>Be willing to attend appropriate training and development</w:t>
            </w:r>
          </w:p>
        </w:tc>
        <w:tc>
          <w:tcPr>
            <w:tcW w:w="4253" w:type="dxa"/>
          </w:tcPr>
          <w:p w:rsidR="00506E62" w:rsidRDefault="00506E62" w:rsidP="00A16672">
            <w:pPr>
              <w:pStyle w:val="NoSpacing"/>
            </w:pPr>
          </w:p>
        </w:tc>
        <w:tc>
          <w:tcPr>
            <w:tcW w:w="2835" w:type="dxa"/>
          </w:tcPr>
          <w:p w:rsidR="00506E62" w:rsidRDefault="00B8782D" w:rsidP="00A16672">
            <w:pPr>
              <w:pStyle w:val="NoSpacing"/>
            </w:pPr>
            <w:r>
              <w:t>Application form</w:t>
            </w:r>
          </w:p>
        </w:tc>
      </w:tr>
      <w:tr w:rsidR="00506E62" w:rsidTr="00A53297">
        <w:tc>
          <w:tcPr>
            <w:tcW w:w="1444" w:type="dxa"/>
          </w:tcPr>
          <w:p w:rsidR="00506E62" w:rsidRDefault="00506E62" w:rsidP="00A16672">
            <w:pPr>
              <w:pStyle w:val="NoSpacing"/>
            </w:pPr>
            <w:r>
              <w:t xml:space="preserve">Experience </w:t>
            </w:r>
          </w:p>
        </w:tc>
        <w:tc>
          <w:tcPr>
            <w:tcW w:w="6177" w:type="dxa"/>
          </w:tcPr>
          <w:p w:rsidR="00506E62" w:rsidRDefault="00506E62" w:rsidP="00A16672">
            <w:pPr>
              <w:pStyle w:val="NoSpacing"/>
              <w:numPr>
                <w:ilvl w:val="0"/>
                <w:numId w:val="3"/>
              </w:numPr>
            </w:pPr>
            <w:r>
              <w:t>Evidence of relevant personal and professional development</w:t>
            </w:r>
          </w:p>
          <w:p w:rsidR="00506E62" w:rsidRDefault="00506E62" w:rsidP="00A16672">
            <w:pPr>
              <w:pStyle w:val="NoSpacing"/>
              <w:numPr>
                <w:ilvl w:val="0"/>
                <w:numId w:val="3"/>
              </w:numPr>
            </w:pPr>
            <w:r>
              <w:t>Evidence of working in an environment where experiences included taking initiative and self-motivation</w:t>
            </w:r>
          </w:p>
        </w:tc>
        <w:tc>
          <w:tcPr>
            <w:tcW w:w="4253" w:type="dxa"/>
          </w:tcPr>
          <w:p w:rsidR="00506E62" w:rsidRDefault="00B8782D" w:rsidP="00B8782D">
            <w:pPr>
              <w:pStyle w:val="NoSpacing"/>
              <w:numPr>
                <w:ilvl w:val="0"/>
                <w:numId w:val="3"/>
              </w:numPr>
            </w:pPr>
            <w:r>
              <w:t xml:space="preserve">Of working in a similar environment </w:t>
            </w:r>
          </w:p>
          <w:p w:rsidR="003604FD" w:rsidRDefault="003604FD" w:rsidP="00B8782D">
            <w:pPr>
              <w:pStyle w:val="NoSpacing"/>
              <w:numPr>
                <w:ilvl w:val="0"/>
                <w:numId w:val="3"/>
              </w:numPr>
            </w:pPr>
            <w:r>
              <w:t xml:space="preserve">SIMS knowledge </w:t>
            </w:r>
          </w:p>
        </w:tc>
        <w:tc>
          <w:tcPr>
            <w:tcW w:w="2835" w:type="dxa"/>
          </w:tcPr>
          <w:p w:rsidR="00506E62" w:rsidRDefault="00B8782D" w:rsidP="00A16672">
            <w:pPr>
              <w:pStyle w:val="NoSpacing"/>
            </w:pPr>
            <w:r>
              <w:t>Application form</w:t>
            </w:r>
          </w:p>
          <w:p w:rsidR="00B8782D" w:rsidRDefault="00B8782D" w:rsidP="00A16672">
            <w:pPr>
              <w:pStyle w:val="NoSpacing"/>
            </w:pPr>
            <w:r>
              <w:t>Interview</w:t>
            </w:r>
          </w:p>
        </w:tc>
      </w:tr>
      <w:tr w:rsidR="00506E62" w:rsidTr="00A53297">
        <w:tc>
          <w:tcPr>
            <w:tcW w:w="1444" w:type="dxa"/>
          </w:tcPr>
          <w:p w:rsidR="00506E62" w:rsidRDefault="00506E62" w:rsidP="00A16672">
            <w:pPr>
              <w:pStyle w:val="NoSpacing"/>
            </w:pPr>
            <w:r>
              <w:t xml:space="preserve">Personal attributes </w:t>
            </w:r>
          </w:p>
        </w:tc>
        <w:tc>
          <w:tcPr>
            <w:tcW w:w="6177" w:type="dxa"/>
          </w:tcPr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>Person of integrity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Be self-motivated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Ability to maintain confidentiality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Ability to remain impartial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>Have an openness to learning and change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Ability to work independently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>Have a flexible approach to working routines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>Be sympathetic to the needs of others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 xml:space="preserve">Have a positive attitude to personal development and training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>Have excellent interpersonal skills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Resilience </w:t>
            </w:r>
          </w:p>
          <w:p w:rsidR="00506E62" w:rsidRDefault="00506E62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Good sense of humour </w:t>
            </w:r>
          </w:p>
          <w:p w:rsidR="00B8782D" w:rsidRDefault="00B8782D" w:rsidP="00A16672">
            <w:pPr>
              <w:pStyle w:val="NoSpacing"/>
              <w:numPr>
                <w:ilvl w:val="0"/>
                <w:numId w:val="4"/>
              </w:numPr>
            </w:pPr>
            <w:r>
              <w:t xml:space="preserve">Be suitable to work with children </w:t>
            </w:r>
          </w:p>
        </w:tc>
        <w:tc>
          <w:tcPr>
            <w:tcW w:w="4253" w:type="dxa"/>
          </w:tcPr>
          <w:p w:rsidR="00506E62" w:rsidRDefault="00506E62" w:rsidP="00A16672">
            <w:pPr>
              <w:pStyle w:val="NoSpacing"/>
            </w:pPr>
          </w:p>
        </w:tc>
        <w:tc>
          <w:tcPr>
            <w:tcW w:w="2835" w:type="dxa"/>
          </w:tcPr>
          <w:p w:rsidR="00506E62" w:rsidRDefault="003604FD" w:rsidP="00A16672">
            <w:pPr>
              <w:pStyle w:val="NoSpacing"/>
            </w:pPr>
            <w:r>
              <w:t>Interview</w:t>
            </w:r>
          </w:p>
          <w:p w:rsidR="003604FD" w:rsidRDefault="003604FD" w:rsidP="00A16672">
            <w:pPr>
              <w:pStyle w:val="NoSpacing"/>
            </w:pPr>
            <w:r>
              <w:t xml:space="preserve">References </w:t>
            </w:r>
          </w:p>
        </w:tc>
      </w:tr>
    </w:tbl>
    <w:p w:rsidR="00B8782D" w:rsidRDefault="00B8782D" w:rsidP="00A16672">
      <w:pPr>
        <w:rPr>
          <w:rFonts w:asciiTheme="minorHAnsi" w:hAnsiTheme="minorHAnsi" w:cs="Arial"/>
        </w:rPr>
      </w:pPr>
    </w:p>
    <w:p w:rsidR="00A16672" w:rsidRPr="00A16672" w:rsidRDefault="00A16672" w:rsidP="00A16672">
      <w:pPr>
        <w:rPr>
          <w:rFonts w:asciiTheme="minorHAnsi" w:hAnsiTheme="minorHAnsi" w:cs="Arial"/>
        </w:rPr>
      </w:pPr>
      <w:r w:rsidRPr="00A16672">
        <w:rPr>
          <w:rFonts w:asciiTheme="minorHAnsi" w:hAnsiTheme="minorHAnsi" w:cs="Arial"/>
        </w:rPr>
        <w:t xml:space="preserve">Thamesmead School is committed to safeguarding and promoting the welfare of children and young people and expects all staff and volunteers to </w:t>
      </w:r>
      <w:r w:rsidR="00A53297">
        <w:rPr>
          <w:rFonts w:asciiTheme="minorHAnsi" w:hAnsiTheme="minorHAnsi" w:cs="Arial"/>
        </w:rPr>
        <w:t xml:space="preserve">demonstrably </w:t>
      </w:r>
      <w:r w:rsidRPr="00A16672">
        <w:rPr>
          <w:rFonts w:asciiTheme="minorHAnsi" w:hAnsiTheme="minorHAnsi" w:cs="Arial"/>
        </w:rPr>
        <w:t xml:space="preserve">share this commitment.  Any successful applicant will be required to undertake an enhanced check by the Disclosure and Barring Service.  </w:t>
      </w:r>
    </w:p>
    <w:p w:rsidR="00A16672" w:rsidRPr="00A16672" w:rsidRDefault="00A16672" w:rsidP="00A16672">
      <w:pPr>
        <w:pStyle w:val="NoSpacing"/>
      </w:pPr>
    </w:p>
    <w:sectPr w:rsidR="00A16672" w:rsidRPr="00A16672" w:rsidSect="00A53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DFB"/>
    <w:multiLevelType w:val="hybridMultilevel"/>
    <w:tmpl w:val="AD90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D99"/>
    <w:multiLevelType w:val="hybridMultilevel"/>
    <w:tmpl w:val="C99A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140"/>
    <w:multiLevelType w:val="hybridMultilevel"/>
    <w:tmpl w:val="08D2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2B74"/>
    <w:multiLevelType w:val="hybridMultilevel"/>
    <w:tmpl w:val="62A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72"/>
    <w:rsid w:val="003514C1"/>
    <w:rsid w:val="003604FD"/>
    <w:rsid w:val="004D20CA"/>
    <w:rsid w:val="00506E62"/>
    <w:rsid w:val="00A16672"/>
    <w:rsid w:val="00A53297"/>
    <w:rsid w:val="00B8782D"/>
    <w:rsid w:val="00E45885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38521-632C-49B8-82EF-0BD19C8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72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672"/>
    <w:pPr>
      <w:spacing w:after="0" w:line="240" w:lineRule="auto"/>
    </w:pPr>
  </w:style>
  <w:style w:type="table" w:styleId="TableGrid">
    <w:name w:val="Table Grid"/>
    <w:basedOn w:val="TableNormal"/>
    <w:uiPriority w:val="59"/>
    <w:rsid w:val="00A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Z. Midwinter</cp:lastModifiedBy>
  <cp:revision>3</cp:revision>
  <cp:lastPrinted>2016-01-14T11:51:00Z</cp:lastPrinted>
  <dcterms:created xsi:type="dcterms:W3CDTF">2017-09-06T15:07:00Z</dcterms:created>
  <dcterms:modified xsi:type="dcterms:W3CDTF">2017-09-14T13:40:00Z</dcterms:modified>
</cp:coreProperties>
</file>