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540" w:rsidRDefault="00012A0D">
      <w:pPr>
        <w:spacing w:after="0" w:line="240" w:lineRule="auto"/>
        <w:ind w:left="0" w:firstLine="0"/>
        <w:jc w:val="right"/>
      </w:pPr>
      <w:r>
        <w:rPr>
          <w:noProof/>
          <w:sz w:val="22"/>
        </w:rPr>
        <w:drawing>
          <wp:inline distT="0" distB="0" distL="0" distR="0">
            <wp:extent cx="1470025" cy="1546225"/>
            <wp:effectExtent l="0" t="0" r="0" b="0"/>
            <wp:docPr id="4979" name="Picture 4979"/>
            <wp:cNvGraphicFramePr/>
            <a:graphic xmlns:a="http://schemas.openxmlformats.org/drawingml/2006/main">
              <a:graphicData uri="http://schemas.openxmlformats.org/drawingml/2006/picture">
                <pic:pic xmlns:pic="http://schemas.openxmlformats.org/drawingml/2006/picture">
                  <pic:nvPicPr>
                    <pic:cNvPr id="4979" name="Picture 4979"/>
                    <pic:cNvPicPr/>
                  </pic:nvPicPr>
                  <pic:blipFill>
                    <a:blip r:embed="rId5"/>
                    <a:stretch>
                      <a:fillRect/>
                    </a:stretch>
                  </pic:blipFill>
                  <pic:spPr>
                    <a:xfrm>
                      <a:off x="0" y="0"/>
                      <a:ext cx="1470025" cy="1546225"/>
                    </a:xfrm>
                    <a:prstGeom prst="rect">
                      <a:avLst/>
                    </a:prstGeom>
                  </pic:spPr>
                </pic:pic>
              </a:graphicData>
            </a:graphic>
          </wp:inline>
        </w:drawing>
      </w:r>
      <w:hyperlink r:id="rId6">
        <w:r>
          <w:rPr>
            <w:rFonts w:ascii="Times New Roman" w:eastAsia="Times New Roman" w:hAnsi="Times New Roman" w:cs="Times New Roman"/>
          </w:rPr>
          <w:t xml:space="preserve"> </w:t>
        </w:r>
      </w:hyperlink>
    </w:p>
    <w:p w:rsidR="00AA2540" w:rsidRDefault="00012A0D">
      <w:pPr>
        <w:spacing w:after="31" w:line="276" w:lineRule="auto"/>
        <w:ind w:left="2" w:firstLine="0"/>
        <w:jc w:val="left"/>
      </w:pPr>
      <w:r>
        <w:rPr>
          <w:b/>
          <w:sz w:val="32"/>
        </w:rPr>
        <w:t xml:space="preserve">Job Description </w:t>
      </w:r>
    </w:p>
    <w:tbl>
      <w:tblPr>
        <w:tblStyle w:val="TableGrid"/>
        <w:tblW w:w="9643" w:type="dxa"/>
        <w:tblInd w:w="-308" w:type="dxa"/>
        <w:tblCellMar>
          <w:left w:w="108" w:type="dxa"/>
          <w:right w:w="115" w:type="dxa"/>
        </w:tblCellMar>
        <w:tblLook w:val="04A0" w:firstRow="1" w:lastRow="0" w:firstColumn="1" w:lastColumn="0" w:noHBand="0" w:noVBand="1"/>
      </w:tblPr>
      <w:tblGrid>
        <w:gridCol w:w="1985"/>
        <w:gridCol w:w="7658"/>
      </w:tblGrid>
      <w:tr w:rsidR="00AA2540">
        <w:trPr>
          <w:trHeight w:val="493"/>
        </w:trPr>
        <w:tc>
          <w:tcPr>
            <w:tcW w:w="1985" w:type="dxa"/>
            <w:tcBorders>
              <w:top w:val="single" w:sz="17" w:space="0" w:color="C1C2C2"/>
              <w:left w:val="single" w:sz="17" w:space="0" w:color="C1C2C2"/>
              <w:bottom w:val="single" w:sz="17" w:space="0" w:color="C1C2C2"/>
              <w:right w:val="single" w:sz="17" w:space="0" w:color="C1C2C2"/>
            </w:tcBorders>
            <w:vAlign w:val="center"/>
          </w:tcPr>
          <w:p w:rsidR="00AA2540" w:rsidRDefault="00012A0D">
            <w:pPr>
              <w:spacing w:after="0" w:line="276" w:lineRule="auto"/>
              <w:ind w:left="0" w:firstLine="0"/>
              <w:jc w:val="left"/>
            </w:pPr>
            <w:r>
              <w:rPr>
                <w:b/>
              </w:rPr>
              <w:t xml:space="preserve">POSITION: </w:t>
            </w:r>
          </w:p>
        </w:tc>
        <w:tc>
          <w:tcPr>
            <w:tcW w:w="7658" w:type="dxa"/>
            <w:tcBorders>
              <w:top w:val="single" w:sz="17" w:space="0" w:color="C1C2C2"/>
              <w:left w:val="single" w:sz="17" w:space="0" w:color="C1C2C2"/>
              <w:bottom w:val="single" w:sz="17" w:space="0" w:color="C1C2C2"/>
              <w:right w:val="single" w:sz="17" w:space="0" w:color="C1C2C2"/>
            </w:tcBorders>
            <w:vAlign w:val="center"/>
          </w:tcPr>
          <w:p w:rsidR="00AA2540" w:rsidRDefault="007874EE">
            <w:pPr>
              <w:spacing w:after="0" w:line="276" w:lineRule="auto"/>
              <w:ind w:left="0" w:firstLine="0"/>
              <w:jc w:val="left"/>
            </w:pPr>
            <w:r>
              <w:t>Chemistry Specialist A-</w:t>
            </w:r>
            <w:r w:rsidR="00012A0D" w:rsidRPr="00012A0D">
              <w:t>Level</w:t>
            </w:r>
          </w:p>
        </w:tc>
      </w:tr>
      <w:tr w:rsidR="00AA2540">
        <w:trPr>
          <w:trHeight w:val="499"/>
        </w:trPr>
        <w:tc>
          <w:tcPr>
            <w:tcW w:w="1985" w:type="dxa"/>
            <w:tcBorders>
              <w:top w:val="single" w:sz="17" w:space="0" w:color="C1C2C2"/>
              <w:left w:val="single" w:sz="17" w:space="0" w:color="C1C2C2"/>
              <w:bottom w:val="single" w:sz="17" w:space="0" w:color="C1C2C2"/>
              <w:right w:val="single" w:sz="17" w:space="0" w:color="C1C2C2"/>
            </w:tcBorders>
            <w:vAlign w:val="center"/>
          </w:tcPr>
          <w:p w:rsidR="00AA2540" w:rsidRDefault="00012A0D">
            <w:pPr>
              <w:spacing w:after="0" w:line="276" w:lineRule="auto"/>
              <w:ind w:left="0" w:firstLine="0"/>
              <w:jc w:val="left"/>
            </w:pPr>
            <w:r>
              <w:rPr>
                <w:b/>
              </w:rPr>
              <w:t xml:space="preserve">REPORTS TO: </w:t>
            </w:r>
          </w:p>
        </w:tc>
        <w:tc>
          <w:tcPr>
            <w:tcW w:w="7658" w:type="dxa"/>
            <w:tcBorders>
              <w:top w:val="single" w:sz="17" w:space="0" w:color="C1C2C2"/>
              <w:left w:val="single" w:sz="17" w:space="0" w:color="C1C2C2"/>
              <w:bottom w:val="single" w:sz="17" w:space="0" w:color="C1C2C2"/>
              <w:right w:val="single" w:sz="17" w:space="0" w:color="C1C2C2"/>
            </w:tcBorders>
            <w:vAlign w:val="center"/>
          </w:tcPr>
          <w:p w:rsidR="00AA2540" w:rsidRDefault="00012A0D">
            <w:pPr>
              <w:spacing w:after="0" w:line="276" w:lineRule="auto"/>
              <w:ind w:left="0" w:firstLine="0"/>
              <w:jc w:val="left"/>
            </w:pPr>
            <w:r>
              <w:t xml:space="preserve">Faculty Lead </w:t>
            </w:r>
          </w:p>
        </w:tc>
      </w:tr>
      <w:tr w:rsidR="00AA2540">
        <w:trPr>
          <w:trHeight w:val="499"/>
        </w:trPr>
        <w:tc>
          <w:tcPr>
            <w:tcW w:w="1985" w:type="dxa"/>
            <w:tcBorders>
              <w:top w:val="single" w:sz="17" w:space="0" w:color="C1C2C2"/>
              <w:left w:val="single" w:sz="17" w:space="0" w:color="C1C2C2"/>
              <w:bottom w:val="single" w:sz="17" w:space="0" w:color="C1C2C2"/>
              <w:right w:val="single" w:sz="17" w:space="0" w:color="C1C2C2"/>
            </w:tcBorders>
            <w:vAlign w:val="center"/>
          </w:tcPr>
          <w:p w:rsidR="00AA2540" w:rsidRDefault="00012A0D">
            <w:pPr>
              <w:spacing w:after="0" w:line="276" w:lineRule="auto"/>
              <w:ind w:left="0" w:firstLine="0"/>
              <w:jc w:val="left"/>
            </w:pPr>
            <w:r>
              <w:rPr>
                <w:b/>
              </w:rPr>
              <w:t xml:space="preserve">SALARY: </w:t>
            </w:r>
          </w:p>
        </w:tc>
        <w:tc>
          <w:tcPr>
            <w:tcW w:w="7658" w:type="dxa"/>
            <w:tcBorders>
              <w:top w:val="single" w:sz="17" w:space="0" w:color="C1C2C2"/>
              <w:left w:val="single" w:sz="17" w:space="0" w:color="C1C2C2"/>
              <w:bottom w:val="single" w:sz="17" w:space="0" w:color="C1C2C2"/>
              <w:right w:val="single" w:sz="17" w:space="0" w:color="C1C2C2"/>
            </w:tcBorders>
            <w:vAlign w:val="center"/>
          </w:tcPr>
          <w:p w:rsidR="00AA2540" w:rsidRDefault="00B92204">
            <w:pPr>
              <w:spacing w:after="0" w:line="276" w:lineRule="auto"/>
              <w:ind w:left="0" w:firstLine="0"/>
              <w:jc w:val="left"/>
            </w:pPr>
            <w:r w:rsidRPr="00B92204">
              <w:t>ELSS pay scale equivalent to MPS/UPS + Inner London Allowance + TLR dependent on experience and skills</w:t>
            </w:r>
          </w:p>
        </w:tc>
      </w:tr>
      <w:tr w:rsidR="00AA2540">
        <w:trPr>
          <w:trHeight w:val="499"/>
        </w:trPr>
        <w:tc>
          <w:tcPr>
            <w:tcW w:w="1985" w:type="dxa"/>
            <w:tcBorders>
              <w:top w:val="single" w:sz="17" w:space="0" w:color="C1C2C2"/>
              <w:left w:val="single" w:sz="17" w:space="0" w:color="C1C2C2"/>
              <w:bottom w:val="single" w:sz="17" w:space="0" w:color="C1C2C2"/>
              <w:right w:val="single" w:sz="17" w:space="0" w:color="C1C2C2"/>
            </w:tcBorders>
            <w:vAlign w:val="center"/>
          </w:tcPr>
          <w:p w:rsidR="00AA2540" w:rsidRDefault="00012A0D">
            <w:pPr>
              <w:spacing w:after="0" w:line="276" w:lineRule="auto"/>
              <w:ind w:left="0" w:firstLine="0"/>
              <w:jc w:val="left"/>
            </w:pPr>
            <w:r>
              <w:rPr>
                <w:b/>
              </w:rPr>
              <w:t xml:space="preserve">CONTRACT: </w:t>
            </w:r>
          </w:p>
        </w:tc>
        <w:tc>
          <w:tcPr>
            <w:tcW w:w="7658" w:type="dxa"/>
            <w:tcBorders>
              <w:top w:val="single" w:sz="17" w:space="0" w:color="C1C2C2"/>
              <w:left w:val="single" w:sz="17" w:space="0" w:color="C1C2C2"/>
              <w:bottom w:val="single" w:sz="17" w:space="0" w:color="C1C2C2"/>
              <w:right w:val="single" w:sz="17" w:space="0" w:color="C1C2C2"/>
            </w:tcBorders>
            <w:vAlign w:val="center"/>
          </w:tcPr>
          <w:p w:rsidR="00AA2540" w:rsidRDefault="00012A0D">
            <w:pPr>
              <w:spacing w:after="0" w:line="276" w:lineRule="auto"/>
              <w:ind w:left="0" w:firstLine="0"/>
              <w:jc w:val="left"/>
            </w:pPr>
            <w:r>
              <w:t xml:space="preserve">Full-Time, Permanent </w:t>
            </w:r>
          </w:p>
        </w:tc>
      </w:tr>
      <w:tr w:rsidR="00AA2540">
        <w:trPr>
          <w:trHeight w:val="502"/>
        </w:trPr>
        <w:tc>
          <w:tcPr>
            <w:tcW w:w="1985" w:type="dxa"/>
            <w:tcBorders>
              <w:top w:val="single" w:sz="17" w:space="0" w:color="C1C2C2"/>
              <w:left w:val="single" w:sz="17" w:space="0" w:color="C1C2C2"/>
              <w:bottom w:val="single" w:sz="17" w:space="0" w:color="C1C2C2"/>
              <w:right w:val="single" w:sz="17" w:space="0" w:color="C1C2C2"/>
            </w:tcBorders>
            <w:vAlign w:val="center"/>
          </w:tcPr>
          <w:p w:rsidR="00AA2540" w:rsidRDefault="00012A0D">
            <w:pPr>
              <w:spacing w:after="0" w:line="276" w:lineRule="auto"/>
              <w:ind w:left="0" w:firstLine="0"/>
              <w:jc w:val="left"/>
            </w:pPr>
            <w:r>
              <w:rPr>
                <w:b/>
              </w:rPr>
              <w:t xml:space="preserve">PENSION: </w:t>
            </w:r>
          </w:p>
        </w:tc>
        <w:tc>
          <w:tcPr>
            <w:tcW w:w="7658" w:type="dxa"/>
            <w:tcBorders>
              <w:top w:val="single" w:sz="17" w:space="0" w:color="C1C2C2"/>
              <w:left w:val="single" w:sz="17" w:space="0" w:color="C1C2C2"/>
              <w:bottom w:val="single" w:sz="17" w:space="0" w:color="C1C2C2"/>
              <w:right w:val="single" w:sz="17" w:space="0" w:color="C1C2C2"/>
            </w:tcBorders>
            <w:vAlign w:val="center"/>
          </w:tcPr>
          <w:p w:rsidR="00AA2540" w:rsidRDefault="00012A0D">
            <w:pPr>
              <w:spacing w:after="0" w:line="276" w:lineRule="auto"/>
              <w:ind w:left="0" w:firstLine="0"/>
              <w:jc w:val="left"/>
            </w:pPr>
            <w:r>
              <w:t xml:space="preserve">Teachers’ Pension  </w:t>
            </w:r>
            <w:bookmarkStart w:id="0" w:name="_GoBack"/>
            <w:bookmarkEnd w:id="0"/>
          </w:p>
        </w:tc>
      </w:tr>
    </w:tbl>
    <w:p w:rsidR="00AA2540" w:rsidRDefault="00012A0D">
      <w:pPr>
        <w:spacing w:after="28" w:line="240" w:lineRule="auto"/>
        <w:ind w:left="2" w:firstLine="0"/>
        <w:jc w:val="left"/>
      </w:pPr>
      <w:r>
        <w:rPr>
          <w:b/>
        </w:rPr>
        <w:t xml:space="preserve"> </w:t>
      </w:r>
    </w:p>
    <w:p w:rsidR="00AA2540" w:rsidRDefault="00012A0D">
      <w:pPr>
        <w:pStyle w:val="Heading1"/>
      </w:pPr>
      <w:r>
        <w:t xml:space="preserve">KEY PURPOSE OF THE POSITION </w:t>
      </w:r>
    </w:p>
    <w:p w:rsidR="007874EE" w:rsidRDefault="007874EE" w:rsidP="007874EE">
      <w:pPr>
        <w:spacing w:after="30" w:line="240" w:lineRule="auto"/>
        <w:ind w:left="1" w:firstLine="0"/>
        <w:jc w:val="left"/>
      </w:pPr>
      <w:r>
        <w:t>Chemistry</w:t>
      </w:r>
      <w:r w:rsidRPr="007874EE">
        <w:t xml:space="preserve"> is fundamental to the teaching vision of East London Science School. This opportunity is for a driven motivated</w:t>
      </w:r>
      <w:r>
        <w:t xml:space="preserve"> Chemistry </w:t>
      </w:r>
      <w:r w:rsidRPr="007874EE">
        <w:t>Specialist to contribute effectively to the vision of the s</w:t>
      </w:r>
      <w:r>
        <w:t>chool. We want an exceptional Chemistry</w:t>
      </w:r>
      <w:r w:rsidRPr="007874EE">
        <w:t xml:space="preserve"> specialist to match the desire of knowledge for our pupils and teach </w:t>
      </w:r>
      <w:r>
        <w:t xml:space="preserve">Chemistry </w:t>
      </w:r>
      <w:r w:rsidRPr="007874EE">
        <w:t>to the highest level of subject excellence</w:t>
      </w:r>
      <w:r>
        <w:t>.</w:t>
      </w:r>
    </w:p>
    <w:p w:rsidR="006553C4" w:rsidRPr="006553C4" w:rsidRDefault="00012A0D" w:rsidP="007874EE">
      <w:pPr>
        <w:pStyle w:val="Heading1"/>
      </w:pPr>
      <w:r>
        <w:t xml:space="preserve">MAIN AREAS OF RESPONSIBILITY </w:t>
      </w:r>
    </w:p>
    <w:p w:rsidR="007874EE" w:rsidRDefault="007874EE" w:rsidP="007874EE">
      <w:pPr>
        <w:pStyle w:val="ListParagraph"/>
        <w:numPr>
          <w:ilvl w:val="0"/>
          <w:numId w:val="2"/>
        </w:numPr>
      </w:pPr>
      <w:r>
        <w:t>Provide a well-planned, purposeful learning environment for students</w:t>
      </w:r>
    </w:p>
    <w:p w:rsidR="007874EE" w:rsidRDefault="007874EE" w:rsidP="007874EE">
      <w:pPr>
        <w:pStyle w:val="ListParagraph"/>
        <w:numPr>
          <w:ilvl w:val="0"/>
          <w:numId w:val="2"/>
        </w:numPr>
      </w:pPr>
      <w:r>
        <w:t>Ensure that the School’s aims and policies are put into practice.</w:t>
      </w:r>
    </w:p>
    <w:p w:rsidR="007874EE" w:rsidRDefault="007874EE" w:rsidP="007874EE">
      <w:pPr>
        <w:pStyle w:val="ListParagraph"/>
        <w:numPr>
          <w:ilvl w:val="0"/>
          <w:numId w:val="2"/>
        </w:numPr>
      </w:pPr>
      <w:r>
        <w:t>Promote and manage positive student behaviour both within lessons and around the School site in accordance with the School Behaviour Policy.</w:t>
      </w:r>
    </w:p>
    <w:p w:rsidR="007874EE" w:rsidRDefault="007874EE" w:rsidP="007874EE">
      <w:pPr>
        <w:pStyle w:val="ListParagraph"/>
        <w:numPr>
          <w:ilvl w:val="0"/>
          <w:numId w:val="2"/>
        </w:numPr>
      </w:pPr>
      <w:r>
        <w:t xml:space="preserve">Ensuring the quality of Chemistry </w:t>
      </w:r>
      <w:r>
        <w:t xml:space="preserve">work is done to a high enough standard for all pupils </w:t>
      </w:r>
    </w:p>
    <w:p w:rsidR="007874EE" w:rsidRDefault="007874EE" w:rsidP="007874EE">
      <w:pPr>
        <w:pStyle w:val="ListParagraph"/>
        <w:numPr>
          <w:ilvl w:val="0"/>
          <w:numId w:val="2"/>
        </w:numPr>
      </w:pPr>
      <w:r>
        <w:t xml:space="preserve">Be a role model for our pupils, putting the mastery of </w:t>
      </w:r>
      <w:r>
        <w:t xml:space="preserve">Chemistry </w:t>
      </w:r>
      <w:r>
        <w:t xml:space="preserve">centre stage in the work of the school at every opportunity in line with the school’s vision and ethos </w:t>
      </w:r>
    </w:p>
    <w:p w:rsidR="007874EE" w:rsidRDefault="007874EE" w:rsidP="007874EE">
      <w:pPr>
        <w:pStyle w:val="ListParagraph"/>
        <w:numPr>
          <w:ilvl w:val="0"/>
          <w:numId w:val="2"/>
        </w:numPr>
      </w:pPr>
      <w:r>
        <w:t>Ensuring the quant</w:t>
      </w:r>
      <w:r>
        <w:t xml:space="preserve">ity and quality of Chemistry </w:t>
      </w:r>
      <w:r>
        <w:t xml:space="preserve">work is done to a high enough standard for all pupils and is genuinely aspirational </w:t>
      </w:r>
    </w:p>
    <w:p w:rsidR="007874EE" w:rsidRDefault="007874EE" w:rsidP="007874EE">
      <w:pPr>
        <w:pStyle w:val="ListParagraph"/>
        <w:numPr>
          <w:ilvl w:val="0"/>
          <w:numId w:val="2"/>
        </w:numPr>
      </w:pPr>
      <w:r>
        <w:t xml:space="preserve">Be an enthusiastic laboratory scientist, giving every pupil maximum opportunity to do chemistry first hand. </w:t>
      </w:r>
      <w:r>
        <w:rPr>
          <w:b/>
        </w:rPr>
        <w:t xml:space="preserve"> </w:t>
      </w:r>
    </w:p>
    <w:p w:rsidR="00AA2540" w:rsidRDefault="007874EE" w:rsidP="007874EE">
      <w:pPr>
        <w:pStyle w:val="ListParagraph"/>
        <w:numPr>
          <w:ilvl w:val="0"/>
          <w:numId w:val="2"/>
        </w:numPr>
      </w:pPr>
      <w:r>
        <w:t xml:space="preserve">Other professional and statutory roles and conduct as expected or requested </w:t>
      </w:r>
    </w:p>
    <w:p w:rsidR="007874EE" w:rsidRDefault="007874EE" w:rsidP="007874EE">
      <w:pPr>
        <w:pStyle w:val="Heading1"/>
        <w:ind w:left="0" w:firstLine="0"/>
      </w:pPr>
    </w:p>
    <w:p w:rsidR="00AA2540" w:rsidRDefault="00012A0D" w:rsidP="007874EE">
      <w:pPr>
        <w:pStyle w:val="Heading1"/>
        <w:ind w:left="0" w:firstLine="0"/>
      </w:pPr>
      <w:r>
        <w:t xml:space="preserve">Special Conditions of Service </w:t>
      </w:r>
    </w:p>
    <w:p w:rsidR="00AA2540" w:rsidRDefault="00012A0D">
      <w:r>
        <w:t xml:space="preserve">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appointment interview. </w:t>
      </w:r>
    </w:p>
    <w:p w:rsidR="00AA2540" w:rsidRDefault="00012A0D">
      <w:pPr>
        <w:spacing w:after="30" w:line="240" w:lineRule="auto"/>
        <w:ind w:left="2" w:firstLine="0"/>
        <w:jc w:val="left"/>
      </w:pPr>
      <w:r>
        <w:t xml:space="preserve"> </w:t>
      </w:r>
    </w:p>
    <w:p w:rsidR="00AA2540" w:rsidRDefault="00012A0D">
      <w:r>
        <w:t xml:space="preserve">This post allows substantial access to children; candidates are required to comply with school procedures in relation to criminal records checks processed through the Disclosure and Barring Service (“DBS”), and checks against the Children’s Barred List. If candidates are successful in their application prior to taking up post, they will be required to give written permission to the school to ascertain details from the DBS regarding any convictions against them and, as appropriate the nature of such convictions. </w:t>
      </w:r>
    </w:p>
    <w:p w:rsidR="00AA2540" w:rsidRDefault="00012A0D">
      <w:pPr>
        <w:spacing w:after="30" w:line="240" w:lineRule="auto"/>
        <w:ind w:left="2" w:firstLine="0"/>
        <w:jc w:val="left"/>
      </w:pPr>
      <w:r>
        <w:t xml:space="preserve"> </w:t>
      </w:r>
    </w:p>
    <w:p w:rsidR="00AA2540" w:rsidRDefault="00012A0D">
      <w:pPr>
        <w:pStyle w:val="Heading1"/>
      </w:pPr>
      <w:r>
        <w:t xml:space="preserve">Equal Opportunities </w:t>
      </w:r>
    </w:p>
    <w:p w:rsidR="00AA2540" w:rsidRDefault="00012A0D">
      <w:r>
        <w:t xml:space="preserve">The post holder will be expected to carry out all duties in the context of and in compliance with the school Equalities Policies. </w:t>
      </w:r>
    </w:p>
    <w:p w:rsidR="00AA2540" w:rsidRDefault="007874EE">
      <w:pPr>
        <w:spacing w:after="30" w:line="240" w:lineRule="auto"/>
        <w:ind w:left="2" w:firstLine="0"/>
        <w:jc w:val="left"/>
      </w:pPr>
      <w:r>
        <w:rPr>
          <w:noProof/>
        </w:rPr>
        <w:lastRenderedPageBreak/>
        <w:drawing>
          <wp:anchor distT="0" distB="0" distL="114300" distR="114300" simplePos="0" relativeHeight="251658240" behindDoc="0" locked="0" layoutInCell="1" allowOverlap="0" wp14:anchorId="7DDB1F22" wp14:editId="5A46533C">
            <wp:simplePos x="0" y="0"/>
            <wp:positionH relativeFrom="page">
              <wp:posOffset>712470</wp:posOffset>
            </wp:positionH>
            <wp:positionV relativeFrom="margin">
              <wp:align>center</wp:align>
            </wp:positionV>
            <wp:extent cx="5632450" cy="7816850"/>
            <wp:effectExtent l="0" t="0" r="6350" b="0"/>
            <wp:wrapTopAndBottom/>
            <wp:docPr id="5403" name="Picture 5403"/>
            <wp:cNvGraphicFramePr/>
            <a:graphic xmlns:a="http://schemas.openxmlformats.org/drawingml/2006/main">
              <a:graphicData uri="http://schemas.openxmlformats.org/drawingml/2006/picture">
                <pic:pic xmlns:pic="http://schemas.openxmlformats.org/drawingml/2006/picture">
                  <pic:nvPicPr>
                    <pic:cNvPr id="5403" name="Picture 5403"/>
                    <pic:cNvPicPr/>
                  </pic:nvPicPr>
                  <pic:blipFill>
                    <a:blip r:embed="rId7"/>
                    <a:stretch>
                      <a:fillRect/>
                    </a:stretch>
                  </pic:blipFill>
                  <pic:spPr>
                    <a:xfrm>
                      <a:off x="0" y="0"/>
                      <a:ext cx="5632450" cy="7816850"/>
                    </a:xfrm>
                    <a:prstGeom prst="rect">
                      <a:avLst/>
                    </a:prstGeom>
                  </pic:spPr>
                </pic:pic>
              </a:graphicData>
            </a:graphic>
          </wp:anchor>
        </w:drawing>
      </w:r>
      <w:r w:rsidR="00012A0D">
        <w:t xml:space="preserve"> </w:t>
      </w:r>
    </w:p>
    <w:p w:rsidR="00AA2540" w:rsidRDefault="00012A0D">
      <w:pPr>
        <w:spacing w:after="30" w:line="240" w:lineRule="auto"/>
        <w:ind w:left="2" w:firstLine="0"/>
        <w:jc w:val="left"/>
      </w:pPr>
      <w:r>
        <w:t xml:space="preserve"> </w:t>
      </w:r>
    </w:p>
    <w:p w:rsidR="00AA2540" w:rsidRDefault="00012A0D" w:rsidP="007874EE">
      <w:pPr>
        <w:spacing w:after="28" w:line="240" w:lineRule="auto"/>
        <w:ind w:left="2" w:firstLine="0"/>
        <w:jc w:val="left"/>
      </w:pPr>
      <w:r>
        <w:t xml:space="preserve"> </w:t>
      </w:r>
    </w:p>
    <w:p w:rsidR="00AA2540" w:rsidRDefault="00AA2540">
      <w:pPr>
        <w:spacing w:after="0" w:line="276" w:lineRule="auto"/>
        <w:ind w:left="0" w:right="275" w:firstLine="0"/>
      </w:pPr>
    </w:p>
    <w:sectPr w:rsidR="00AA2540">
      <w:pgSz w:w="11906" w:h="16838"/>
      <w:pgMar w:top="706" w:right="1438" w:bottom="1175"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56EDA"/>
    <w:multiLevelType w:val="hybridMultilevel"/>
    <w:tmpl w:val="DA3007E0"/>
    <w:lvl w:ilvl="0" w:tplc="6A3ABD52">
      <w:start w:val="1"/>
      <w:numFmt w:val="decimal"/>
      <w:lvlText w:val="%1."/>
      <w:lvlJc w:val="left"/>
      <w:pPr>
        <w:ind w:left="3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97AC14FA">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F9FCEE32">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B75617E6">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23FE20E0">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9BC41EE6">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E6BC78E0">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A71693E4">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1A92D480">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
    <w:nsid w:val="494B03A6"/>
    <w:multiLevelType w:val="hybridMultilevel"/>
    <w:tmpl w:val="30DE0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40"/>
    <w:rsid w:val="00012A0D"/>
    <w:rsid w:val="006553C4"/>
    <w:rsid w:val="007874EE"/>
    <w:rsid w:val="00AA2540"/>
    <w:rsid w:val="00B92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B7559-A2B4-43C9-B01E-E574FDCD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 w:line="245" w:lineRule="auto"/>
      <w:ind w:left="-3"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34" w:line="240" w:lineRule="auto"/>
      <w:ind w:left="-3" w:right="-15"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874EE"/>
    <w:pPr>
      <w:spacing w:after="34"/>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londonscienceschool.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2234</Characters>
  <Application>Microsoft Office Word</Application>
  <DocSecurity>0</DocSecurity>
  <Lines>93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Nazli</dc:creator>
  <cp:keywords/>
  <cp:lastModifiedBy>Andrew Bonsu1</cp:lastModifiedBy>
  <cp:revision>2</cp:revision>
  <dcterms:created xsi:type="dcterms:W3CDTF">2018-04-05T13:24:00Z</dcterms:created>
  <dcterms:modified xsi:type="dcterms:W3CDTF">2018-04-05T13:24:00Z</dcterms:modified>
</cp:coreProperties>
</file>