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45" w:rsidRPr="004505FC" w:rsidRDefault="007A6245" w:rsidP="007A6245">
      <w:pPr>
        <w:pStyle w:val="Header"/>
        <w:rPr>
          <w:rFonts w:cs="Arial"/>
          <w:b/>
          <w:sz w:val="40"/>
          <w:szCs w:val="40"/>
        </w:rPr>
      </w:pPr>
      <w:bookmarkStart w:id="0" w:name="_GoBack"/>
      <w:bookmarkEnd w:id="0"/>
      <w:r w:rsidRPr="004505FC">
        <w:rPr>
          <w:rFonts w:cs="Arial"/>
          <w:b/>
          <w:sz w:val="40"/>
          <w:szCs w:val="40"/>
        </w:rPr>
        <w:t xml:space="preserve">Person </w:t>
      </w:r>
      <w:r>
        <w:rPr>
          <w:rFonts w:cs="Arial"/>
          <w:b/>
          <w:sz w:val="40"/>
          <w:szCs w:val="40"/>
        </w:rPr>
        <w:t>Specification</w:t>
      </w:r>
    </w:p>
    <w:p w:rsidR="007A6245" w:rsidRPr="004505FC" w:rsidRDefault="007A6245" w:rsidP="007A6245">
      <w:pPr>
        <w:jc w:val="both"/>
        <w:rPr>
          <w:rFonts w:cs="Arial"/>
          <w:b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Knowledge, Skills and Aptitudes</w:t>
            </w:r>
          </w:p>
          <w:p w:rsidR="007A6245" w:rsidRPr="00594265" w:rsidRDefault="007A6245" w:rsidP="007A6245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Good knowledge of the National Curriculum and relevant Schemes of Work</w:t>
            </w:r>
          </w:p>
          <w:p w:rsidR="007A6245" w:rsidRPr="00594265" w:rsidRDefault="007A6245" w:rsidP="007A6245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Good understanding of how to develop skills and attributes in students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b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Work Experience</w:t>
            </w:r>
          </w:p>
          <w:p w:rsidR="007A6245" w:rsidRPr="00594265" w:rsidRDefault="007A6245" w:rsidP="007A6245">
            <w:pPr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A proven track record of raising and maintaining high educational standards in Science</w:t>
            </w:r>
          </w:p>
          <w:p w:rsidR="007A6245" w:rsidRPr="00594265" w:rsidRDefault="007A6245" w:rsidP="007A6245">
            <w:pPr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Substantial, successful experience of teaching students, of all abilities, in the secondary phase</w:t>
            </w:r>
          </w:p>
          <w:p w:rsidR="007A6245" w:rsidRPr="00594265" w:rsidRDefault="007A6245" w:rsidP="007A6245">
            <w:pPr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Delivery or training</w:t>
            </w:r>
          </w:p>
          <w:p w:rsidR="007A6245" w:rsidRPr="00594265" w:rsidRDefault="007A6245" w:rsidP="007A6245">
            <w:pPr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Coaching other staff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b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Disposition and Circumstances</w:t>
            </w:r>
          </w:p>
          <w:p w:rsidR="007A6245" w:rsidRPr="00594265" w:rsidRDefault="007A6245" w:rsidP="007A6245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Ability to motivate and enthuse others</w:t>
            </w:r>
          </w:p>
          <w:p w:rsidR="007A6245" w:rsidRPr="00594265" w:rsidRDefault="007A6245" w:rsidP="007A6245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Commitment to comprehensive education and personalising learning</w:t>
            </w:r>
          </w:p>
          <w:p w:rsidR="007A6245" w:rsidRPr="00594265" w:rsidRDefault="007A6245" w:rsidP="007A6245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High levels of initiative and self-motivation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b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Educational Attainment</w:t>
            </w:r>
          </w:p>
          <w:p w:rsidR="007A6245" w:rsidRPr="00594265" w:rsidRDefault="007A6245" w:rsidP="007A624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Qualified Teacher status</w:t>
            </w:r>
          </w:p>
          <w:p w:rsidR="007A6245" w:rsidRPr="00594265" w:rsidRDefault="007A6245" w:rsidP="007A624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 xml:space="preserve">Successful application to meet Lead Practitioner standards or </w:t>
            </w:r>
            <w:proofErr w:type="spellStart"/>
            <w:r w:rsidRPr="00594265">
              <w:rPr>
                <w:rFonts w:cs="Arial"/>
                <w:sz w:val="22"/>
                <w:szCs w:val="22"/>
              </w:rPr>
              <w:t>Headteacher</w:t>
            </w:r>
            <w:proofErr w:type="spellEnd"/>
            <w:r w:rsidRPr="00594265">
              <w:rPr>
                <w:rFonts w:cs="Arial"/>
                <w:sz w:val="22"/>
                <w:szCs w:val="22"/>
              </w:rPr>
              <w:t xml:space="preserve"> recommendation</w:t>
            </w:r>
          </w:p>
          <w:p w:rsidR="007A6245" w:rsidRPr="00594265" w:rsidRDefault="007A6245" w:rsidP="007A624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Degree</w:t>
            </w:r>
          </w:p>
          <w:p w:rsidR="007A6245" w:rsidRPr="00594265" w:rsidRDefault="007A6245" w:rsidP="007A624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Significant recent training/development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A6245" w:rsidRPr="00594265" w:rsidTr="00E22927">
        <w:tc>
          <w:tcPr>
            <w:tcW w:w="9912" w:type="dxa"/>
            <w:shd w:val="clear" w:color="auto" w:fill="auto"/>
          </w:tcPr>
          <w:p w:rsidR="007A6245" w:rsidRPr="00594265" w:rsidRDefault="007A6245" w:rsidP="00E2292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4265">
              <w:rPr>
                <w:rFonts w:cs="Arial"/>
                <w:b/>
                <w:sz w:val="22"/>
                <w:szCs w:val="22"/>
              </w:rPr>
              <w:t>Other Requirements</w:t>
            </w:r>
          </w:p>
          <w:p w:rsidR="007A6245" w:rsidRPr="00594265" w:rsidRDefault="007A6245" w:rsidP="007A6245">
            <w:pPr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Application Forms should be completed in full</w:t>
            </w:r>
          </w:p>
          <w:p w:rsidR="007A6245" w:rsidRPr="00594265" w:rsidRDefault="007A6245" w:rsidP="007A6245">
            <w:pPr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Letters should be clear and concise</w:t>
            </w:r>
          </w:p>
          <w:p w:rsidR="007A6245" w:rsidRPr="00594265" w:rsidRDefault="007A6245" w:rsidP="007A6245">
            <w:pPr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94265">
              <w:rPr>
                <w:rFonts w:cs="Arial"/>
                <w:sz w:val="22"/>
                <w:szCs w:val="22"/>
              </w:rPr>
              <w:t>Should address the criteria identified in the Person Specification</w:t>
            </w:r>
          </w:p>
        </w:tc>
      </w:tr>
    </w:tbl>
    <w:p w:rsidR="007A6245" w:rsidRPr="004505FC" w:rsidRDefault="007A6245" w:rsidP="007A6245">
      <w:pPr>
        <w:jc w:val="both"/>
        <w:rPr>
          <w:rFonts w:cs="Arial"/>
          <w:sz w:val="22"/>
          <w:szCs w:val="22"/>
        </w:rPr>
      </w:pPr>
    </w:p>
    <w:p w:rsidR="007A6245" w:rsidRPr="00015BD3" w:rsidRDefault="007A6245" w:rsidP="007A6245">
      <w:pPr>
        <w:jc w:val="right"/>
        <w:rPr>
          <w:b/>
        </w:rPr>
      </w:pPr>
    </w:p>
    <w:p w:rsidR="00F40011" w:rsidRDefault="00F40011"/>
    <w:sectPr w:rsidR="00F40011" w:rsidSect="006D25E0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8BA">
      <w:r>
        <w:separator/>
      </w:r>
    </w:p>
  </w:endnote>
  <w:endnote w:type="continuationSeparator" w:id="0">
    <w:p w:rsidR="00000000" w:rsidRDefault="007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76" w:rsidRPr="0022385E" w:rsidRDefault="007A6245" w:rsidP="00745397">
    <w:pPr>
      <w:pStyle w:val="Footer"/>
      <w:pBdr>
        <w:top w:val="single" w:sz="4" w:space="1" w:color="auto"/>
      </w:pBdr>
      <w:jc w:val="right"/>
      <w:rPr>
        <w:sz w:val="16"/>
      </w:rPr>
    </w:pPr>
    <w:r>
      <w:rPr>
        <w:sz w:val="16"/>
      </w:rPr>
      <w:t>MAN 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8BA">
      <w:r>
        <w:separator/>
      </w:r>
    </w:p>
  </w:footnote>
  <w:footnote w:type="continuationSeparator" w:id="0">
    <w:p w:rsidR="00000000" w:rsidRDefault="007B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36"/>
      <w:gridCol w:w="8002"/>
    </w:tblGrid>
    <w:tr w:rsidR="00E04C76" w:rsidTr="00594265">
      <w:tc>
        <w:tcPr>
          <w:tcW w:w="1647" w:type="dxa"/>
          <w:shd w:val="clear" w:color="auto" w:fill="auto"/>
        </w:tcPr>
        <w:p w:rsidR="00E04C76" w:rsidRDefault="007A6245" w:rsidP="007E698E">
          <w:pPr>
            <w:pStyle w:val="Header"/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736600" cy="1003300"/>
                <wp:effectExtent l="0" t="0" r="6350" b="6350"/>
                <wp:docPr id="1" name="Picture 1" descr="New Logo 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4C76" w:rsidRDefault="007B08BA" w:rsidP="00594265">
          <w:pPr>
            <w:pStyle w:val="Header"/>
            <w:jc w:val="center"/>
          </w:pPr>
        </w:p>
      </w:tc>
      <w:tc>
        <w:tcPr>
          <w:tcW w:w="8207" w:type="dxa"/>
          <w:shd w:val="clear" w:color="auto" w:fill="auto"/>
        </w:tcPr>
        <w:p w:rsidR="00E04C76" w:rsidRPr="00594265" w:rsidRDefault="007B08BA">
          <w:pPr>
            <w:pStyle w:val="Header"/>
            <w:rPr>
              <w:b/>
              <w:sz w:val="14"/>
            </w:rPr>
          </w:pPr>
        </w:p>
        <w:p w:rsidR="00E04C76" w:rsidRPr="00594265" w:rsidRDefault="007A6245">
          <w:pPr>
            <w:pStyle w:val="Header"/>
            <w:rPr>
              <w:b/>
              <w:sz w:val="40"/>
            </w:rPr>
          </w:pPr>
          <w:r w:rsidRPr="00594265">
            <w:rPr>
              <w:b/>
              <w:sz w:val="40"/>
            </w:rPr>
            <w:t>JOB DESCRIPTION</w:t>
          </w:r>
        </w:p>
        <w:p w:rsidR="00E04C76" w:rsidRPr="00594265" w:rsidRDefault="007A6245">
          <w:pPr>
            <w:pStyle w:val="Header"/>
            <w:rPr>
              <w:b/>
              <w:sz w:val="40"/>
            </w:rPr>
          </w:pPr>
          <w:r w:rsidRPr="00594265">
            <w:rPr>
              <w:b/>
              <w:sz w:val="40"/>
            </w:rPr>
            <w:t>LEAD PRACTITIONER</w:t>
          </w:r>
        </w:p>
        <w:p w:rsidR="00E04C76" w:rsidRDefault="007B08BA">
          <w:pPr>
            <w:pStyle w:val="Header"/>
          </w:pPr>
          <w:r>
            <w:t>English and Media</w:t>
          </w:r>
        </w:p>
      </w:tc>
    </w:tr>
  </w:tbl>
  <w:p w:rsidR="00E04C76" w:rsidRDefault="007B0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AB7"/>
    <w:multiLevelType w:val="hybridMultilevel"/>
    <w:tmpl w:val="F480823A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6FFE"/>
    <w:multiLevelType w:val="hybridMultilevel"/>
    <w:tmpl w:val="80E8C8F6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0E3B"/>
    <w:multiLevelType w:val="hybridMultilevel"/>
    <w:tmpl w:val="6230584C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40E4"/>
    <w:multiLevelType w:val="hybridMultilevel"/>
    <w:tmpl w:val="4B103028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20CD"/>
    <w:multiLevelType w:val="hybridMultilevel"/>
    <w:tmpl w:val="A042A89A"/>
    <w:lvl w:ilvl="0" w:tplc="EA602058">
      <w:start w:val="7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E3086BA0">
      <w:start w:val="7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5"/>
    <w:rsid w:val="007A6245"/>
    <w:rsid w:val="007B08BA"/>
    <w:rsid w:val="00DA5466"/>
    <w:rsid w:val="00F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F30A"/>
  <w15:docId w15:val="{BA81FC69-E3E3-48AB-9874-79234E7D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45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6245"/>
    <w:rPr>
      <w:rFonts w:ascii="Arial" w:eastAsia="Times New Roman" w:hAnsi="Arial" w:cs="Times New Roman"/>
      <w:bCs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A62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245"/>
    <w:rPr>
      <w:rFonts w:ascii="Arial" w:eastAsia="Times New Roman" w:hAnsi="Arial" w:cs="Times New Roman"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45"/>
    <w:rPr>
      <w:rFonts w:ascii="Tahoma" w:eastAsia="Times New Roman" w:hAnsi="Tahoma" w:cs="Tahoma"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Revell</dc:creator>
  <cp:lastModifiedBy>Bonnie Revell</cp:lastModifiedBy>
  <cp:revision>2</cp:revision>
  <cp:lastPrinted>2016-11-25T12:45:00Z</cp:lastPrinted>
  <dcterms:created xsi:type="dcterms:W3CDTF">2016-11-25T12:46:00Z</dcterms:created>
  <dcterms:modified xsi:type="dcterms:W3CDTF">2016-11-25T12:46:00Z</dcterms:modified>
</cp:coreProperties>
</file>