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bookmarkStart w:id="0" w:name="_GoBack"/>
      <w:bookmarkEnd w:id="0"/>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12FE4A0" wp14:editId="25626DD2">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B23EF" w:rsidRDefault="002B23EF" w:rsidP="00D23BB4">
                            <w:pPr>
                              <w:widowControl w:val="0"/>
                              <w:spacing w:after="0" w:line="240" w:lineRule="auto"/>
                              <w:rPr>
                                <w:rFonts w:ascii="Gill Sans MT" w:hAnsi="Gill Sans MT"/>
                                <w:b/>
                                <w:bCs/>
                                <w:color w:val="FFFFFF"/>
                                <w:sz w:val="36"/>
                                <w:szCs w:val="36"/>
                                <w14:ligatures w14:val="none"/>
                              </w:rPr>
                            </w:pPr>
                          </w:p>
                          <w:p w:rsidR="002B23EF" w:rsidRPr="00D23BB4" w:rsidRDefault="002B23EF"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2B23EF" w:rsidRDefault="002B23EF" w:rsidP="00D23BB4">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Part-time Teacher of Computing (0.6 FTE)</w:t>
                            </w:r>
                          </w:p>
                          <w:p w:rsidR="002B23EF" w:rsidRPr="007517EC" w:rsidRDefault="002B23EF"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Fixed Term Appointment to July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2B23EF" w:rsidRDefault="002B23EF" w:rsidP="00D23BB4">
                      <w:pPr>
                        <w:widowControl w:val="0"/>
                        <w:spacing w:after="0" w:line="240" w:lineRule="auto"/>
                        <w:rPr>
                          <w:rFonts w:ascii="Gill Sans MT" w:hAnsi="Gill Sans MT"/>
                          <w:b/>
                          <w:bCs/>
                          <w:color w:val="FFFFFF"/>
                          <w:sz w:val="36"/>
                          <w:szCs w:val="36"/>
                          <w14:ligatures w14:val="none"/>
                        </w:rPr>
                      </w:pPr>
                    </w:p>
                    <w:p w:rsidR="002B23EF" w:rsidRPr="00D23BB4" w:rsidRDefault="002B23EF"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2B23EF" w:rsidRDefault="002B23EF" w:rsidP="00D23BB4">
                      <w:pPr>
                        <w:widowControl w:val="0"/>
                        <w:spacing w:after="0" w:line="240" w:lineRule="auto"/>
                        <w:jc w:val="center"/>
                        <w:rPr>
                          <w:rFonts w:ascii="Garamond" w:hAnsi="Garamond"/>
                          <w:b/>
                          <w:bCs/>
                          <w:color w:val="FFFFFF"/>
                          <w:sz w:val="48"/>
                          <w:szCs w:val="72"/>
                          <w14:ligatures w14:val="none"/>
                        </w:rPr>
                      </w:pPr>
                      <w:r>
                        <w:rPr>
                          <w:rFonts w:ascii="Garamond" w:hAnsi="Garamond"/>
                          <w:b/>
                          <w:bCs/>
                          <w:color w:val="FFFFFF"/>
                          <w:sz w:val="48"/>
                          <w:szCs w:val="72"/>
                          <w14:ligatures w14:val="none"/>
                        </w:rPr>
                        <w:t>Part-time Teacher of Computing (0.6 FTE)</w:t>
                      </w:r>
                    </w:p>
                    <w:p w:rsidR="002B23EF" w:rsidRPr="007517EC" w:rsidRDefault="002B23EF"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Fixed Term Appointment to July 2018</w:t>
                      </w: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4C1BE4C3" wp14:editId="6523D927">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B4E9A44" wp14:editId="0180E82A">
                <wp:simplePos x="0" y="0"/>
                <wp:positionH relativeFrom="margin">
                  <wp:align>center</wp:align>
                </wp:positionH>
                <wp:positionV relativeFrom="paragraph">
                  <wp:posOffset>93549</wp:posOffset>
                </wp:positionV>
                <wp:extent cx="4175185" cy="681487"/>
                <wp:effectExtent l="0" t="0" r="158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85"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2B23EF" w:rsidRPr="00B8048C" w:rsidRDefault="002B23EF"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Pr>
                                <w:rFonts w:asciiTheme="minorHAnsi" w:hAnsiTheme="minorHAnsi"/>
                                <w:b/>
                                <w:bCs/>
                                <w:color w:val="FFFFFF"/>
                                <w:sz w:val="28"/>
                                <w:szCs w:val="28"/>
                                <w14:ligatures w14:val="none"/>
                              </w:rPr>
                              <w:t>noon on Friday 24</w:t>
                            </w:r>
                            <w:r w:rsidRPr="002B23EF">
                              <w:rPr>
                                <w:rFonts w:asciiTheme="minorHAnsi" w:hAnsiTheme="minorHAnsi"/>
                                <w:b/>
                                <w:bCs/>
                                <w:color w:val="FFFFFF"/>
                                <w:sz w:val="28"/>
                                <w:szCs w:val="28"/>
                                <w:vertAlign w:val="superscript"/>
                                <w14:ligatures w14:val="none"/>
                              </w:rPr>
                              <w:t>th</w:t>
                            </w:r>
                            <w:r>
                              <w:rPr>
                                <w:rFonts w:asciiTheme="minorHAnsi" w:hAnsiTheme="minorHAnsi"/>
                                <w:b/>
                                <w:bCs/>
                                <w:color w:val="FFFFFF"/>
                                <w:sz w:val="28"/>
                                <w:szCs w:val="28"/>
                                <w14:ligatures w14:val="none"/>
                              </w:rPr>
                              <w:t xml:space="preserve"> November 2017</w:t>
                            </w:r>
                          </w:p>
                          <w:p w:rsidR="002B23EF" w:rsidRPr="00B8048C" w:rsidRDefault="002B23EF"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Pr>
                                <w:rFonts w:asciiTheme="minorHAnsi" w:hAnsiTheme="minorHAnsi"/>
                                <w:b/>
                                <w:bCs/>
                                <w:color w:val="FFFFFF"/>
                                <w:sz w:val="28"/>
                                <w:szCs w:val="28"/>
                                <w14:ligatures w14:val="none"/>
                              </w:rPr>
                              <w:t>Friday 1</w:t>
                            </w:r>
                            <w:r w:rsidRPr="002B23EF">
                              <w:rPr>
                                <w:rFonts w:asciiTheme="minorHAnsi" w:hAnsiTheme="minorHAnsi"/>
                                <w:b/>
                                <w:bCs/>
                                <w:color w:val="FFFFFF"/>
                                <w:sz w:val="28"/>
                                <w:szCs w:val="28"/>
                                <w:vertAlign w:val="superscript"/>
                                <w14:ligatures w14:val="none"/>
                              </w:rPr>
                              <w:t>st</w:t>
                            </w:r>
                            <w:r>
                              <w:rPr>
                                <w:rFonts w:asciiTheme="minorHAnsi" w:hAnsiTheme="minorHAnsi"/>
                                <w:b/>
                                <w:bCs/>
                                <w:color w:val="FFFFFF"/>
                                <w:sz w:val="28"/>
                                <w:szCs w:val="28"/>
                                <w14:ligatures w14:val="none"/>
                              </w:rPr>
                              <w:t xml:space="preserve"> December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7.35pt;width:328.7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ORTQIAAMgEAAAOAAAAZHJzL2Uyb0RvYy54bWysVMtu2zAQvBfoPxC817Ld+FHBcpA6TVEg&#10;fQBJP2BNURZRksuStKX067OkHMdpb0UuApeP2dmdHa0ue6PZQfqg0FZ8MhpzJq3AWtldxX/e37xb&#10;chYi2Bo0WlnxBxn45frtm1XnSjnFFnUtPSMQG8rOVbyN0ZVFEUQrDYQROmnpsEFvIFLod0XtoSN0&#10;o4vpeDwvOvS18yhkCLR7PRzydcZvGini96YJMjJdceIW89fn7zZ9i/UKyp0H1ypxpAH/wcKAspT0&#10;BHUNEdjeq3+gjBIeAzZxJNAU2DRKyFwDVTMZ/1XNXQtO5lqoOcGd2hReD1Z8O/zwTNUVX3BmwZBE&#10;97KP7CP2bJG607lQ0qU7R9diT9ukcq40uFsUvwKzuGnB7uSV99i1EmpiN0kvi7OnA05IINvuK9aU&#10;BvYRM1DfeJNaR81ghE4qPZyUSVQEbV5MFrPJcsaZoLP5cnKxzOQKKJ9eOx/iZ4mGpUXFPSmf0eFw&#10;G2JiA+XTlZQsoFb1jdI6B2na5EZ7dgCaExBC2jhUqfeG6A77i9l4nCeGsPKApicZ+QWatqyr+IfZ&#10;lOiC3pEtjrPx4tYJ4FVyGhXJRlqZii+J5EATyiTHJ1vnIY+g9LAm+tqmumU2yNAfivp4bFUSLmk1&#10;qBb7bZ8nJKuazrZYP5CSHgc7kf1p0aL/w1lHVqp4+L0HLznTXyxNw/v5bDEn750H/jzYngdgBUFV&#10;PFL38nITB7/unVe7ljINyli8oglqVBb3mdVx7sguWZmjtZMfz+N86/kHtH4EAAD//wMAUEsDBBQA&#10;BgAIAAAAIQDsY4Mh2wAAAAcBAAAPAAAAZHJzL2Rvd25yZXYueG1sTI/NTsMwEITvSLyDtUhcELWJ&#10;+qcQp0KIcKeFiqMbmyStvY7ibRrenuUEx5lZzXxbbKbgxeiG1EXU8DBTIBzW0XbYaHjfVfdrEIkM&#10;WuMjOg3fLsGmvL4qTG7jBd/cuKVGcAmm3GhoifpcylS3Lpg0i71Dzr7iEAyxHBppB3Ph8uBlptRS&#10;BtMhL7Smd8+tq0/bc9CwX9+Nvqs+jvRCp1esjp9K7uda395MT48gyE30dwy/+IwOJTMd4hltEl4D&#10;P0LszlcgOF0uVgsQBzayTIEsC/mfv/wBAAD//wMAUEsBAi0AFAAGAAgAAAAhALaDOJL+AAAA4QEA&#10;ABMAAAAAAAAAAAAAAAAAAAAAAFtDb250ZW50X1R5cGVzXS54bWxQSwECLQAUAAYACAAAACEAOP0h&#10;/9YAAACUAQAACwAAAAAAAAAAAAAAAAAvAQAAX3JlbHMvLnJlbHNQSwECLQAUAAYACAAAACEAs8jj&#10;kU0CAADIBAAADgAAAAAAAAAAAAAAAAAuAgAAZHJzL2Uyb0RvYy54bWxQSwECLQAUAAYACAAAACEA&#10;7GODIdsAAAAHAQAADwAAAAAAAAAAAAAAAACnBAAAZHJzL2Rvd25yZXYueG1sUEsFBgAAAAAEAAQA&#10;8wAAAK8FAAAAAA==&#10;" fillcolor="#365f91 [2404]" strokecolor="#365f91 [2404]" insetpen="t">
                <v:textbox inset="2.88pt,2.88pt,2.88pt,2.88pt">
                  <w:txbxContent>
                    <w:p w:rsidR="002B23EF" w:rsidRPr="00B8048C" w:rsidRDefault="002B23EF"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Pr>
                          <w:rFonts w:asciiTheme="minorHAnsi" w:hAnsiTheme="minorHAnsi"/>
                          <w:b/>
                          <w:bCs/>
                          <w:color w:val="FFFFFF"/>
                          <w:sz w:val="28"/>
                          <w:szCs w:val="28"/>
                          <w14:ligatures w14:val="none"/>
                        </w:rPr>
                        <w:t>noon on Friday 24</w:t>
                      </w:r>
                      <w:r w:rsidRPr="002B23EF">
                        <w:rPr>
                          <w:rFonts w:asciiTheme="minorHAnsi" w:hAnsiTheme="minorHAnsi"/>
                          <w:b/>
                          <w:bCs/>
                          <w:color w:val="FFFFFF"/>
                          <w:sz w:val="28"/>
                          <w:szCs w:val="28"/>
                          <w:vertAlign w:val="superscript"/>
                          <w14:ligatures w14:val="none"/>
                        </w:rPr>
                        <w:t>th</w:t>
                      </w:r>
                      <w:r>
                        <w:rPr>
                          <w:rFonts w:asciiTheme="minorHAnsi" w:hAnsiTheme="minorHAnsi"/>
                          <w:b/>
                          <w:bCs/>
                          <w:color w:val="FFFFFF"/>
                          <w:sz w:val="28"/>
                          <w:szCs w:val="28"/>
                          <w14:ligatures w14:val="none"/>
                        </w:rPr>
                        <w:t xml:space="preserve"> November 2017</w:t>
                      </w:r>
                    </w:p>
                    <w:p w:rsidR="002B23EF" w:rsidRPr="00B8048C" w:rsidRDefault="002B23EF"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Pr>
                          <w:rFonts w:asciiTheme="minorHAnsi" w:hAnsiTheme="minorHAnsi"/>
                          <w:b/>
                          <w:bCs/>
                          <w:color w:val="FFFFFF"/>
                          <w:sz w:val="28"/>
                          <w:szCs w:val="28"/>
                          <w14:ligatures w14:val="none"/>
                        </w:rPr>
                        <w:t>Friday 1</w:t>
                      </w:r>
                      <w:r w:rsidRPr="002B23EF">
                        <w:rPr>
                          <w:rFonts w:asciiTheme="minorHAnsi" w:hAnsiTheme="minorHAnsi"/>
                          <w:b/>
                          <w:bCs/>
                          <w:color w:val="FFFFFF"/>
                          <w:sz w:val="28"/>
                          <w:szCs w:val="28"/>
                          <w:vertAlign w:val="superscript"/>
                          <w14:ligatures w14:val="none"/>
                        </w:rPr>
                        <w:t>st</w:t>
                      </w:r>
                      <w:r>
                        <w:rPr>
                          <w:rFonts w:asciiTheme="minorHAnsi" w:hAnsiTheme="minorHAnsi"/>
                          <w:b/>
                          <w:bCs/>
                          <w:color w:val="FFFFFF"/>
                          <w:sz w:val="28"/>
                          <w:szCs w:val="28"/>
                          <w14:ligatures w14:val="none"/>
                        </w:rPr>
                        <w:t xml:space="preserve"> December 2017</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B8048C" w:rsidRPr="007517EC" w:rsidRDefault="00B8048C" w:rsidP="007517EC">
      <w:pPr>
        <w:tabs>
          <w:tab w:val="left" w:pos="3437"/>
        </w:tabs>
        <w:rPr>
          <w:b/>
        </w:rPr>
      </w:pPr>
      <w:r w:rsidRPr="007517EC">
        <w:rPr>
          <w:rFonts w:ascii="Gill Sans MT" w:hAnsi="Gill Sans MT"/>
          <w:b/>
          <w:sz w:val="22"/>
          <w:szCs w:val="22"/>
        </w:rPr>
        <w:t>How to apply</w:t>
      </w:r>
    </w:p>
    <w:p w:rsidR="00B8048C" w:rsidRPr="006D31FE" w:rsidRDefault="00B8048C" w:rsidP="00B8048C">
      <w:pPr>
        <w:jc w:val="both"/>
        <w:rPr>
          <w:rFonts w:ascii="Gill Sans MT" w:hAnsi="Gill Sans MT"/>
          <w:sz w:val="22"/>
          <w:szCs w:val="22"/>
        </w:rPr>
      </w:pPr>
      <w:r w:rsidRPr="006D31FE">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sidR="00F72EF8" w:rsidRPr="006D31FE">
        <w:rPr>
          <w:rFonts w:ascii="Gill Sans MT" w:hAnsi="Gill Sans MT"/>
          <w:sz w:val="22"/>
          <w:szCs w:val="22"/>
        </w:rPr>
        <w:t>www.cranfordhouse.net).</w:t>
      </w:r>
      <w:r w:rsidRPr="006D31FE">
        <w:rPr>
          <w:rFonts w:ascii="Gill Sans MT" w:hAnsi="Gill Sans MT"/>
          <w:sz w:val="22"/>
          <w:szCs w:val="22"/>
        </w:rPr>
        <w:t xml:space="preserve"> </w:t>
      </w:r>
    </w:p>
    <w:p w:rsidR="00B8048C" w:rsidRPr="006D31FE" w:rsidRDefault="00B8048C" w:rsidP="00B8048C">
      <w:pPr>
        <w:jc w:val="both"/>
        <w:rPr>
          <w:rFonts w:ascii="Gill Sans MT" w:hAnsi="Gill Sans MT"/>
          <w:sz w:val="22"/>
          <w:szCs w:val="22"/>
        </w:rPr>
      </w:pPr>
      <w:r w:rsidRPr="006D31FE">
        <w:rPr>
          <w:rFonts w:ascii="Gill Sans MT" w:hAnsi="Gill Sans MT"/>
          <w:sz w:val="22"/>
          <w:szCs w:val="22"/>
        </w:rPr>
        <w:t xml:space="preserve">Applicants should send a Letter of Application, the signed completed application form, ethnicity form and self-disclosure form to </w:t>
      </w:r>
      <w:hyperlink r:id="rId11" w:history="1">
        <w:r w:rsidRPr="006D31FE">
          <w:rPr>
            <w:rStyle w:val="Hyperlink"/>
            <w:rFonts w:ascii="Gill Sans MT" w:hAnsi="Gill Sans MT"/>
            <w:sz w:val="22"/>
            <w:szCs w:val="22"/>
          </w:rPr>
          <w:t>recruitment@cranfordhouse.net</w:t>
        </w:r>
      </w:hyperlink>
      <w:r w:rsidRPr="006D31FE">
        <w:rPr>
          <w:rFonts w:ascii="Gill Sans MT" w:hAnsi="Gill Sans MT"/>
          <w:sz w:val="22"/>
          <w:szCs w:val="22"/>
        </w:rPr>
        <w:t xml:space="preserve"> by the closing date. </w:t>
      </w:r>
    </w:p>
    <w:p w:rsidR="00107F8B" w:rsidRPr="00D56F38" w:rsidRDefault="00B8048C" w:rsidP="00B8048C">
      <w:pPr>
        <w:jc w:val="both"/>
        <w:rPr>
          <w:rFonts w:ascii="Gill Sans MT" w:hAnsi="Gill Sans MT"/>
          <w:b/>
          <w:i/>
          <w:sz w:val="22"/>
          <w:szCs w:val="22"/>
        </w:rPr>
      </w:pPr>
      <w:r w:rsidRPr="00D56F38">
        <w:rPr>
          <w:rFonts w:ascii="Gill Sans MT" w:hAnsi="Gill Sans MT"/>
          <w:b/>
          <w:i/>
          <w:sz w:val="22"/>
          <w:szCs w:val="22"/>
        </w:rPr>
        <w:t xml:space="preserve">Important note: Cranford House operates a safe recruitment policy and the successful candidate will be required to apply for an Enhanced Level Certificate with the Disclosure and Barring Service. </w:t>
      </w:r>
    </w:p>
    <w:p w:rsidR="00A7149B" w:rsidRDefault="00A7149B" w:rsidP="00B8048C">
      <w:pPr>
        <w:jc w:val="both"/>
        <w:rPr>
          <w:rFonts w:ascii="Gill Sans MT" w:hAnsi="Gill Sans MT"/>
          <w:sz w:val="22"/>
          <w:szCs w:val="22"/>
        </w:rPr>
      </w:pPr>
    </w:p>
    <w:p w:rsidR="00F72EF8" w:rsidRDefault="00F72EF8" w:rsidP="00D32D2E">
      <w:pPr>
        <w:spacing w:after="0" w:line="240" w:lineRule="auto"/>
        <w:rPr>
          <w:rFonts w:ascii="Gill Sans MT" w:hAnsi="Gill Sans MT"/>
          <w:sz w:val="22"/>
          <w:szCs w:val="22"/>
        </w:rPr>
      </w:pPr>
    </w:p>
    <w:p w:rsidR="004E4A86" w:rsidRDefault="00801C5D" w:rsidP="003F2E6C">
      <w:pPr>
        <w:spacing w:after="0" w:line="240" w:lineRule="auto"/>
        <w:jc w:val="center"/>
        <w:rPr>
          <w:rFonts w:ascii="Garamond" w:hAnsi="Garamond"/>
          <w:b/>
          <w:sz w:val="24"/>
          <w:szCs w:val="24"/>
        </w:rPr>
      </w:pPr>
      <w:r>
        <w:rPr>
          <w:rFonts w:ascii="Garamond" w:hAnsi="Garamond"/>
          <w:b/>
          <w:noProof/>
          <w:sz w:val="24"/>
          <w:szCs w:val="24"/>
          <w14:ligatures w14:val="none"/>
          <w14:cntxtAlts w14:val="0"/>
        </w:rPr>
        <mc:AlternateContent>
          <mc:Choice Requires="wps">
            <w:drawing>
              <wp:anchor distT="0" distB="0" distL="114300" distR="114300" simplePos="0" relativeHeight="251673600" behindDoc="0" locked="0" layoutInCell="1" allowOverlap="1" wp14:anchorId="4C7A96A0" wp14:editId="15F16107">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B23EF" w:rsidRPr="00801C5D" w:rsidRDefault="002B23EF"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pAIAAAkGAAAOAAAAZHJzL2Uyb0RvYy54bWysVN1P2zAQf5+0/8Hy+0haUtpVTVEHYprE&#10;AI1OPLuOTaPZPs92m3R//c5OWgqbJjHxkpzv+373MTtvtSJb4XwNpqSDk5wSYThUtXks6ffl1YcJ&#10;JT4wUzEFRpR0Jzw9n79/N2vsVAxhDaoSjqAT46eNLek6BDvNMs/XQjN/AlYYFEpwmgV8usescqxB&#10;71plwzw/yxpwlXXAhffIveyEdJ78Syl4uJXSi0BUSTG3kL4ufVfxm81nbPromF3XvE+D/UcWmtUG&#10;gx5cXbLAyMbVf7jSNXfgQYYTDjoDKWsuUg1YzSB/Uc39mlmRakFwvD3A5N/OLb/Z3jlSVyUtKDFM&#10;Y4uWog3kE7SkiOg01k9R6d6iWmiRjV3e8z0yY9GtdDr+sRyCcsR5d8A2OuPIPBucjSeTMSUcZUUx&#10;GY1Po5vsydo6Hz4L0CQSJXXYuwQp21770KnuVWIwD6qurmql0iPOi7hQjmwZdppxLkwYJHO10V+h&#10;6vjjUZ6nnmPYNGLRJCXxzJsypMGMT0d58vBMdjB7g0iYhTIxfZEmtS8zIt4hm6iwUyLqKPNNSOxU&#10;AvgfNXdIJe2oJRGh1xj2+k9Zvca4qwMtUmQw4WCsawOuQ/N5q6ofaZwQCtnpYzuO6o5kaFdtGtHh&#10;fvBWUO1wHh10++wtv6pxaK6ZD3fM4QLjCOJRCrf4kQqwmdBTlKzB/fobP+rjXqGUkgYPQkn9zw1z&#10;ghL1xeDGfRwURbwg6VGMxkN8uGPJ6lhiNvoCcBIHeP4sT2TUD2pPSgf6AW/XIkZFETMcY5c07MmL&#10;0J0pvH1cLBZJCW+GZeHa3FseXUeU40os2wfmbL83ATfuBvang01frE+nGy0NLDYBZJ12K+Lcodrj&#10;j/cmLUZ/G+NBO34nracLPv8NAAD//wMAUEsDBBQABgAIAAAAIQDjoeKC2wAAAAUBAAAPAAAAZHJz&#10;L2Rvd25yZXYueG1sTI/BTsMwEETvSPyDtUjcqNOitCXEqRCIQ9UKibYfsI23SUS8jmI3CX/PcoLj&#10;aEYzb/LN5Fo1UB8azwbmswQUceltw5WB0/H9YQ0qRGSLrWcy8E0BNsXtTY6Z9SN/0nCIlZISDhka&#10;qGPsMq1DWZPDMPMdsXgX3zuMIvtK2x5HKXetXiTJUjtsWBZq7Oi1pvLrcHUGKN1tt7s0fZsux/1+&#10;wCaePsZozP3d9PIMKtIU/8Lwiy/oUAjT2V/ZBtUakCPRwGoJSsyn1fwR1Fn0egG6yPV/+uIHAAD/&#10;/wMAUEsBAi0AFAAGAAgAAAAhALaDOJL+AAAA4QEAABMAAAAAAAAAAAAAAAAAAAAAAFtDb250ZW50&#10;X1R5cGVzXS54bWxQSwECLQAUAAYACAAAACEAOP0h/9YAAACUAQAACwAAAAAAAAAAAAAAAAAvAQAA&#10;X3JlbHMvLnJlbHNQSwECLQAUAAYACAAAACEANFf30KQCAAAJBgAADgAAAAAAAAAAAAAAAAAuAgAA&#10;ZHJzL2Uyb0RvYy54bWxQSwECLQAUAAYACAAAACEA46HigtsAAAAFAQAADwAAAAAAAAAAAAAAAAD+&#10;BAAAZHJzL2Rvd25yZXYueG1sUEsFBgAAAAAEAAQA8wAAAAYGAAAAAA==&#10;" fillcolor="#365f91 [2404]" strokecolor="#365f91 [2404]" strokeweight=".5pt">
                <v:textbox>
                  <w:txbxContent>
                    <w:p w:rsidR="002B23EF" w:rsidRPr="00801C5D" w:rsidRDefault="002B23EF"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107F8B" w:rsidRPr="007517EC" w:rsidRDefault="00107F8B" w:rsidP="003F2E6C">
      <w:pPr>
        <w:spacing w:after="0" w:line="240" w:lineRule="auto"/>
        <w:jc w:val="center"/>
        <w:rPr>
          <w:rFonts w:ascii="Garamond" w:hAnsi="Garamond"/>
          <w:b/>
          <w:sz w:val="24"/>
          <w:szCs w:val="24"/>
        </w:rPr>
      </w:pPr>
      <w:r w:rsidRPr="007517EC">
        <w:rPr>
          <w:rFonts w:ascii="Garamond" w:hAnsi="Garamond"/>
          <w:b/>
          <w:sz w:val="24"/>
          <w:szCs w:val="24"/>
        </w:rPr>
        <w:t xml:space="preserve">Introduction </w:t>
      </w:r>
      <w:r w:rsidR="003F2E6C" w:rsidRPr="007517EC">
        <w:rPr>
          <w:rFonts w:ascii="Garamond" w:hAnsi="Garamond"/>
          <w:b/>
          <w:sz w:val="24"/>
          <w:szCs w:val="24"/>
        </w:rPr>
        <w:t xml:space="preserve">and Information about </w:t>
      </w:r>
      <w:r w:rsidRPr="007517EC">
        <w:rPr>
          <w:rFonts w:ascii="Garamond" w:hAnsi="Garamond"/>
          <w:b/>
          <w:sz w:val="24"/>
          <w:szCs w:val="24"/>
        </w:rPr>
        <w:t>the School</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801C5D" w:rsidRDefault="00801C5D"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126820" w:rsidRDefault="00126820"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522B2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522B2C">
        <w:rPr>
          <w:rFonts w:ascii="Gill Sans MT" w:hAnsi="Gill Sans MT" w:cs="Helvetica"/>
          <w:color w:val="333333"/>
          <w:sz w:val="22"/>
          <w:szCs w:val="22"/>
        </w:rPr>
        <w:t>Cranford House is a leading independent day school for girls aged three to sixteen and boys aged three to eleven. Rated excellent in all categories by the ISI and 3</w:t>
      </w:r>
      <w:r w:rsidRPr="00522B2C">
        <w:rPr>
          <w:rFonts w:ascii="Gill Sans MT" w:hAnsi="Gill Sans MT" w:cs="Helvetica"/>
          <w:color w:val="333333"/>
          <w:sz w:val="22"/>
          <w:szCs w:val="22"/>
          <w:vertAlign w:val="superscript"/>
        </w:rPr>
        <w:t>rd</w:t>
      </w:r>
      <w:r w:rsidRPr="00522B2C">
        <w:rPr>
          <w:rFonts w:ascii="Gill Sans MT" w:hAnsi="Gill Sans MT" w:cs="Helvetica"/>
          <w:color w:val="333333"/>
          <w:sz w:val="22"/>
          <w:szCs w:val="22"/>
        </w:rPr>
        <w:t xml:space="preserve"> nationally in the 2016 Times Parent Power League Tables, the school recently launched its 2020 Vision and is entering an exciting phase of development based on many recent educational successes. This includes the development of a state of the art STEM centre and the addition of a 6</w:t>
      </w:r>
      <w:r w:rsidRPr="00522B2C">
        <w:rPr>
          <w:rFonts w:ascii="Gill Sans MT" w:hAnsi="Gill Sans MT" w:cs="Helvetica"/>
          <w:color w:val="333333"/>
          <w:sz w:val="22"/>
          <w:szCs w:val="22"/>
          <w:vertAlign w:val="superscript"/>
        </w:rPr>
        <w:t>th</w:t>
      </w:r>
      <w:r w:rsidRPr="00522B2C">
        <w:rPr>
          <w:rFonts w:ascii="Gill Sans MT" w:hAnsi="Gill Sans MT" w:cs="Helvetica"/>
          <w:color w:val="333333"/>
          <w:sz w:val="22"/>
          <w:szCs w:val="22"/>
        </w:rPr>
        <w:t xml:space="preserve"> Form. </w:t>
      </w:r>
    </w:p>
    <w:p w:rsidR="00522B2C" w:rsidRPr="00406395" w:rsidRDefault="00522B2C" w:rsidP="00522B2C">
      <w:pPr>
        <w:spacing w:after="0" w:line="240" w:lineRule="auto"/>
        <w:rPr>
          <w:rFonts w:ascii="Garamond" w:hAnsi="Garamond"/>
          <w:b/>
          <w:sz w:val="24"/>
          <w:szCs w:val="24"/>
        </w:rPr>
      </w:pPr>
    </w:p>
    <w:p w:rsidR="00522B2C" w:rsidRDefault="00522B2C" w:rsidP="00522B2C">
      <w:pPr>
        <w:spacing w:after="0" w:line="240" w:lineRule="auto"/>
        <w:rPr>
          <w:rFonts w:ascii="Garamond" w:hAnsi="Garamond"/>
          <w:b/>
          <w:sz w:val="24"/>
          <w:szCs w:val="24"/>
        </w:rPr>
      </w:pPr>
      <w:r w:rsidRPr="00406395">
        <w:rPr>
          <w:rFonts w:ascii="Garamond" w:hAnsi="Garamond"/>
          <w:b/>
          <w:sz w:val="24"/>
          <w:szCs w:val="24"/>
        </w:rPr>
        <w:t xml:space="preserve">Vision and Values </w:t>
      </w:r>
    </w:p>
    <w:p w:rsidR="00522B2C" w:rsidRPr="00406395" w:rsidRDefault="00522B2C" w:rsidP="00522B2C">
      <w:pPr>
        <w:spacing w:after="0" w:line="240" w:lineRule="auto"/>
        <w:rPr>
          <w:rFonts w:ascii="Garamond" w:hAnsi="Garamond"/>
          <w:b/>
          <w:sz w:val="24"/>
          <w:szCs w:val="24"/>
        </w:rPr>
      </w:pPr>
    </w:p>
    <w:p w:rsidR="00522B2C" w:rsidRDefault="00522B2C" w:rsidP="00522B2C">
      <w:pPr>
        <w:pStyle w:val="NormalWeb"/>
        <w:shd w:val="clear" w:color="auto" w:fill="FFFFFF"/>
        <w:spacing w:before="0" w:beforeAutospacing="0" w:after="0" w:afterAutospacing="0"/>
        <w:jc w:val="both"/>
        <w:rPr>
          <w:rFonts w:ascii="Garamond" w:hAnsi="Garamond"/>
          <w:b/>
          <w:color w:val="000000"/>
          <w:kern w:val="28"/>
          <w14:ligatures w14:val="standard"/>
          <w14:cntxtAlts/>
        </w:rPr>
      </w:pPr>
      <w:r w:rsidRPr="00406395">
        <w:rPr>
          <w:rFonts w:ascii="Gill Sans MT" w:hAnsi="Gill Sans MT" w:cs="Helvetica"/>
          <w:sz w:val="22"/>
          <w:szCs w:val="22"/>
        </w:rPr>
        <w:t xml:space="preserve">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 </w:t>
      </w:r>
      <w:r w:rsidRPr="00406395">
        <w:rPr>
          <w:rFonts w:ascii="Gill Sans MT" w:hAnsi="Gill Sans MT" w:cs="Helvetica"/>
          <w:sz w:val="22"/>
          <w:szCs w:val="22"/>
        </w:rPr>
        <w:br/>
        <w:t xml:space="preserve"> </w:t>
      </w:r>
      <w:r w:rsidRPr="00406395">
        <w:rPr>
          <w:rFonts w:ascii="Gill Sans MT" w:hAnsi="Gill Sans MT" w:cs="Helvetica"/>
          <w:sz w:val="22"/>
          <w:szCs w:val="22"/>
        </w:rPr>
        <w:br/>
      </w:r>
      <w:r w:rsidRPr="00406395">
        <w:rPr>
          <w:rFonts w:ascii="Garamond" w:hAnsi="Garamond"/>
          <w:b/>
          <w:color w:val="000000"/>
          <w:kern w:val="28"/>
          <w14:ligatures w14:val="standard"/>
          <w14:cntxtAlts/>
        </w:rPr>
        <w:t>New Sixth Form Centre opening in 2020</w:t>
      </w:r>
    </w:p>
    <w:p w:rsidR="00522B2C" w:rsidRPr="00406395" w:rsidRDefault="00522B2C" w:rsidP="00522B2C">
      <w:pPr>
        <w:pStyle w:val="NormalWeb"/>
        <w:shd w:val="clear" w:color="auto" w:fill="FFFFFF"/>
        <w:spacing w:before="0" w:beforeAutospacing="0" w:after="0" w:afterAutospacing="0"/>
        <w:jc w:val="both"/>
        <w:rPr>
          <w:rFonts w:ascii="Garamond" w:hAnsi="Garamond"/>
          <w:b/>
          <w:color w:val="000000"/>
          <w:kern w:val="28"/>
          <w14:ligatures w14:val="standard"/>
          <w14:cntxtAlts/>
        </w:rPr>
      </w:pP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w:t>
      </w:r>
      <w:r>
        <w:rPr>
          <w:rFonts w:ascii="Gill Sans MT" w:hAnsi="Gill Sans MT" w:cs="Helvetica"/>
          <w:sz w:val="22"/>
          <w:szCs w:val="22"/>
        </w:rPr>
        <w:t xml:space="preserve">in </w:t>
      </w:r>
      <w:r w:rsidRPr="00406395">
        <w:rPr>
          <w:rFonts w:ascii="Gill Sans MT" w:hAnsi="Gill Sans MT" w:cs="Helvetica"/>
          <w:sz w:val="22"/>
          <w:szCs w:val="22"/>
        </w:rPr>
        <w:t xml:space="preserve">November 2014 and sustained success at GCSE, the Sixth Form is a natural and very exciting </w:t>
      </w:r>
      <w:r>
        <w:rPr>
          <w:rFonts w:ascii="Gill Sans MT" w:hAnsi="Gill Sans MT" w:cs="Helvetica"/>
          <w:sz w:val="22"/>
          <w:szCs w:val="22"/>
        </w:rPr>
        <w:t xml:space="preserve">step in the development of the Senior School provision. </w:t>
      </w:r>
    </w:p>
    <w:p w:rsidR="00522B2C" w:rsidRPr="00406395"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p>
    <w:p w:rsidR="00522B2C" w:rsidRPr="00406395"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Cranford’s Sixth Form will build on the strong foundations of academic excellence laid at GCSE.  It will offer a broad core curriculum alongside exciting opportunities for academic and extra-curricular enrichment. </w:t>
      </w: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p>
    <w:p w:rsidR="00522B2C" w:rsidRPr="00406395" w:rsidRDefault="00522B2C" w:rsidP="00522B2C">
      <w:pPr>
        <w:pStyle w:val="NormalWeb"/>
        <w:shd w:val="clear" w:color="auto" w:fill="FFFFFF"/>
        <w:spacing w:before="0" w:beforeAutospacing="0" w:after="0" w:afterAutospacing="0"/>
        <w:jc w:val="both"/>
        <w:rPr>
          <w:rFonts w:ascii="Garamond" w:hAnsi="Garamond"/>
          <w:b/>
          <w:color w:val="000000"/>
          <w:kern w:val="28"/>
          <w14:ligatures w14:val="standard"/>
          <w14:cntxtAlts/>
        </w:rPr>
      </w:pPr>
      <w:r>
        <w:rPr>
          <w:rFonts w:ascii="Garamond" w:hAnsi="Garamond"/>
          <w:b/>
          <w:color w:val="000000"/>
          <w:kern w:val="28"/>
          <w14:ligatures w14:val="standard"/>
          <w14:cntxtAlts/>
        </w:rPr>
        <w:t xml:space="preserve">Co-Educational </w:t>
      </w:r>
      <w:r w:rsidRPr="00406395">
        <w:rPr>
          <w:rFonts w:ascii="Garamond" w:hAnsi="Garamond"/>
          <w:b/>
          <w:color w:val="000000"/>
          <w:kern w:val="28"/>
          <w14:ligatures w14:val="standard"/>
          <w14:cntxtAlts/>
        </w:rPr>
        <w:t>Junior School</w:t>
      </w:r>
    </w:p>
    <w:p w:rsidR="00522B2C" w:rsidRPr="00406395"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 House started life as a co-educational setting and </w:t>
      </w:r>
      <w:r>
        <w:rPr>
          <w:rFonts w:ascii="Gill Sans MT" w:hAnsi="Gill Sans MT" w:cs="Helvetica"/>
          <w:sz w:val="22"/>
          <w:szCs w:val="22"/>
        </w:rPr>
        <w:t xml:space="preserve">has recently </w:t>
      </w:r>
      <w:r w:rsidRPr="00406395">
        <w:rPr>
          <w:rFonts w:ascii="Gill Sans MT" w:hAnsi="Gill Sans MT" w:cs="Helvetica"/>
          <w:sz w:val="22"/>
          <w:szCs w:val="22"/>
        </w:rPr>
        <w:t>extend</w:t>
      </w:r>
      <w:r>
        <w:rPr>
          <w:rFonts w:ascii="Gill Sans MT" w:hAnsi="Gill Sans MT" w:cs="Helvetica"/>
          <w:sz w:val="22"/>
          <w:szCs w:val="22"/>
        </w:rPr>
        <w:t>ed</w:t>
      </w:r>
      <w:r w:rsidRPr="00406395">
        <w:rPr>
          <w:rFonts w:ascii="Gill Sans MT" w:hAnsi="Gill Sans MT" w:cs="Helvetica"/>
          <w:sz w:val="22"/>
          <w:szCs w:val="22"/>
        </w:rPr>
        <w:t xml:space="preserve"> the outstanding co-educational provision into Key Stage Two (ages 7-11)</w:t>
      </w:r>
      <w:r>
        <w:rPr>
          <w:rFonts w:ascii="Gill Sans MT" w:hAnsi="Gill Sans MT" w:cs="Helvetica"/>
          <w:sz w:val="22"/>
          <w:szCs w:val="22"/>
        </w:rPr>
        <w:t xml:space="preserve"> with </w:t>
      </w:r>
      <w:r w:rsidRPr="00406395">
        <w:rPr>
          <w:rFonts w:ascii="Gill Sans MT" w:hAnsi="Gill Sans MT" w:cs="Helvetica"/>
          <w:sz w:val="22"/>
          <w:szCs w:val="22"/>
        </w:rPr>
        <w:t xml:space="preserve">the opportunity for boys to join Year 3 </w:t>
      </w:r>
      <w:r>
        <w:rPr>
          <w:rFonts w:ascii="Gill Sans MT" w:hAnsi="Gill Sans MT" w:cs="Helvetica"/>
          <w:sz w:val="22"/>
          <w:szCs w:val="22"/>
        </w:rPr>
        <w:t xml:space="preserve">from </w:t>
      </w:r>
      <w:r w:rsidRPr="00406395">
        <w:rPr>
          <w:rFonts w:ascii="Gill Sans MT" w:hAnsi="Gill Sans MT" w:cs="Helvetica"/>
          <w:sz w:val="22"/>
          <w:szCs w:val="22"/>
        </w:rPr>
        <w:t>2016, evolving year on year until boys can enter all year groups within the Junior School by 2019.</w:t>
      </w:r>
    </w:p>
    <w:p w:rsidR="00522B2C" w:rsidRPr="00406395"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p>
    <w:p w:rsidR="00522B2C" w:rsidRDefault="00522B2C" w:rsidP="00522B2C">
      <w:pPr>
        <w:pStyle w:val="NormalWeb"/>
        <w:shd w:val="clear" w:color="auto" w:fill="FFFFFF"/>
        <w:spacing w:before="0" w:beforeAutospacing="0" w:after="0" w:afterAutospacing="0"/>
        <w:rPr>
          <w:rFonts w:ascii="Garamond" w:hAnsi="Garamond"/>
          <w:b/>
          <w:color w:val="000000"/>
          <w:kern w:val="28"/>
          <w14:ligatures w14:val="standard"/>
          <w14:cntxtAlts/>
        </w:rPr>
      </w:pPr>
      <w:r w:rsidRPr="00406395">
        <w:rPr>
          <w:rFonts w:ascii="Gill Sans MT" w:hAnsi="Gill Sans MT" w:cs="Helvetica"/>
          <w:sz w:val="22"/>
          <w:szCs w:val="22"/>
        </w:rPr>
        <w:t xml:space="preserve">The co-educational Junior School will offer a happy, friendly and supportive environment, within </w:t>
      </w:r>
      <w:r>
        <w:rPr>
          <w:rFonts w:ascii="Gill Sans MT" w:hAnsi="Gill Sans MT" w:cs="Helvetica"/>
          <w:sz w:val="22"/>
          <w:szCs w:val="22"/>
        </w:rPr>
        <w:t>redeveloped</w:t>
      </w:r>
      <w:r w:rsidRPr="00406395">
        <w:rPr>
          <w:rFonts w:ascii="Gill Sans MT" w:hAnsi="Gill Sans MT" w:cs="Helvetica"/>
          <w:sz w:val="22"/>
          <w:szCs w:val="22"/>
        </w:rPr>
        <w:t xml:space="preserve"> Junior School facilities.  These Junior School facilities will be enhanced by modern and spacious classrooms, a bespoke Junior School Hall, a Junior Laboratory and computing facilities.</w:t>
      </w:r>
      <w:r w:rsidRPr="00406395">
        <w:rPr>
          <w:rFonts w:ascii="Gill Sans MT" w:hAnsi="Gill Sans MT" w:cs="Helvetica"/>
          <w:sz w:val="22"/>
          <w:szCs w:val="22"/>
        </w:rPr>
        <w:br/>
      </w:r>
      <w:r w:rsidRPr="00406395">
        <w:rPr>
          <w:rFonts w:ascii="Gill Sans MT" w:hAnsi="Gill Sans MT" w:cs="Helvetica"/>
          <w:sz w:val="22"/>
          <w:szCs w:val="22"/>
        </w:rPr>
        <w:br/>
        <w:t>A Cranford education is known for providing individual attention and excellent academic attainment for all.  Junior pupils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r w:rsidRPr="00406395">
        <w:rPr>
          <w:rFonts w:ascii="Gill Sans MT" w:hAnsi="Gill Sans MT" w:cs="Helvetica"/>
          <w:sz w:val="22"/>
          <w:szCs w:val="22"/>
        </w:rPr>
        <w:br/>
        <w:t xml:space="preserve"> </w:t>
      </w:r>
      <w:r w:rsidRPr="00406395">
        <w:rPr>
          <w:rFonts w:ascii="Gill Sans MT" w:hAnsi="Gill Sans MT" w:cs="Helvetica"/>
          <w:sz w:val="22"/>
          <w:szCs w:val="22"/>
        </w:rPr>
        <w:br/>
      </w:r>
      <w:r w:rsidRPr="00406395">
        <w:rPr>
          <w:rFonts w:ascii="Garamond" w:hAnsi="Garamond"/>
          <w:b/>
          <w:color w:val="000000"/>
          <w:kern w:val="28"/>
          <w14:ligatures w14:val="standard"/>
          <w14:cntxtAlts/>
        </w:rPr>
        <w:t>Significant Investment in the Arts and Sciences</w:t>
      </w:r>
    </w:p>
    <w:p w:rsidR="00522B2C" w:rsidRPr="00406395" w:rsidRDefault="00522B2C" w:rsidP="00522B2C">
      <w:pPr>
        <w:pStyle w:val="NormalWeb"/>
        <w:shd w:val="clear" w:color="auto" w:fill="FFFFFF"/>
        <w:spacing w:before="0" w:beforeAutospacing="0" w:after="0" w:afterAutospacing="0"/>
        <w:jc w:val="both"/>
        <w:rPr>
          <w:rFonts w:ascii="Garamond" w:hAnsi="Garamond"/>
          <w:b/>
          <w:color w:val="000000"/>
          <w:kern w:val="28"/>
          <w14:ligatures w14:val="standard"/>
          <w14:cntxtAlts/>
        </w:rPr>
      </w:pPr>
    </w:p>
    <w:p w:rsidR="00522B2C" w:rsidRPr="00ED6967" w:rsidRDefault="00522B2C" w:rsidP="00522B2C">
      <w:pPr>
        <w:pStyle w:val="NormalWeb"/>
        <w:shd w:val="clear" w:color="auto" w:fill="FFFFFF"/>
        <w:spacing w:before="0" w:beforeAutospacing="0" w:after="0" w:afterAutospacing="0"/>
        <w:jc w:val="both"/>
        <w:rPr>
          <w:rFonts w:ascii="Gill Sans MT" w:hAnsi="Gill Sans MT"/>
        </w:rPr>
      </w:pPr>
      <w:r w:rsidRPr="00406395">
        <w:rPr>
          <w:rFonts w:ascii="Gill Sans MT" w:hAnsi="Gill Sans MT" w:cs="Helvetica"/>
          <w:sz w:val="22"/>
          <w:szCs w:val="22"/>
        </w:rPr>
        <w:t xml:space="preserve">Cranford House believes that every pupil can achieve anything they set their minds to.  The school retains a strong commitment to the development of a well-rounded education, from Science and Technology to Sport and the Performing and Liberal Arts.  It is this commitment to breadth and depth within the curriculum, to inspiring a love of learning and a spirit of enquiry in pupils that underpins our reputation for excellence. </w:t>
      </w:r>
      <w:r w:rsidRPr="00ED6967">
        <w:rPr>
          <w:rFonts w:ascii="Gill Sans MT" w:hAnsi="Gill Sans MT"/>
        </w:rPr>
        <w:br/>
      </w: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lastRenderedPageBreak/>
        <w:t xml:space="preserve">The STEAM </w:t>
      </w:r>
      <w:r w:rsidR="006D31FE">
        <w:rPr>
          <w:rFonts w:ascii="Gill Sans MT" w:hAnsi="Gill Sans MT" w:cs="Helvetica"/>
          <w:sz w:val="22"/>
          <w:szCs w:val="22"/>
        </w:rPr>
        <w:t xml:space="preserve">(STEM) </w:t>
      </w:r>
      <w:r w:rsidRPr="00406395">
        <w:rPr>
          <w:rFonts w:ascii="Gill Sans MT" w:hAnsi="Gill Sans MT" w:cs="Helvetica"/>
          <w:sz w:val="22"/>
          <w:szCs w:val="22"/>
        </w:rPr>
        <w:t xml:space="preserve">curriculum (Science, Technology, Engineering, Arts and Mathematics) underlines the coherent educational bridge between the Arts and the Sciences.  The importance of creativity within the design process in STEM lessons is as relevant to pupils as the mathematical foundations for scales in Music or the relevance of 'scientific method and rigor' within the design process in Textiles, Food Technology or Art. </w:t>
      </w:r>
      <w:r w:rsidRPr="00406395">
        <w:rPr>
          <w:rFonts w:ascii="Gill Sans MT" w:hAnsi="Gill Sans MT" w:cs="Helvetica"/>
          <w:sz w:val="22"/>
          <w:szCs w:val="22"/>
        </w:rPr>
        <w:br/>
        <w:t xml:space="preserve"> </w:t>
      </w:r>
      <w:r w:rsidRPr="00406395">
        <w:rPr>
          <w:rFonts w:ascii="Gill Sans MT" w:hAnsi="Gill Sans MT" w:cs="Helvetica"/>
          <w:sz w:val="22"/>
          <w:szCs w:val="22"/>
        </w:rPr>
        <w:br/>
        <w:t xml:space="preserve">To reflect this, the school will be undertaking a significant programme of capital development that will substantially enhance the already excellent Science facilities.  This will include the addition of a new state of the art STEM centre, offering both flexible, modern laboratory spaces and a specialist computing and design facility.  It will incorporate separate laboratories for Junior, Senior and Sixth Form pupils, as well as a workshop and specialist MAC Suite for design and Computing.  The Willow Theatre will also be further upgraded to benefit from brand new acoustics, lighting and sound systems to </w:t>
      </w:r>
      <w:r>
        <w:rPr>
          <w:rFonts w:ascii="Gill Sans MT" w:hAnsi="Gill Sans MT" w:cs="Helvetica"/>
          <w:sz w:val="22"/>
          <w:szCs w:val="22"/>
        </w:rPr>
        <w:t xml:space="preserve">provide a contemporary and flexible performance space. </w:t>
      </w: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p>
    <w:p w:rsidR="00522B2C" w:rsidRPr="008C1F09" w:rsidRDefault="00522B2C" w:rsidP="00522B2C">
      <w:pPr>
        <w:spacing w:after="0" w:line="240" w:lineRule="auto"/>
        <w:rPr>
          <w:rFonts w:ascii="Garamond" w:hAnsi="Garamond"/>
          <w:b/>
          <w:sz w:val="24"/>
          <w:szCs w:val="24"/>
        </w:rPr>
      </w:pPr>
      <w:r w:rsidRPr="008C1F09">
        <w:rPr>
          <w:rFonts w:ascii="Garamond" w:hAnsi="Garamond"/>
          <w:b/>
          <w:sz w:val="24"/>
          <w:szCs w:val="24"/>
        </w:rPr>
        <w:t>Leadership and Governance</w:t>
      </w:r>
    </w:p>
    <w:p w:rsidR="00522B2C" w:rsidRPr="007517EC" w:rsidRDefault="00522B2C" w:rsidP="00522B2C">
      <w:pPr>
        <w:spacing w:after="0" w:line="240" w:lineRule="auto"/>
        <w:rPr>
          <w:rFonts w:ascii="Gill Sans MT" w:hAnsi="Gill Sans MT"/>
          <w:sz w:val="22"/>
          <w:szCs w:val="22"/>
        </w:rPr>
      </w:pPr>
    </w:p>
    <w:p w:rsidR="00522B2C" w:rsidRPr="007517EC" w:rsidRDefault="00522B2C" w:rsidP="00522B2C">
      <w:pPr>
        <w:spacing w:after="0" w:line="240" w:lineRule="auto"/>
        <w:rPr>
          <w:rFonts w:ascii="Gill Sans MT" w:hAnsi="Gill Sans MT"/>
          <w:sz w:val="22"/>
          <w:szCs w:val="22"/>
        </w:rPr>
      </w:pPr>
      <w:r w:rsidRPr="007517EC">
        <w:rPr>
          <w:rFonts w:ascii="Gill Sans MT" w:hAnsi="Gill Sans MT"/>
          <w:sz w:val="22"/>
          <w:szCs w:val="22"/>
        </w:rPr>
        <w:t>Cranford House is comprised of three schools:-</w:t>
      </w:r>
    </w:p>
    <w:p w:rsidR="00522B2C" w:rsidRPr="007517EC" w:rsidRDefault="00522B2C" w:rsidP="00522B2C">
      <w:pPr>
        <w:pStyle w:val="ListParagraph"/>
        <w:numPr>
          <w:ilvl w:val="0"/>
          <w:numId w:val="1"/>
        </w:numPr>
        <w:spacing w:after="0" w:line="240" w:lineRule="auto"/>
        <w:rPr>
          <w:rFonts w:ascii="Gill Sans MT" w:hAnsi="Gill Sans MT"/>
        </w:rPr>
      </w:pPr>
      <w:r w:rsidRPr="007517EC">
        <w:rPr>
          <w:rFonts w:ascii="Gill Sans MT" w:hAnsi="Gill Sans MT"/>
        </w:rPr>
        <w:t xml:space="preserve">Senior School </w:t>
      </w:r>
    </w:p>
    <w:p w:rsidR="00522B2C" w:rsidRPr="007517EC" w:rsidRDefault="00522B2C" w:rsidP="00522B2C">
      <w:pPr>
        <w:pStyle w:val="ListParagraph"/>
        <w:numPr>
          <w:ilvl w:val="0"/>
          <w:numId w:val="1"/>
        </w:numPr>
        <w:spacing w:after="0" w:line="240" w:lineRule="auto"/>
        <w:rPr>
          <w:rFonts w:ascii="Gill Sans MT" w:hAnsi="Gill Sans MT"/>
        </w:rPr>
      </w:pPr>
      <w:r w:rsidRPr="007517EC">
        <w:rPr>
          <w:rFonts w:ascii="Gill Sans MT" w:hAnsi="Gill Sans MT"/>
        </w:rPr>
        <w:t xml:space="preserve">Junior School  </w:t>
      </w:r>
    </w:p>
    <w:p w:rsidR="00522B2C" w:rsidRPr="007517EC" w:rsidRDefault="00522B2C" w:rsidP="00522B2C">
      <w:pPr>
        <w:pStyle w:val="ListParagraph"/>
        <w:numPr>
          <w:ilvl w:val="0"/>
          <w:numId w:val="1"/>
        </w:numPr>
        <w:spacing w:after="0" w:line="240" w:lineRule="auto"/>
        <w:rPr>
          <w:rFonts w:ascii="Gill Sans MT" w:hAnsi="Gill Sans MT"/>
        </w:rPr>
      </w:pPr>
      <w:r w:rsidRPr="007517EC">
        <w:rPr>
          <w:rFonts w:ascii="Gill Sans MT" w:hAnsi="Gill Sans MT"/>
        </w:rPr>
        <w:t>Little Willows Nursery School</w:t>
      </w:r>
    </w:p>
    <w:p w:rsidR="00522B2C" w:rsidRPr="007517EC" w:rsidRDefault="00522B2C" w:rsidP="00522B2C">
      <w:pPr>
        <w:spacing w:after="0" w:line="240" w:lineRule="auto"/>
        <w:rPr>
          <w:rFonts w:ascii="Gill Sans MT" w:hAnsi="Gill Sans MT"/>
          <w:sz w:val="22"/>
          <w:szCs w:val="22"/>
        </w:rPr>
      </w:pPr>
    </w:p>
    <w:p w:rsidR="00522B2C" w:rsidRPr="007517EC" w:rsidRDefault="00522B2C" w:rsidP="00522B2C">
      <w:pPr>
        <w:spacing w:after="0" w:line="240" w:lineRule="auto"/>
        <w:jc w:val="both"/>
        <w:rPr>
          <w:rFonts w:ascii="Gill Sans MT" w:hAnsi="Gill Sans MT"/>
          <w:sz w:val="22"/>
          <w:szCs w:val="22"/>
        </w:rPr>
      </w:pPr>
      <w:r w:rsidRPr="007517EC">
        <w:rPr>
          <w:rFonts w:ascii="Gill Sans MT" w:hAnsi="Gill Sans MT"/>
          <w:sz w:val="22"/>
          <w:szCs w:val="22"/>
        </w:rPr>
        <w:t xml:space="preserve">The Senior School and Junior School </w:t>
      </w:r>
      <w:r>
        <w:rPr>
          <w:rFonts w:ascii="Gill Sans MT" w:hAnsi="Gill Sans MT"/>
          <w:sz w:val="22"/>
          <w:szCs w:val="22"/>
        </w:rPr>
        <w:t>occupy the same site and Little Willows</w:t>
      </w:r>
      <w:r w:rsidRPr="007517EC">
        <w:rPr>
          <w:rFonts w:ascii="Gill Sans MT" w:hAnsi="Gill Sans MT"/>
          <w:sz w:val="22"/>
          <w:szCs w:val="22"/>
        </w:rPr>
        <w:t xml:space="preserve"> Nursery </w:t>
      </w:r>
      <w:r>
        <w:rPr>
          <w:rFonts w:ascii="Gill Sans MT" w:hAnsi="Gill Sans MT"/>
          <w:sz w:val="22"/>
          <w:szCs w:val="22"/>
        </w:rPr>
        <w:t xml:space="preserve">is based on a </w:t>
      </w:r>
      <w:r w:rsidRPr="007517EC">
        <w:rPr>
          <w:rFonts w:ascii="Gill Sans MT" w:hAnsi="Gill Sans MT"/>
          <w:sz w:val="22"/>
          <w:szCs w:val="22"/>
        </w:rPr>
        <w:t xml:space="preserve">site just a short distance from the main campus. </w:t>
      </w:r>
    </w:p>
    <w:p w:rsidR="00522B2C" w:rsidRPr="007517EC" w:rsidRDefault="00522B2C" w:rsidP="00522B2C">
      <w:pPr>
        <w:spacing w:after="0" w:line="240" w:lineRule="auto"/>
        <w:rPr>
          <w:rFonts w:ascii="Gill Sans MT" w:hAnsi="Gill Sans MT"/>
          <w:sz w:val="22"/>
          <w:szCs w:val="22"/>
        </w:rPr>
      </w:pPr>
    </w:p>
    <w:p w:rsidR="00522B2C" w:rsidRPr="008C1F09" w:rsidRDefault="00522B2C" w:rsidP="00522B2C">
      <w:pPr>
        <w:spacing w:after="0" w:line="240" w:lineRule="auto"/>
        <w:rPr>
          <w:rFonts w:ascii="Garamond" w:hAnsi="Garamond"/>
          <w:b/>
          <w:sz w:val="24"/>
          <w:szCs w:val="24"/>
        </w:rPr>
      </w:pPr>
      <w:r w:rsidRPr="008C1F09">
        <w:rPr>
          <w:rFonts w:ascii="Garamond" w:hAnsi="Garamond"/>
          <w:b/>
          <w:sz w:val="24"/>
          <w:szCs w:val="24"/>
        </w:rPr>
        <w:t>Facilities and the Local Area</w:t>
      </w:r>
    </w:p>
    <w:p w:rsidR="00522B2C" w:rsidRPr="007517EC" w:rsidRDefault="00522B2C" w:rsidP="00522B2C">
      <w:pPr>
        <w:spacing w:after="0" w:line="240" w:lineRule="auto"/>
        <w:jc w:val="both"/>
        <w:rPr>
          <w:rFonts w:ascii="Gill Sans MT" w:hAnsi="Gill Sans MT"/>
          <w:sz w:val="22"/>
          <w:szCs w:val="22"/>
        </w:rPr>
      </w:pPr>
    </w:p>
    <w:p w:rsidR="00522B2C" w:rsidRDefault="00522B2C" w:rsidP="00522B2C">
      <w:pPr>
        <w:spacing w:after="0" w:line="240" w:lineRule="auto"/>
        <w:jc w:val="both"/>
        <w:rPr>
          <w:rFonts w:ascii="Gill Sans MT" w:hAnsi="Gill Sans MT"/>
          <w:sz w:val="22"/>
          <w:szCs w:val="22"/>
        </w:rPr>
      </w:pPr>
      <w:r w:rsidRPr="007517EC">
        <w:rPr>
          <w:rFonts w:ascii="Gill Sans MT" w:hAnsi="Gill Sans MT"/>
          <w:sz w:val="22"/>
          <w:szCs w:val="22"/>
        </w:rPr>
        <w:t xml:space="preserve">Cranford House is fortunate to be situated within easy commuting distance of both Reading and Oxford, with quick links by rail from neighbouring Cholsey to Reading, Oxford and London. Cranford House is just 5 miles from the historic market town of Wallingford and less than thirty minutes from the picturesque town of Henley-upon-Thames, famous for the annual international rowing regatta, striking Georgian architecture and bustling café-culture. </w:t>
      </w:r>
    </w:p>
    <w:p w:rsidR="00522B2C" w:rsidRDefault="00522B2C" w:rsidP="00522B2C">
      <w:pPr>
        <w:spacing w:after="0" w:line="240" w:lineRule="auto"/>
        <w:jc w:val="both"/>
        <w:rPr>
          <w:rFonts w:ascii="Gill Sans MT" w:hAnsi="Gill Sans MT"/>
          <w:sz w:val="22"/>
          <w:szCs w:val="22"/>
        </w:rPr>
      </w:pPr>
    </w:p>
    <w:p w:rsidR="00522B2C" w:rsidRPr="007517EC" w:rsidRDefault="00522B2C" w:rsidP="00522B2C">
      <w:pPr>
        <w:spacing w:after="0" w:line="240" w:lineRule="auto"/>
        <w:jc w:val="both"/>
        <w:rPr>
          <w:rFonts w:ascii="Gill Sans MT" w:hAnsi="Gill Sans MT"/>
          <w:sz w:val="22"/>
          <w:szCs w:val="22"/>
        </w:rPr>
      </w:pPr>
      <w:r>
        <w:rPr>
          <w:rFonts w:ascii="Gill Sans MT" w:hAnsi="Gill Sans MT"/>
          <w:sz w:val="22"/>
          <w:szCs w:val="22"/>
        </w:rPr>
        <w:t xml:space="preserve">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school laboratories, library and ICT facilities and ambitious forward plans for the further development of the site. </w:t>
      </w:r>
    </w:p>
    <w:p w:rsidR="00522B2C" w:rsidRPr="007517EC" w:rsidRDefault="00522B2C" w:rsidP="00522B2C">
      <w:pPr>
        <w:spacing w:after="0" w:line="240" w:lineRule="auto"/>
        <w:jc w:val="both"/>
        <w:rPr>
          <w:rFonts w:ascii="Gill Sans MT" w:hAnsi="Gill Sans MT" w:cs="Helvetica"/>
          <w:color w:val="333333"/>
          <w:sz w:val="22"/>
          <w:szCs w:val="22"/>
          <w:shd w:val="clear" w:color="auto" w:fill="FFFFFF"/>
        </w:rPr>
      </w:pPr>
    </w:p>
    <w:p w:rsidR="00522B2C" w:rsidRPr="008C1F09" w:rsidRDefault="00522B2C" w:rsidP="00522B2C">
      <w:pPr>
        <w:spacing w:after="0" w:line="240" w:lineRule="auto"/>
        <w:rPr>
          <w:rFonts w:ascii="Garamond" w:hAnsi="Garamond"/>
          <w:b/>
          <w:sz w:val="24"/>
          <w:szCs w:val="24"/>
        </w:rPr>
      </w:pPr>
      <w:r w:rsidRPr="008C1F09">
        <w:rPr>
          <w:rFonts w:ascii="Garamond" w:hAnsi="Garamond"/>
          <w:b/>
          <w:sz w:val="24"/>
          <w:szCs w:val="24"/>
        </w:rPr>
        <w:t xml:space="preserve">Cranford House Junior School </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D56F38">
        <w:rPr>
          <w:rFonts w:ascii="Gill Sans MT" w:hAnsi="Gill Sans MT" w:cs="Helvetica"/>
          <w:sz w:val="22"/>
          <w:szCs w:val="22"/>
        </w:rPr>
        <w:t>Our Junior School is a happy, thriving school which welcomes boys and girls as rising five year olds into our Reception classes.  </w:t>
      </w:r>
    </w:p>
    <w:p w:rsidR="00522B2C" w:rsidRPr="00D56F38" w:rsidRDefault="00522B2C" w:rsidP="00522B2C">
      <w:pPr>
        <w:pStyle w:val="NormalWeb"/>
        <w:shd w:val="clear" w:color="auto" w:fill="FFFFFF"/>
        <w:spacing w:before="0" w:beforeAutospacing="0" w:after="0" w:afterAutospacing="0"/>
        <w:jc w:val="both"/>
        <w:rPr>
          <w:rFonts w:ascii="Gill Sans MT" w:hAnsi="Gill Sans MT" w:cs="Helvetica"/>
          <w:sz w:val="22"/>
          <w:szCs w:val="22"/>
        </w:rPr>
      </w:pPr>
      <w:r w:rsidRPr="00D56F38">
        <w:rPr>
          <w:rFonts w:ascii="Gill Sans MT" w:hAnsi="Gill Sans MT" w:cs="Helvetica"/>
          <w:sz w:val="22"/>
          <w:szCs w:val="22"/>
        </w:rPr>
        <w:t xml:space="preserve"> </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D56F38">
        <w:rPr>
          <w:rFonts w:ascii="Gill Sans MT" w:hAnsi="Gill Sans MT" w:cs="Helvetica"/>
          <w:sz w:val="22"/>
          <w:szCs w:val="22"/>
        </w:rPr>
        <w:t xml:space="preserve">Our modern, innovative curriculum is delivered in a stimulating and environment, underpinned by traditional values, within a warmly nurturing and community.  Class sizes are small to ensure individual attention for </w:t>
      </w:r>
      <w:r w:rsidRPr="007517EC">
        <w:rPr>
          <w:rFonts w:ascii="Gill Sans MT" w:hAnsi="Gill Sans MT" w:cs="Helvetica"/>
          <w:color w:val="333333"/>
          <w:sz w:val="22"/>
          <w:szCs w:val="22"/>
        </w:rPr>
        <w:t>each pupil.  We actively encourage good manners, self-discipline and integrity, whilst supporting our children to challenge themselves, both educationally and personally. Individuals are always valued and successes are joyfully celebrated.</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Learning is fun at Cranford House and our Form Tutors, together with specialist staff for French, Spanish, Drama, Music and PE, engage with pupils to positively encourage self-confidence, independence, curiosity and a sense of responsibility, laying the best possible foundation for positive learning in the future.</w:t>
      </w:r>
    </w:p>
    <w:p w:rsidR="00522B2C" w:rsidRDefault="00522B2C" w:rsidP="00522B2C">
      <w:pPr>
        <w:spacing w:after="0" w:line="240" w:lineRule="auto"/>
        <w:jc w:val="both"/>
        <w:rPr>
          <w:rFonts w:ascii="Gill Sans MT" w:hAnsi="Gill Sans MT" w:cs="Helvetica"/>
          <w:color w:val="333333"/>
          <w:sz w:val="22"/>
          <w:szCs w:val="22"/>
          <w:shd w:val="clear" w:color="auto" w:fill="FFFFFF"/>
        </w:rPr>
      </w:pPr>
    </w:p>
    <w:p w:rsidR="00522B2C" w:rsidRPr="008C1F09" w:rsidRDefault="00522B2C" w:rsidP="00522B2C">
      <w:pPr>
        <w:spacing w:after="0" w:line="240" w:lineRule="auto"/>
        <w:rPr>
          <w:rFonts w:ascii="Garamond" w:hAnsi="Garamond"/>
          <w:b/>
          <w:sz w:val="24"/>
          <w:szCs w:val="24"/>
        </w:rPr>
      </w:pPr>
      <w:r w:rsidRPr="008C1F09">
        <w:rPr>
          <w:rFonts w:ascii="Garamond" w:hAnsi="Garamond"/>
          <w:b/>
          <w:sz w:val="24"/>
          <w:szCs w:val="24"/>
        </w:rPr>
        <w:t xml:space="preserve">Senior School </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In the Senior School we welcome girls into Year 7 up to Year 11. Over 90% of girls transfer from the Junior School to the Senior School and they typically make up about one third to one half of our Year 7 cohort. </w:t>
      </w:r>
      <w:r w:rsidRPr="007517EC">
        <w:rPr>
          <w:rFonts w:ascii="Gill Sans MT" w:hAnsi="Gill Sans MT" w:cs="Helvetica"/>
          <w:color w:val="333333"/>
          <w:sz w:val="22"/>
          <w:szCs w:val="22"/>
        </w:rPr>
        <w:lastRenderedPageBreak/>
        <w:t>The Senior School environment is quite unique, drawing on the family feel and traditional values of the whole school, yet providing the individual support and challenge to develop vibrant young women of the future.</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Cranford girls are happy, confident and motivated, giving them the perfect foundation to aspire to achieve across all areas of our broad curriculum. The small class sizes within each year group, close community and committed teaching staff ensure each girl is encouraged to find her hidden talents, to understand her strengths and weaknesses and to celebrate her successes.</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Academically these successes place Cranford House consistently in the leading schools in Oxfordshire for GCSE</w:t>
      </w:r>
      <w:r>
        <w:rPr>
          <w:rFonts w:ascii="Gill Sans MT" w:hAnsi="Gill Sans MT" w:cs="Helvetica"/>
          <w:color w:val="333333"/>
          <w:sz w:val="22"/>
          <w:szCs w:val="22"/>
        </w:rPr>
        <w:t xml:space="preserve">. </w:t>
      </w:r>
      <w:r w:rsidRPr="007517EC">
        <w:rPr>
          <w:rFonts w:ascii="Gill Sans MT" w:hAnsi="Gill Sans MT" w:cs="Helvetica"/>
          <w:color w:val="333333"/>
          <w:sz w:val="22"/>
          <w:szCs w:val="22"/>
        </w:rPr>
        <w:t>Our academic performance is matched by a strong reputation for music, both locally and nationally, a flourishing visual and performing arts programme and a sporting reputation for skill, fair play and inclusion at every level.</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The vibrant curriculum of the Senior School is specifically designed to ensure all pupils receive the broadest education possible with a rich mix of subjects and the essential preparation for Sixth Form and the world beyond.</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All teachers in the Senior School are specialists in their subject areas. From Year 7 there are flexible groupings for English, Maths, Science, Geography, ICT and </w:t>
      </w:r>
      <w:r>
        <w:rPr>
          <w:rFonts w:ascii="Gill Sans MT" w:hAnsi="Gill Sans MT" w:cs="Helvetica"/>
          <w:color w:val="333333"/>
          <w:sz w:val="22"/>
          <w:szCs w:val="22"/>
        </w:rPr>
        <w:t>Creative Arts</w:t>
      </w:r>
      <w:r w:rsidRPr="007517EC">
        <w:rPr>
          <w:rFonts w:ascii="Gill Sans MT" w:hAnsi="Gill Sans MT" w:cs="Helvetica"/>
          <w:color w:val="333333"/>
          <w:sz w:val="22"/>
          <w:szCs w:val="22"/>
        </w:rPr>
        <w:t>. The other subjects are taught in form groups and include Music, PE, History, Religious Studies, Drama, and Modern Foreign Languages.</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Year 9 girls select their choices for GCSE which they study in Years 10 and 11. Typically pupils study 10 or 11 subjects to GCSE level with English, Maths, Science, Religious Studies, a Modern Foreign Language and a Humanities subject being compulsory. All girls have PE in their weekly timetable, even if they are studying it for GCSE, along with weekly lessons which cover careers, life skills and preparation for Sixth Form or life beyond Cranford.</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7517E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Throughout the school there are over 50 enrichment activities on offer covering a wide range of disciplines. </w:t>
      </w:r>
    </w:p>
    <w:p w:rsidR="00522B2C" w:rsidRDefault="00522B2C" w:rsidP="00522B2C">
      <w:pPr>
        <w:pStyle w:val="Heading1"/>
        <w:shd w:val="clear" w:color="auto" w:fill="FFFFFF"/>
        <w:spacing w:before="0" w:line="240" w:lineRule="auto"/>
        <w:jc w:val="both"/>
        <w:rPr>
          <w:rFonts w:ascii="Gill Sans MT" w:hAnsi="Gill Sans MT" w:cs="Helvetica"/>
          <w:bCs/>
          <w:color w:val="auto"/>
          <w:sz w:val="22"/>
          <w:szCs w:val="22"/>
        </w:rPr>
      </w:pPr>
    </w:p>
    <w:p w:rsidR="00522B2C" w:rsidRDefault="00522B2C" w:rsidP="00522B2C">
      <w:pPr>
        <w:spacing w:after="0" w:line="240" w:lineRule="auto"/>
        <w:rPr>
          <w:rFonts w:ascii="Garamond" w:hAnsi="Garamond"/>
          <w:b/>
          <w:sz w:val="24"/>
          <w:szCs w:val="24"/>
        </w:rPr>
      </w:pPr>
      <w:r w:rsidRPr="00E908A0">
        <w:rPr>
          <w:rFonts w:ascii="Garamond" w:hAnsi="Garamond"/>
          <w:b/>
          <w:sz w:val="24"/>
          <w:szCs w:val="24"/>
        </w:rPr>
        <w:t>Pastoral Care</w:t>
      </w:r>
    </w:p>
    <w:p w:rsidR="00522B2C" w:rsidRPr="00E908A0" w:rsidRDefault="00522B2C" w:rsidP="00522B2C">
      <w:pPr>
        <w:spacing w:after="0" w:line="240" w:lineRule="auto"/>
        <w:rPr>
          <w:rFonts w:ascii="Garamond" w:hAnsi="Garamond"/>
          <w:b/>
          <w:sz w:val="24"/>
          <w:szCs w:val="24"/>
        </w:rPr>
      </w:pPr>
    </w:p>
    <w:p w:rsidR="00522B2C" w:rsidRPr="00E908A0"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Cranford House is widely recognised for its excellent pastoral care. Support, care and a strongly nurturing approach, focussed on each child’s well-being, runs through the school.  </w:t>
      </w:r>
    </w:p>
    <w:p w:rsidR="00522B2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E908A0"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522B2C"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p>
    <w:p w:rsidR="00522B2C" w:rsidRPr="00E908A0" w:rsidRDefault="00522B2C" w:rsidP="00522B2C">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Form Tutors and Key Stage Coordinators all play their part in providing individual pastoral support, whilst in the classroom, pupils from Year 1 have PSHE (Personal, Social, and Health Education) lessons within the curriculum, ensuring they develop an understanding of the world around them and have help to make informed decisions on a range of topics.</w:t>
      </w:r>
    </w:p>
    <w:p w:rsidR="00522B2C" w:rsidRPr="00CB2851" w:rsidRDefault="00522B2C" w:rsidP="00522B2C">
      <w:pPr>
        <w:rPr>
          <w:rFonts w:ascii="Gill Sans MT" w:hAnsi="Gill Sans MT"/>
        </w:rPr>
      </w:pPr>
      <w:r w:rsidRPr="00CB2851">
        <w:rPr>
          <w:rFonts w:ascii="Gill Sans MT" w:hAnsi="Gill Sans MT"/>
        </w:rPr>
        <w:t xml:space="preserve"> </w:t>
      </w:r>
    </w:p>
    <w:p w:rsidR="00D56F38" w:rsidRDefault="00A46263" w:rsidP="00D56F38">
      <w:pPr>
        <w:autoSpaceDE w:val="0"/>
        <w:autoSpaceDN w:val="0"/>
        <w:adjustRightInd w:val="0"/>
        <w:spacing w:after="0" w:line="240" w:lineRule="auto"/>
        <w:jc w:val="both"/>
        <w:rPr>
          <w:rFonts w:ascii="Gill Sans MT" w:hAnsi="Gill Sans MT" w:cs="Calibri"/>
          <w:color w:val="auto"/>
          <w:sz w:val="22"/>
          <w:szCs w:val="22"/>
        </w:rPr>
      </w:pPr>
      <w:r>
        <w:rPr>
          <w:rFonts w:ascii="Gill Sans MT" w:hAnsi="Gill Sans MT" w:cs="Calibri"/>
          <w:noProof/>
          <w:color w:val="auto"/>
          <w:sz w:val="22"/>
          <w:szCs w:val="22"/>
          <w14:ligatures w14:val="none"/>
          <w14:cntxtAlts w14:val="0"/>
        </w:rPr>
        <w:t xml:space="preserve">  </w:t>
      </w:r>
      <w:r w:rsidR="00B653E6" w:rsidRPr="00B653E6">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r w:rsidR="00F83870">
        <w:rPr>
          <w:rFonts w:ascii="Gill Sans MT" w:hAnsi="Gill Sans MT" w:cs="Calibri"/>
          <w:noProof/>
          <w:color w:val="auto"/>
          <w:sz w:val="22"/>
          <w:szCs w:val="22"/>
          <w14:ligatures w14:val="none"/>
          <w14:cntxtAlts w14:val="0"/>
        </w:rPr>
        <w:t xml:space="preserve">     </w:t>
      </w:r>
      <w:r w:rsidR="00B653E6">
        <w:rPr>
          <w:rFonts w:ascii="Gill Sans MT" w:hAnsi="Gill Sans MT" w:cs="Calibri"/>
          <w:noProof/>
          <w:color w:val="auto"/>
          <w:sz w:val="22"/>
          <w:szCs w:val="22"/>
          <w14:ligatures w14:val="none"/>
          <w14:cntxtAlts w14:val="0"/>
        </w:rPr>
        <w:t xml:space="preserve"> </w:t>
      </w: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A46263" w:rsidRDefault="00A46263" w:rsidP="00D56F38">
      <w:pPr>
        <w:autoSpaceDE w:val="0"/>
        <w:autoSpaceDN w:val="0"/>
        <w:adjustRightInd w:val="0"/>
        <w:spacing w:after="0" w:line="240" w:lineRule="auto"/>
        <w:jc w:val="both"/>
        <w:rPr>
          <w:rFonts w:ascii="Gill Sans MT" w:hAnsi="Gill Sans MT" w:cs="Calibri"/>
          <w:color w:val="auto"/>
          <w:sz w:val="22"/>
          <w:szCs w:val="22"/>
        </w:rPr>
      </w:pPr>
    </w:p>
    <w:p w:rsidR="00A46263" w:rsidRDefault="003650C5" w:rsidP="00D56F38">
      <w:pPr>
        <w:autoSpaceDE w:val="0"/>
        <w:autoSpaceDN w:val="0"/>
        <w:adjustRightInd w:val="0"/>
        <w:spacing w:after="0" w:line="240" w:lineRule="auto"/>
        <w:jc w:val="both"/>
        <w:rPr>
          <w:rFonts w:ascii="Gill Sans MT" w:hAnsi="Gill Sans MT" w:cs="Calibri"/>
          <w:color w:val="auto"/>
          <w:sz w:val="22"/>
          <w:szCs w:val="22"/>
        </w:rPr>
      </w:pPr>
      <w:r>
        <w:rPr>
          <w:rFonts w:ascii="Garamond" w:hAnsi="Garamond"/>
          <w:b/>
          <w:noProof/>
          <w:sz w:val="24"/>
          <w:szCs w:val="24"/>
          <w14:ligatures w14:val="none"/>
          <w14:cntxtAlts w14:val="0"/>
        </w:rPr>
        <mc:AlternateContent>
          <mc:Choice Requires="wps">
            <w:drawing>
              <wp:anchor distT="0" distB="0" distL="114300" distR="114300" simplePos="0" relativeHeight="251676672" behindDoc="0" locked="0" layoutInCell="1" allowOverlap="1" wp14:anchorId="527C3D52" wp14:editId="03495613">
                <wp:simplePos x="0" y="0"/>
                <wp:positionH relativeFrom="margin">
                  <wp:posOffset>153035</wp:posOffset>
                </wp:positionH>
                <wp:positionV relativeFrom="paragraph">
                  <wp:posOffset>38735</wp:posOffset>
                </wp:positionV>
                <wp:extent cx="6167887" cy="448573"/>
                <wp:effectExtent l="0" t="0" r="23495" b="27940"/>
                <wp:wrapNone/>
                <wp:docPr id="5" name="Text Box 5"/>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B23EF" w:rsidRPr="00801C5D" w:rsidRDefault="002B23EF" w:rsidP="003650C5">
                            <w:pPr>
                              <w:widowControl w:val="0"/>
                              <w:spacing w:after="0" w:line="240" w:lineRule="auto"/>
                              <w:jc w:val="center"/>
                              <w:rPr>
                                <w:rFonts w:ascii="Garamond" w:hAnsi="Garamond"/>
                                <w:b/>
                                <w:color w:val="1F497D" w:themeColor="text2"/>
                                <w:sz w:val="32"/>
                                <w:szCs w:val="32"/>
                              </w:rPr>
                            </w:pPr>
                            <w:r>
                              <w:rPr>
                                <w:rFonts w:ascii="Garamond" w:hAnsi="Garamond"/>
                                <w:b/>
                                <w:color w:val="FFFFFF" w:themeColor="background1"/>
                                <w:sz w:val="32"/>
                                <w:szCs w:val="32"/>
                              </w:rPr>
                              <w:t xml:space="preserve">Job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05pt;margin-top:3.05pt;width:485.65pt;height:3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cqowIAAAkGAAAOAAAAZHJzL2Uyb0RvYy54bWysVEtPGzEQvlfqf7B8L7uBhKQRG5SCqCpR&#10;QIWKs+O1iVXb49pOdtNf37F384BWlai47I7nPd88zs5bo8la+KDAVnRwVFIiLIda2aeKfn+4+jCh&#10;JERma6bBiopuRKDns/fvzho3FcewBF0LT9CJDdPGVXQZo5sWReBLYVg4AicsCiV4wyI+/VNRe9ag&#10;d6OL47I8LRrwtfPARQjIveyEdJb9Syl4vJUyiEh0RTG3mL8+fxfpW8zO2PTJM7dUvE+D/UcWhimL&#10;QXeuLllkZOXVH66M4h4CyHjEwRQgpeIi14DVDMoX1dwvmRO5FgQnuB1M4e3c8pv1nSeqruiIEssM&#10;tuhBtJF8gpaMEjqNC1NUuneoFltkY5e3/IDMVHQrvUl/LIegHHHe7LBNzjgyTwen48lkTAlH2XA4&#10;GY1Pkptib+18iJ8FGJKIinrsXYaUra9D7FS3KilYAK3qK6V1fqR5ERfakzXDTjPOhY2DbK5X5ivU&#10;HX88KsvccwybRyyZ5CSeedOWNJjxyajMHp7JdmZvEAmz0DalL/Kk9mUmxDtkMxU3WiQdbb8JiZ3K&#10;AP+j5g6prJ20JCL0GsNef5/Va4y7OtAiRwYbd8ZGWfAdms9bVf/I44RQyE4f23FQdyJju2jziOaJ&#10;SZwF1BucRw/dPgfHrxQOzTUL8Y55XGAcQTxK8RY/UgM2E3qKkiX4X3/jJ33cK5RS0uBBqGj4uWJe&#10;UKK/WNy4j4PhMF2Q/BiOxsf48IeSxaHErswF4CQO8Pw5nsmkH/WWlB7MI96ueYqKImY5xq5o3JIX&#10;sTtTePu4mM+zEt4Mx+K1vXc8uU4op5V4aB+Zd/3eRNy4G9ieDjZ9sT6dbrK0MF9FkCrv1h7VHn+8&#10;N3kx+tuYDtrhO2vtL/jsNwAAAP//AwBQSwMEFAAGAAgAAAAhAO3bobDdAAAABwEAAA8AAABkcnMv&#10;ZG93bnJldi54bWxMjkFLw0AUhO+C/2F5gje7aWlSG/NSRPFQWgTb/oBt8poEs29DdpvEf+/zZE/D&#10;MMPMl20m26qBet84RpjPIlDEhSsbrhBOx4+nZ1A+GC5N65gQfsjDJr+/y0xaupG/aDiESskI+9Qg&#10;1CF0qda+qMkaP3MdsWQX11sTxPaVLnszyrht9SKKEm1Nw/JQm47eaiq+D1eLQPFuu93F8ft0Oe73&#10;g2nC6XMMiI8P0+sLqEBT+C/DH76gQy5MZ3fl0qsWYbGcSxMhEZF4vY6XoM4Iq2QFOs/0LX/+CwAA&#10;//8DAFBLAQItABQABgAIAAAAIQC2gziS/gAAAOEBAAATAAAAAAAAAAAAAAAAAAAAAABbQ29udGVu&#10;dF9UeXBlc10ueG1sUEsBAi0AFAAGAAgAAAAhADj9If/WAAAAlAEAAAsAAAAAAAAAAAAAAAAALwEA&#10;AF9yZWxzLy5yZWxzUEsBAi0AFAAGAAgAAAAhAECGByqjAgAACQYAAA4AAAAAAAAAAAAAAAAALgIA&#10;AGRycy9lMm9Eb2MueG1sUEsBAi0AFAAGAAgAAAAhAO3bobDdAAAABwEAAA8AAAAAAAAAAAAAAAAA&#10;/QQAAGRycy9kb3ducmV2LnhtbFBLBQYAAAAABAAEAPMAAAAHBgAAAAA=&#10;" fillcolor="#365f91 [2404]" strokecolor="#365f91 [2404]" strokeweight=".5pt">
                <v:textbox>
                  <w:txbxContent>
                    <w:p w:rsidR="002B23EF" w:rsidRPr="00801C5D" w:rsidRDefault="002B23EF" w:rsidP="003650C5">
                      <w:pPr>
                        <w:widowControl w:val="0"/>
                        <w:spacing w:after="0" w:line="240" w:lineRule="auto"/>
                        <w:jc w:val="center"/>
                        <w:rPr>
                          <w:rFonts w:ascii="Garamond" w:hAnsi="Garamond"/>
                          <w:b/>
                          <w:color w:val="1F497D" w:themeColor="text2"/>
                          <w:sz w:val="32"/>
                          <w:szCs w:val="32"/>
                        </w:rPr>
                      </w:pPr>
                      <w:r>
                        <w:rPr>
                          <w:rFonts w:ascii="Garamond" w:hAnsi="Garamond"/>
                          <w:b/>
                          <w:color w:val="FFFFFF" w:themeColor="background1"/>
                          <w:sz w:val="32"/>
                          <w:szCs w:val="32"/>
                        </w:rPr>
                        <w:t xml:space="preserve">Job Details </w:t>
                      </w:r>
                    </w:p>
                  </w:txbxContent>
                </v:textbox>
                <w10:wrap anchorx="margin"/>
              </v:shape>
            </w:pict>
          </mc:Fallback>
        </mc:AlternateContent>
      </w:r>
    </w:p>
    <w:p w:rsidR="00D56F38" w:rsidRDefault="00D56F38" w:rsidP="00D56F38">
      <w:pPr>
        <w:autoSpaceDE w:val="0"/>
        <w:autoSpaceDN w:val="0"/>
        <w:adjustRightInd w:val="0"/>
        <w:spacing w:after="0" w:line="240" w:lineRule="auto"/>
        <w:jc w:val="both"/>
        <w:rPr>
          <w:rFonts w:ascii="Gill Sans MT" w:hAnsi="Gill Sans MT" w:cs="Calibri"/>
          <w:color w:val="auto"/>
          <w:sz w:val="22"/>
          <w:szCs w:val="22"/>
        </w:rPr>
      </w:pPr>
    </w:p>
    <w:p w:rsidR="003650C5" w:rsidRDefault="003650C5" w:rsidP="00406395">
      <w:pPr>
        <w:rPr>
          <w:b/>
          <w:u w:val="single"/>
        </w:rPr>
      </w:pPr>
    </w:p>
    <w:p w:rsidR="008825B4" w:rsidRDefault="008825B4" w:rsidP="003650C5">
      <w:pPr>
        <w:pStyle w:val="NormalWeb"/>
        <w:shd w:val="clear" w:color="auto" w:fill="FFFFFF"/>
        <w:spacing w:before="0" w:beforeAutospacing="0" w:after="0" w:afterAutospacing="0"/>
        <w:jc w:val="both"/>
        <w:rPr>
          <w:rFonts w:ascii="Gill Sans MT" w:hAnsi="Gill Sans MT" w:cs="Helvetica"/>
          <w:color w:val="333333"/>
          <w:sz w:val="22"/>
          <w:szCs w:val="22"/>
        </w:rPr>
      </w:pPr>
    </w:p>
    <w:p w:rsidR="00406395" w:rsidRDefault="00406395" w:rsidP="008825B4">
      <w:pPr>
        <w:spacing w:after="0" w:line="240" w:lineRule="auto"/>
        <w:rPr>
          <w:rFonts w:ascii="Garamond" w:hAnsi="Garamond"/>
          <w:b/>
          <w:sz w:val="24"/>
          <w:szCs w:val="24"/>
        </w:rPr>
      </w:pPr>
      <w:r w:rsidRPr="008825B4">
        <w:rPr>
          <w:rFonts w:ascii="Garamond" w:hAnsi="Garamond"/>
          <w:b/>
          <w:sz w:val="24"/>
          <w:szCs w:val="24"/>
        </w:rPr>
        <w:t>The Role</w:t>
      </w:r>
    </w:p>
    <w:p w:rsidR="008825B4" w:rsidRPr="008825B4" w:rsidRDefault="008825B4" w:rsidP="008825B4">
      <w:pPr>
        <w:spacing w:after="0" w:line="240" w:lineRule="auto"/>
        <w:rPr>
          <w:rFonts w:ascii="Garamond" w:hAnsi="Garamond"/>
          <w:b/>
          <w:sz w:val="24"/>
          <w:szCs w:val="24"/>
        </w:rPr>
      </w:pPr>
    </w:p>
    <w:p w:rsidR="00956985" w:rsidRDefault="00956985" w:rsidP="00956985">
      <w:pPr>
        <w:pStyle w:val="NormalWeb"/>
        <w:shd w:val="clear" w:color="auto" w:fill="FFFFFF"/>
        <w:spacing w:before="0" w:beforeAutospacing="0" w:after="0" w:afterAutospacing="0"/>
        <w:jc w:val="both"/>
        <w:rPr>
          <w:rFonts w:ascii="Gill Sans MT" w:hAnsi="Gill Sans MT" w:cs="Helvetica"/>
          <w:color w:val="333333"/>
          <w:sz w:val="22"/>
          <w:szCs w:val="22"/>
        </w:rPr>
      </w:pPr>
      <w:r w:rsidRPr="00956985">
        <w:rPr>
          <w:rFonts w:ascii="Gill Sans MT" w:hAnsi="Gill Sans MT" w:cs="Helvetica"/>
          <w:color w:val="333333"/>
          <w:sz w:val="22"/>
          <w:szCs w:val="22"/>
        </w:rPr>
        <w:t xml:space="preserve">Cranford House seeks to appoint an enthusiastic and highly committed </w:t>
      </w:r>
      <w:r w:rsidR="002B23EF">
        <w:rPr>
          <w:rFonts w:ascii="Gill Sans MT" w:hAnsi="Gill Sans MT" w:cs="Helvetica"/>
          <w:color w:val="333333"/>
          <w:sz w:val="22"/>
          <w:szCs w:val="22"/>
        </w:rPr>
        <w:t>Teacher of Computing</w:t>
      </w:r>
      <w:r w:rsidRPr="00956985">
        <w:rPr>
          <w:rFonts w:ascii="Gill Sans MT" w:hAnsi="Gill Sans MT" w:cs="Helvetica"/>
          <w:color w:val="333333"/>
          <w:sz w:val="22"/>
          <w:szCs w:val="22"/>
        </w:rPr>
        <w:t xml:space="preserve"> with an unrelenting desire to raise pupil attainment.  The successful candidate must be a motivated individual, committed to delivering high quality lessons and achieving outstanding progress from all pupils.  The role requires a willingness to focus on self-improvement and to engage positively with different approaches to teaching and learning.  This is a genuinely exciting opportunity to work in a forward-thinking department intent on self-improvement and a clear mission to support Cranford House’s growing reputation for academic excellence in public examinations.  The successful applicant will join a friendly, supportive and ambitious team, both within the department and across the school.  You will be challenged to reflect on and improve your classroom practice at every juncture and fully supported in doing so.  In this regard, Cranford House offers an exciting opportunity for an ambitious and committed teacher to develop their career.</w:t>
      </w:r>
      <w:r w:rsidR="002B23EF">
        <w:rPr>
          <w:rFonts w:ascii="Gill Sans MT" w:hAnsi="Gill Sans MT" w:cs="Helvetica"/>
          <w:color w:val="333333"/>
          <w:sz w:val="22"/>
          <w:szCs w:val="22"/>
        </w:rPr>
        <w:t xml:space="preserve">  </w:t>
      </w:r>
    </w:p>
    <w:p w:rsidR="002B23EF" w:rsidRDefault="002B23EF" w:rsidP="00956985">
      <w:pPr>
        <w:pStyle w:val="NormalWeb"/>
        <w:shd w:val="clear" w:color="auto" w:fill="FFFFFF"/>
        <w:spacing w:before="0" w:beforeAutospacing="0" w:after="0" w:afterAutospacing="0"/>
        <w:jc w:val="both"/>
        <w:rPr>
          <w:rFonts w:ascii="Gill Sans MT" w:hAnsi="Gill Sans MT" w:cs="Helvetica"/>
          <w:color w:val="333333"/>
          <w:sz w:val="22"/>
          <w:szCs w:val="22"/>
        </w:rPr>
      </w:pPr>
    </w:p>
    <w:p w:rsidR="00A05E1E" w:rsidRPr="00900101" w:rsidRDefault="00A05E1E" w:rsidP="00A05E1E">
      <w:pPr>
        <w:pStyle w:val="NormalWeb"/>
        <w:spacing w:before="0" w:beforeAutospacing="0" w:after="0" w:afterAutospacing="0"/>
        <w:jc w:val="center"/>
        <w:rPr>
          <w:rFonts w:ascii="Gill Sans MT" w:hAnsi="Gill Sans MT"/>
          <w:b/>
          <w:color w:val="000000"/>
          <w:sz w:val="27"/>
          <w:szCs w:val="27"/>
        </w:rPr>
      </w:pPr>
      <w:r w:rsidRPr="00900101">
        <w:rPr>
          <w:rFonts w:ascii="Gill Sans MT" w:hAnsi="Gill Sans MT"/>
          <w:b/>
          <w:color w:val="000000"/>
          <w:sz w:val="27"/>
          <w:szCs w:val="27"/>
        </w:rPr>
        <w:t>Job Description</w:t>
      </w:r>
    </w:p>
    <w:tbl>
      <w:tblPr>
        <w:tblStyle w:val="TableGrid"/>
        <w:tblW w:w="9889" w:type="dxa"/>
        <w:tblLook w:val="04A0" w:firstRow="1" w:lastRow="0" w:firstColumn="1" w:lastColumn="0" w:noHBand="0" w:noVBand="1"/>
      </w:tblPr>
      <w:tblGrid>
        <w:gridCol w:w="2144"/>
        <w:gridCol w:w="7745"/>
      </w:tblGrid>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Role</w:t>
            </w:r>
          </w:p>
        </w:tc>
        <w:tc>
          <w:tcPr>
            <w:tcW w:w="7745" w:type="dxa"/>
          </w:tcPr>
          <w:p w:rsidR="002B23EF" w:rsidRPr="009D71D2" w:rsidRDefault="002B23EF" w:rsidP="002B23EF">
            <w:pPr>
              <w:pStyle w:val="Header"/>
              <w:rPr>
                <w:rFonts w:ascii="Gill Sans MT" w:hAnsi="Gill Sans MT"/>
                <w:sz w:val="22"/>
                <w:szCs w:val="22"/>
              </w:rPr>
            </w:pPr>
            <w:r w:rsidRPr="009D71D2">
              <w:rPr>
                <w:rFonts w:ascii="Gill Sans MT" w:hAnsi="Gill Sans MT"/>
                <w:sz w:val="22"/>
                <w:szCs w:val="22"/>
              </w:rPr>
              <w:t>Teacher</w:t>
            </w:r>
            <w:r>
              <w:rPr>
                <w:rFonts w:ascii="Gill Sans MT" w:hAnsi="Gill Sans MT"/>
                <w:sz w:val="22"/>
                <w:szCs w:val="22"/>
              </w:rPr>
              <w:t xml:space="preserve"> of Computing</w:t>
            </w:r>
          </w:p>
          <w:p w:rsidR="002B23EF" w:rsidRPr="009D71D2" w:rsidRDefault="002B23EF" w:rsidP="002B23EF">
            <w:pPr>
              <w:pStyle w:val="Header"/>
              <w:rPr>
                <w:rFonts w:ascii="Gill Sans MT" w:hAnsi="Gill Sans MT"/>
                <w:sz w:val="22"/>
                <w:szCs w:val="22"/>
              </w:rPr>
            </w:pPr>
            <w:r>
              <w:rPr>
                <w:rFonts w:ascii="Gill Sans MT" w:hAnsi="Gill Sans MT"/>
                <w:sz w:val="22"/>
                <w:szCs w:val="22"/>
              </w:rPr>
              <w:t>This is a part-time (0.6 FTE)</w:t>
            </w:r>
            <w:r w:rsidRPr="009D71D2">
              <w:rPr>
                <w:rFonts w:ascii="Gill Sans MT" w:hAnsi="Gill Sans MT"/>
                <w:sz w:val="22"/>
                <w:szCs w:val="22"/>
              </w:rPr>
              <w:t>,</w:t>
            </w:r>
            <w:r>
              <w:rPr>
                <w:rFonts w:ascii="Gill Sans MT" w:hAnsi="Gill Sans MT"/>
                <w:sz w:val="22"/>
                <w:szCs w:val="22"/>
              </w:rPr>
              <w:t xml:space="preserve"> </w:t>
            </w:r>
            <w:r w:rsidRPr="009D71D2">
              <w:rPr>
                <w:rFonts w:ascii="Gill Sans MT" w:hAnsi="Gill Sans MT"/>
                <w:sz w:val="22"/>
                <w:szCs w:val="22"/>
              </w:rPr>
              <w:t xml:space="preserve">term-time only role, plus 3 days at each end of term.  </w:t>
            </w:r>
            <w:r>
              <w:rPr>
                <w:rFonts w:ascii="Gill Sans MT" w:hAnsi="Gill Sans MT"/>
                <w:sz w:val="22"/>
                <w:szCs w:val="22"/>
              </w:rPr>
              <w:t>It is a Fixed Term Appointment (FTA) until the end of July 2018.</w:t>
            </w:r>
            <w:r w:rsidRPr="009D71D2">
              <w:rPr>
                <w:rFonts w:ascii="Gill Sans MT" w:hAnsi="Gill Sans MT"/>
                <w:sz w:val="22"/>
                <w:szCs w:val="22"/>
              </w:rPr>
              <w:t xml:space="preserve"> </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Job Purpose</w:t>
            </w:r>
          </w:p>
        </w:tc>
        <w:tc>
          <w:tcPr>
            <w:tcW w:w="7745" w:type="dxa"/>
          </w:tcPr>
          <w:p w:rsidR="002B23EF" w:rsidRPr="00FF425D" w:rsidRDefault="002B23EF" w:rsidP="002B23EF">
            <w:pPr>
              <w:pStyle w:val="NormalWeb"/>
              <w:numPr>
                <w:ilvl w:val="0"/>
                <w:numId w:val="47"/>
              </w:numPr>
              <w:spacing w:before="0" w:beforeAutospacing="0" w:after="0" w:afterAutospacing="0"/>
              <w:rPr>
                <w:rFonts w:ascii="Gill Sans MT" w:eastAsiaTheme="majorEastAsia" w:hAnsi="Gill Sans MT"/>
                <w:color w:val="333333"/>
                <w:sz w:val="22"/>
                <w:szCs w:val="22"/>
                <w:shd w:val="clear" w:color="auto" w:fill="FFFFFF"/>
              </w:rPr>
            </w:pPr>
            <w:r w:rsidRPr="00304790">
              <w:rPr>
                <w:rFonts w:ascii="Gill Sans MT" w:hAnsi="Gill Sans MT"/>
                <w:color w:val="333333"/>
                <w:sz w:val="22"/>
                <w:szCs w:val="22"/>
                <w:shd w:val="clear" w:color="auto" w:fill="FFFFFF"/>
              </w:rPr>
              <w:t>T</w:t>
            </w:r>
            <w:r>
              <w:rPr>
                <w:rFonts w:ascii="Gill Sans MT" w:hAnsi="Gill Sans MT"/>
                <w:color w:val="333333"/>
                <w:sz w:val="22"/>
                <w:szCs w:val="22"/>
                <w:shd w:val="clear" w:color="auto" w:fill="FFFFFF"/>
              </w:rPr>
              <w:t xml:space="preserve">o </w:t>
            </w:r>
            <w:r w:rsidRPr="00304790">
              <w:rPr>
                <w:rFonts w:ascii="Gill Sans MT" w:hAnsi="Gill Sans MT"/>
                <w:color w:val="333333"/>
                <w:sz w:val="22"/>
                <w:szCs w:val="22"/>
                <w:shd w:val="clear" w:color="auto" w:fill="FFFFFF"/>
              </w:rPr>
              <w:t xml:space="preserve">be an excellent classroom practitioner </w:t>
            </w:r>
            <w:r>
              <w:rPr>
                <w:rFonts w:ascii="Gill Sans MT" w:hAnsi="Gill Sans MT"/>
                <w:color w:val="333333"/>
                <w:sz w:val="22"/>
                <w:szCs w:val="22"/>
                <w:shd w:val="clear" w:color="auto" w:fill="FFFFFF"/>
              </w:rPr>
              <w:t xml:space="preserve">across KS2 and KS3 </w:t>
            </w:r>
            <w:r w:rsidRPr="00304790">
              <w:rPr>
                <w:rFonts w:ascii="Gill Sans MT" w:hAnsi="Gill Sans MT"/>
                <w:color w:val="333333"/>
                <w:sz w:val="22"/>
                <w:szCs w:val="22"/>
                <w:shd w:val="clear" w:color="auto" w:fill="FFFFFF"/>
              </w:rPr>
              <w:t xml:space="preserve">with a commitment to ensuring the highest standards of </w:t>
            </w:r>
            <w:r>
              <w:rPr>
                <w:rFonts w:ascii="Gill Sans MT" w:hAnsi="Gill Sans MT"/>
                <w:color w:val="333333"/>
                <w:sz w:val="22"/>
                <w:szCs w:val="22"/>
                <w:shd w:val="clear" w:color="auto" w:fill="FFFFFF"/>
              </w:rPr>
              <w:t>achievement for all pupils regardless of ability</w:t>
            </w:r>
          </w:p>
          <w:p w:rsidR="002B23EF" w:rsidRDefault="002B23EF" w:rsidP="002B23EF">
            <w:pPr>
              <w:pStyle w:val="NormalWeb"/>
              <w:numPr>
                <w:ilvl w:val="0"/>
                <w:numId w:val="47"/>
              </w:numPr>
              <w:spacing w:before="0" w:beforeAutospacing="0" w:after="0" w:afterAutospacing="0"/>
              <w:rPr>
                <w:rFonts w:ascii="Gill Sans MT" w:hAnsi="Gill Sans MT"/>
                <w:sz w:val="22"/>
                <w:szCs w:val="22"/>
              </w:rPr>
            </w:pPr>
            <w:r>
              <w:rPr>
                <w:rFonts w:ascii="Gill Sans MT" w:hAnsi="Gill Sans MT"/>
                <w:sz w:val="22"/>
                <w:szCs w:val="22"/>
              </w:rPr>
              <w:t>To act as a positive role model and professionally meet the requirements of the Teachers’ Standards</w:t>
            </w:r>
          </w:p>
          <w:p w:rsidR="002B23EF" w:rsidRPr="009A401E" w:rsidRDefault="002B23EF" w:rsidP="002B23EF">
            <w:pPr>
              <w:pStyle w:val="NormalWeb"/>
              <w:numPr>
                <w:ilvl w:val="0"/>
                <w:numId w:val="47"/>
              </w:numPr>
              <w:spacing w:before="0" w:beforeAutospacing="0" w:after="0" w:afterAutospacing="0"/>
              <w:rPr>
                <w:rFonts w:ascii="Gill Sans MT" w:hAnsi="Gill Sans MT"/>
                <w:sz w:val="22"/>
                <w:szCs w:val="22"/>
              </w:rPr>
            </w:pPr>
            <w:r>
              <w:rPr>
                <w:rFonts w:ascii="Gill Sans MT" w:hAnsi="Gill Sans MT"/>
                <w:sz w:val="22"/>
                <w:szCs w:val="22"/>
              </w:rPr>
              <w:t>T</w:t>
            </w:r>
            <w:r w:rsidRPr="00304790">
              <w:rPr>
                <w:rFonts w:ascii="Gill Sans MT" w:hAnsi="Gill Sans MT"/>
                <w:sz w:val="22"/>
                <w:szCs w:val="22"/>
              </w:rPr>
              <w:t>o make a contribution to school games and/or activities</w:t>
            </w:r>
            <w:r>
              <w:rPr>
                <w:rFonts w:ascii="Gill Sans MT" w:hAnsi="Gill Sans MT"/>
                <w:sz w:val="22"/>
                <w:szCs w:val="22"/>
              </w:rPr>
              <w:t>,</w:t>
            </w:r>
            <w:r w:rsidRPr="00304790">
              <w:rPr>
                <w:rFonts w:ascii="Gill Sans MT" w:hAnsi="Gill Sans MT"/>
                <w:sz w:val="22"/>
                <w:szCs w:val="22"/>
              </w:rPr>
              <w:t xml:space="preserve"> which can include almost anything of int</w:t>
            </w:r>
            <w:r>
              <w:rPr>
                <w:rFonts w:ascii="Gill Sans MT" w:hAnsi="Gill Sans MT"/>
                <w:sz w:val="22"/>
                <w:szCs w:val="22"/>
              </w:rPr>
              <w:t>erest to students</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Accountable to</w:t>
            </w:r>
          </w:p>
        </w:tc>
        <w:tc>
          <w:tcPr>
            <w:tcW w:w="7745"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sz w:val="22"/>
                <w:szCs w:val="22"/>
              </w:rPr>
              <w:t xml:space="preserve">The Headmaster via the </w:t>
            </w:r>
            <w:r>
              <w:rPr>
                <w:rFonts w:ascii="Gill Sans MT" w:hAnsi="Gill Sans MT"/>
                <w:sz w:val="22"/>
                <w:szCs w:val="22"/>
              </w:rPr>
              <w:t xml:space="preserve">Head of Subject, </w:t>
            </w:r>
            <w:r w:rsidRPr="00304790">
              <w:rPr>
                <w:rFonts w:ascii="Gill Sans MT" w:hAnsi="Gill Sans MT"/>
                <w:sz w:val="22"/>
                <w:szCs w:val="22"/>
              </w:rPr>
              <w:t>Assistant Head (</w:t>
            </w:r>
            <w:r>
              <w:rPr>
                <w:rFonts w:ascii="Gill Sans MT" w:hAnsi="Gill Sans MT"/>
                <w:sz w:val="22"/>
                <w:szCs w:val="22"/>
              </w:rPr>
              <w:t>Academic</w:t>
            </w:r>
            <w:r w:rsidRPr="00304790">
              <w:rPr>
                <w:rFonts w:ascii="Gill Sans MT" w:hAnsi="Gill Sans MT"/>
                <w:sz w:val="22"/>
                <w:szCs w:val="22"/>
              </w:rPr>
              <w:t>)</w:t>
            </w:r>
            <w:r>
              <w:rPr>
                <w:rFonts w:ascii="Gill Sans MT" w:hAnsi="Gill Sans MT"/>
                <w:sz w:val="22"/>
                <w:szCs w:val="22"/>
              </w:rPr>
              <w:t xml:space="preserve"> &amp; Deputy Head</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Responsible for:</w:t>
            </w:r>
          </w:p>
        </w:tc>
        <w:tc>
          <w:tcPr>
            <w:tcW w:w="7745" w:type="dxa"/>
          </w:tcPr>
          <w:p w:rsidR="002B23EF" w:rsidRDefault="002B23EF" w:rsidP="002B23EF">
            <w:pPr>
              <w:pStyle w:val="NormalWeb"/>
              <w:numPr>
                <w:ilvl w:val="0"/>
                <w:numId w:val="48"/>
              </w:numPr>
              <w:spacing w:before="0" w:beforeAutospacing="0" w:after="0" w:afterAutospacing="0"/>
              <w:rPr>
                <w:rFonts w:ascii="Gill Sans MT" w:hAnsi="Gill Sans MT"/>
                <w:sz w:val="22"/>
                <w:szCs w:val="22"/>
              </w:rPr>
            </w:pPr>
            <w:r w:rsidRPr="00304790">
              <w:rPr>
                <w:rFonts w:ascii="Gill Sans MT" w:hAnsi="Gill Sans MT"/>
                <w:sz w:val="22"/>
                <w:szCs w:val="22"/>
              </w:rPr>
              <w:t>Delivery of teaching</w:t>
            </w:r>
            <w:r>
              <w:rPr>
                <w:rFonts w:ascii="Gill Sans MT" w:hAnsi="Gill Sans MT"/>
                <w:sz w:val="22"/>
                <w:szCs w:val="22"/>
              </w:rPr>
              <w:t xml:space="preserve"> and learning</w:t>
            </w:r>
            <w:r w:rsidRPr="00304790">
              <w:rPr>
                <w:rFonts w:ascii="Gill Sans MT" w:hAnsi="Gill Sans MT"/>
                <w:sz w:val="22"/>
                <w:szCs w:val="22"/>
              </w:rPr>
              <w:t xml:space="preserve"> </w:t>
            </w:r>
            <w:r>
              <w:rPr>
                <w:rFonts w:ascii="Gill Sans MT" w:hAnsi="Gill Sans MT"/>
                <w:sz w:val="22"/>
                <w:szCs w:val="22"/>
              </w:rPr>
              <w:t xml:space="preserve">across the </w:t>
            </w:r>
            <w:r w:rsidRPr="00304790">
              <w:rPr>
                <w:rFonts w:ascii="Gill Sans MT" w:hAnsi="Gill Sans MT"/>
                <w:sz w:val="22"/>
                <w:szCs w:val="22"/>
              </w:rPr>
              <w:t>school, together</w:t>
            </w:r>
            <w:r>
              <w:rPr>
                <w:rFonts w:ascii="Gill Sans MT" w:hAnsi="Gill Sans MT"/>
                <w:sz w:val="22"/>
                <w:szCs w:val="22"/>
              </w:rPr>
              <w:t xml:space="preserve"> with all associated activities, appropriate to the relevant programme of teaching for that year group</w:t>
            </w:r>
          </w:p>
          <w:p w:rsidR="002B23EF" w:rsidRPr="00FF425D" w:rsidRDefault="002B23EF" w:rsidP="002B23EF">
            <w:pPr>
              <w:pStyle w:val="NormalWeb"/>
              <w:numPr>
                <w:ilvl w:val="0"/>
                <w:numId w:val="48"/>
              </w:numPr>
              <w:spacing w:before="0" w:beforeAutospacing="0" w:after="0" w:afterAutospacing="0"/>
              <w:rPr>
                <w:rFonts w:ascii="Gill Sans MT" w:hAnsi="Gill Sans MT"/>
                <w:sz w:val="22"/>
                <w:szCs w:val="22"/>
              </w:rPr>
            </w:pPr>
            <w:r>
              <w:rPr>
                <w:rFonts w:ascii="Gill Sans MT" w:hAnsi="Gill Sans MT"/>
                <w:sz w:val="22"/>
                <w:szCs w:val="22"/>
              </w:rPr>
              <w:t>Undertaking cover, supervision and, as far as is practicable, teaching any pupils whose teacher is not available to teach them</w:t>
            </w:r>
          </w:p>
        </w:tc>
      </w:tr>
      <w:tr w:rsidR="002B23EF" w:rsidRPr="00304790" w:rsidTr="002B23EF">
        <w:tc>
          <w:tcPr>
            <w:tcW w:w="9889" w:type="dxa"/>
            <w:gridSpan w:val="2"/>
          </w:tcPr>
          <w:p w:rsidR="002B23EF" w:rsidRPr="00304790" w:rsidRDefault="002B23EF" w:rsidP="002B23EF">
            <w:pPr>
              <w:pStyle w:val="NormalWeb"/>
              <w:spacing w:before="0" w:beforeAutospacing="0" w:after="0" w:afterAutospacing="0"/>
              <w:jc w:val="center"/>
              <w:rPr>
                <w:rFonts w:ascii="Gill Sans MT" w:hAnsi="Gill Sans MT"/>
                <w:color w:val="000000"/>
                <w:sz w:val="22"/>
                <w:szCs w:val="22"/>
              </w:rPr>
            </w:pPr>
            <w:r w:rsidRPr="00304790">
              <w:rPr>
                <w:rFonts w:ascii="Gill Sans MT" w:hAnsi="Gill Sans MT"/>
                <w:b/>
                <w:color w:val="000000"/>
                <w:sz w:val="22"/>
                <w:szCs w:val="22"/>
              </w:rPr>
              <w:t>Accountabilities</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Policy/Strategic direction and development</w:t>
            </w:r>
          </w:p>
        </w:tc>
        <w:tc>
          <w:tcPr>
            <w:tcW w:w="7745" w:type="dxa"/>
          </w:tcPr>
          <w:p w:rsidR="002B23EF" w:rsidRPr="00304790" w:rsidRDefault="002B23EF" w:rsidP="002B23EF">
            <w:pPr>
              <w:pStyle w:val="NormalWeb"/>
              <w:numPr>
                <w:ilvl w:val="0"/>
                <w:numId w:val="42"/>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Co</w:t>
            </w:r>
            <w:r>
              <w:rPr>
                <w:rFonts w:ascii="Gill Sans MT" w:hAnsi="Gill Sans MT"/>
                <w:color w:val="000000"/>
                <w:sz w:val="22"/>
                <w:szCs w:val="22"/>
              </w:rPr>
              <w:t>ntributing</w:t>
            </w:r>
            <w:r w:rsidRPr="00304790">
              <w:rPr>
                <w:rFonts w:ascii="Gill Sans MT" w:hAnsi="Gill Sans MT"/>
                <w:color w:val="000000"/>
                <w:sz w:val="22"/>
                <w:szCs w:val="22"/>
              </w:rPr>
              <w:t xml:space="preserve"> to whole school policy-making as required by the Head.</w:t>
            </w:r>
          </w:p>
          <w:p w:rsidR="002B23EF" w:rsidRPr="00304790" w:rsidRDefault="002B23EF" w:rsidP="002B23EF">
            <w:pPr>
              <w:pStyle w:val="NormalWeb"/>
              <w:numPr>
                <w:ilvl w:val="0"/>
                <w:numId w:val="42"/>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Ensuring</w:t>
            </w:r>
            <w:r w:rsidRPr="00304790">
              <w:rPr>
                <w:rFonts w:ascii="Gill Sans MT" w:hAnsi="Gill Sans MT"/>
                <w:color w:val="000000"/>
                <w:sz w:val="22"/>
                <w:szCs w:val="22"/>
              </w:rPr>
              <w:t xml:space="preserve"> that the school policies and strategies are embedded in the operational activities and effectively support the daily operation of the school.</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Leadership &amp; management of others</w:t>
            </w:r>
          </w:p>
        </w:tc>
        <w:tc>
          <w:tcPr>
            <w:tcW w:w="7745" w:type="dxa"/>
          </w:tcPr>
          <w:p w:rsidR="002B23EF" w:rsidRPr="00717747" w:rsidRDefault="002B23EF" w:rsidP="002B23EF">
            <w:pPr>
              <w:pStyle w:val="ListParagraph"/>
              <w:numPr>
                <w:ilvl w:val="0"/>
                <w:numId w:val="41"/>
              </w:numPr>
              <w:spacing w:after="200" w:line="276" w:lineRule="auto"/>
              <w:rPr>
                <w:rFonts w:ascii="Gill Sans MT" w:hAnsi="Gill Sans MT"/>
              </w:rPr>
            </w:pPr>
            <w:r>
              <w:rPr>
                <w:rFonts w:ascii="Gill Sans MT" w:hAnsi="Gill Sans MT"/>
              </w:rPr>
              <w:t>Not applicable</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Teaching and Learning</w:t>
            </w:r>
          </w:p>
        </w:tc>
        <w:tc>
          <w:tcPr>
            <w:tcW w:w="7745" w:type="dxa"/>
          </w:tcPr>
          <w:p w:rsidR="002B23EF" w:rsidRDefault="002B23EF" w:rsidP="002B23EF">
            <w:pPr>
              <w:pStyle w:val="ListParagraph"/>
              <w:numPr>
                <w:ilvl w:val="0"/>
                <w:numId w:val="46"/>
              </w:numPr>
              <w:rPr>
                <w:rFonts w:ascii="Gill Sans MT" w:hAnsi="Gill Sans MT"/>
              </w:rPr>
            </w:pPr>
            <w:r w:rsidRPr="003D39F0">
              <w:rPr>
                <w:rFonts w:ascii="Gill Sans MT" w:hAnsi="Gill Sans MT"/>
              </w:rPr>
              <w:t xml:space="preserve">Planning and preparing </w:t>
            </w:r>
            <w:r>
              <w:rPr>
                <w:rFonts w:ascii="Gill Sans MT" w:hAnsi="Gill Sans MT"/>
              </w:rPr>
              <w:t xml:space="preserve">Schemes of Learning, </w:t>
            </w:r>
            <w:r w:rsidRPr="003D39F0">
              <w:rPr>
                <w:rFonts w:ascii="Gill Sans MT" w:hAnsi="Gill Sans MT"/>
              </w:rPr>
              <w:t>courses and lessons</w:t>
            </w:r>
          </w:p>
          <w:p w:rsidR="002B23EF" w:rsidRDefault="002B23EF" w:rsidP="002B23EF">
            <w:pPr>
              <w:pStyle w:val="ListParagraph"/>
              <w:numPr>
                <w:ilvl w:val="0"/>
                <w:numId w:val="46"/>
              </w:numPr>
              <w:rPr>
                <w:rFonts w:ascii="Gill Sans MT" w:hAnsi="Gill Sans MT"/>
              </w:rPr>
            </w:pPr>
            <w:r w:rsidRPr="003D39F0">
              <w:rPr>
                <w:rFonts w:ascii="Gill Sans MT" w:hAnsi="Gill Sans MT"/>
              </w:rPr>
              <w:t>Teaching</w:t>
            </w:r>
            <w:r>
              <w:rPr>
                <w:rFonts w:ascii="Gill Sans MT" w:hAnsi="Gill Sans MT"/>
              </w:rPr>
              <w:t xml:space="preserve"> the pupils assigned</w:t>
            </w:r>
            <w:r w:rsidRPr="003D39F0">
              <w:rPr>
                <w:rFonts w:ascii="Gill Sans MT" w:hAnsi="Gill Sans MT"/>
              </w:rPr>
              <w:t xml:space="preserve">, according to their educational needs, </w:t>
            </w:r>
            <w:r>
              <w:rPr>
                <w:rFonts w:ascii="Gill Sans MT" w:hAnsi="Gill Sans MT"/>
              </w:rPr>
              <w:t xml:space="preserve">including </w:t>
            </w:r>
            <w:r w:rsidRPr="003D39F0">
              <w:rPr>
                <w:rFonts w:ascii="Gill Sans MT" w:hAnsi="Gill Sans MT"/>
              </w:rPr>
              <w:t>the regular setting and marking of work carried out by the</w:t>
            </w:r>
            <w:r>
              <w:rPr>
                <w:rFonts w:ascii="Gill Sans MT" w:hAnsi="Gill Sans MT"/>
              </w:rPr>
              <w:t xml:space="preserve"> pupils in school and elsewhere </w:t>
            </w:r>
            <w:r w:rsidRPr="003D39F0">
              <w:rPr>
                <w:rFonts w:ascii="Gill Sans MT" w:hAnsi="Gill Sans MT"/>
              </w:rPr>
              <w:t>(</w:t>
            </w:r>
            <w:r>
              <w:rPr>
                <w:rFonts w:ascii="Gill Sans MT" w:hAnsi="Gill Sans MT"/>
              </w:rPr>
              <w:t xml:space="preserve">in line with </w:t>
            </w:r>
            <w:r w:rsidRPr="003D39F0">
              <w:rPr>
                <w:rFonts w:ascii="Gill Sans MT" w:hAnsi="Gill Sans MT"/>
              </w:rPr>
              <w:t xml:space="preserve">departmental </w:t>
            </w:r>
            <w:r>
              <w:rPr>
                <w:rFonts w:ascii="Gill Sans MT" w:hAnsi="Gill Sans MT"/>
              </w:rPr>
              <w:t>policy</w:t>
            </w:r>
            <w:r w:rsidRPr="003D39F0">
              <w:rPr>
                <w:rFonts w:ascii="Gill Sans MT" w:hAnsi="Gill Sans MT"/>
              </w:rPr>
              <w:t>)</w:t>
            </w:r>
          </w:p>
          <w:p w:rsidR="002B23EF" w:rsidRDefault="002B23EF" w:rsidP="002B23EF">
            <w:pPr>
              <w:pStyle w:val="ListParagraph"/>
              <w:numPr>
                <w:ilvl w:val="0"/>
                <w:numId w:val="45"/>
              </w:numPr>
              <w:rPr>
                <w:rFonts w:ascii="Gill Sans MT" w:hAnsi="Gill Sans MT"/>
              </w:rPr>
            </w:pPr>
            <w:r>
              <w:rPr>
                <w:rFonts w:ascii="Gill Sans MT" w:hAnsi="Gill Sans MT"/>
              </w:rPr>
              <w:t>Ensuring and p</w:t>
            </w:r>
            <w:r w:rsidRPr="003D39F0">
              <w:rPr>
                <w:rFonts w:ascii="Gill Sans MT" w:hAnsi="Gill Sans MT"/>
              </w:rPr>
              <w:t>romoting the general progress and well-being of individual pupils and of any assigned class or group of pupils</w:t>
            </w:r>
          </w:p>
          <w:p w:rsidR="002B23EF" w:rsidRDefault="002B23EF" w:rsidP="002B23EF">
            <w:pPr>
              <w:pStyle w:val="ListParagraph"/>
              <w:numPr>
                <w:ilvl w:val="0"/>
                <w:numId w:val="45"/>
              </w:numPr>
              <w:rPr>
                <w:rFonts w:ascii="Gill Sans MT" w:hAnsi="Gill Sans MT"/>
              </w:rPr>
            </w:pPr>
            <w:r w:rsidRPr="003D39F0">
              <w:rPr>
                <w:rFonts w:ascii="Gill Sans MT" w:hAnsi="Gill Sans MT"/>
              </w:rPr>
              <w:t>Liaising with colleagues to support SEN, G&amp;T, etc pupils as necessary</w:t>
            </w:r>
          </w:p>
          <w:p w:rsidR="002B23EF" w:rsidRDefault="002B23EF" w:rsidP="002B23EF">
            <w:pPr>
              <w:pStyle w:val="ListParagraph"/>
              <w:numPr>
                <w:ilvl w:val="0"/>
                <w:numId w:val="45"/>
              </w:numPr>
              <w:rPr>
                <w:rFonts w:ascii="Gill Sans MT" w:hAnsi="Gill Sans MT"/>
              </w:rPr>
            </w:pPr>
            <w:r w:rsidRPr="003D39F0">
              <w:rPr>
                <w:rFonts w:ascii="Gill Sans MT" w:hAnsi="Gill Sans MT"/>
              </w:rPr>
              <w:t>Making records of and reports on the personal and social needs of pupils</w:t>
            </w:r>
          </w:p>
          <w:p w:rsidR="002B23EF" w:rsidRDefault="002B23EF" w:rsidP="002B23EF">
            <w:pPr>
              <w:pStyle w:val="ListParagraph"/>
              <w:numPr>
                <w:ilvl w:val="0"/>
                <w:numId w:val="45"/>
              </w:numPr>
              <w:rPr>
                <w:rFonts w:ascii="Gill Sans MT" w:hAnsi="Gill Sans MT"/>
              </w:rPr>
            </w:pPr>
            <w:r w:rsidRPr="003D39F0">
              <w:rPr>
                <w:rFonts w:ascii="Gill Sans MT" w:hAnsi="Gill Sans MT"/>
              </w:rPr>
              <w:t>Communicating and consulting with the parents of pupils as directed by the Head teacher</w:t>
            </w:r>
            <w:r>
              <w:rPr>
                <w:rFonts w:ascii="Gill Sans MT" w:hAnsi="Gill Sans MT"/>
              </w:rPr>
              <w:t>, including attendance at Parents Evenings and other meetings</w:t>
            </w:r>
          </w:p>
          <w:p w:rsidR="002B23EF" w:rsidRDefault="002B23EF" w:rsidP="002B23EF">
            <w:pPr>
              <w:pStyle w:val="ListParagraph"/>
              <w:numPr>
                <w:ilvl w:val="0"/>
                <w:numId w:val="45"/>
              </w:numPr>
              <w:rPr>
                <w:rFonts w:ascii="Gill Sans MT" w:hAnsi="Gill Sans MT"/>
              </w:rPr>
            </w:pPr>
            <w:r>
              <w:rPr>
                <w:rFonts w:ascii="Gill Sans MT" w:hAnsi="Gill Sans MT"/>
              </w:rPr>
              <w:lastRenderedPageBreak/>
              <w:t>Performing day to day duties as required, including a</w:t>
            </w:r>
            <w:r w:rsidRPr="003D39F0">
              <w:rPr>
                <w:rFonts w:ascii="Gill Sans MT" w:hAnsi="Gill Sans MT"/>
              </w:rPr>
              <w:t xml:space="preserve">ttending </w:t>
            </w:r>
            <w:r>
              <w:rPr>
                <w:rFonts w:ascii="Gill Sans MT" w:hAnsi="Gill Sans MT"/>
              </w:rPr>
              <w:t xml:space="preserve">&amp; participating in </w:t>
            </w:r>
            <w:r w:rsidRPr="003D39F0">
              <w:rPr>
                <w:rFonts w:ascii="Gill Sans MT" w:hAnsi="Gill Sans MT"/>
              </w:rPr>
              <w:t>assemblies, registering the attendance of pupils and supervising pupils, whether these duties are to be performed before, d</w:t>
            </w:r>
            <w:r>
              <w:rPr>
                <w:rFonts w:ascii="Gill Sans MT" w:hAnsi="Gill Sans MT"/>
              </w:rPr>
              <w:t>uring or after school sessions</w:t>
            </w:r>
          </w:p>
          <w:p w:rsidR="002B23EF" w:rsidRPr="009D71D2" w:rsidRDefault="002B23EF" w:rsidP="002B23EF">
            <w:pPr>
              <w:pStyle w:val="ListParagraph"/>
              <w:numPr>
                <w:ilvl w:val="0"/>
                <w:numId w:val="45"/>
              </w:numPr>
              <w:spacing w:after="0" w:line="240" w:lineRule="auto"/>
              <w:ind w:left="357" w:hanging="357"/>
              <w:rPr>
                <w:rFonts w:ascii="Gill Sans MT" w:hAnsi="Gill Sans MT"/>
              </w:rPr>
            </w:pPr>
            <w:r w:rsidRPr="009D71D2">
              <w:rPr>
                <w:rFonts w:ascii="Gill Sans MT" w:hAnsi="Gill Sans MT"/>
              </w:rPr>
              <w:t>Participating in meetings arranged for any o</w:t>
            </w:r>
            <w:r>
              <w:rPr>
                <w:rFonts w:ascii="Gill Sans MT" w:hAnsi="Gill Sans MT"/>
              </w:rPr>
              <w:t>f the purposes described above, including Departmental and other meetings</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lastRenderedPageBreak/>
              <w:t>Pastoral</w:t>
            </w:r>
          </w:p>
        </w:tc>
        <w:tc>
          <w:tcPr>
            <w:tcW w:w="7745" w:type="dxa"/>
          </w:tcPr>
          <w:p w:rsidR="002B23EF" w:rsidRDefault="002B23EF" w:rsidP="002B23EF">
            <w:pPr>
              <w:pStyle w:val="ListParagraph"/>
              <w:numPr>
                <w:ilvl w:val="0"/>
                <w:numId w:val="41"/>
              </w:numPr>
              <w:spacing w:after="0" w:line="240" w:lineRule="auto"/>
              <w:rPr>
                <w:rFonts w:ascii="Gill Sans MT" w:hAnsi="Gill Sans MT"/>
              </w:rPr>
            </w:pPr>
            <w:r w:rsidRPr="009D71D2">
              <w:rPr>
                <w:rFonts w:ascii="Gill Sans MT" w:hAnsi="Gill Sans MT"/>
              </w:rPr>
              <w:t>Ensuring a commitment to safeguarding and pr</w:t>
            </w:r>
            <w:r>
              <w:rPr>
                <w:rFonts w:ascii="Gill Sans MT" w:hAnsi="Gill Sans MT"/>
              </w:rPr>
              <w:t>omoting the welfare of children</w:t>
            </w:r>
          </w:p>
          <w:p w:rsidR="002B23EF" w:rsidRDefault="002B23EF" w:rsidP="002B23EF">
            <w:pPr>
              <w:pStyle w:val="ListParagraph"/>
              <w:numPr>
                <w:ilvl w:val="0"/>
                <w:numId w:val="41"/>
              </w:numPr>
              <w:spacing w:after="0" w:line="240" w:lineRule="auto"/>
              <w:rPr>
                <w:rFonts w:ascii="Gill Sans MT" w:hAnsi="Gill Sans MT"/>
              </w:rPr>
            </w:pPr>
            <w:r>
              <w:rPr>
                <w:rFonts w:ascii="Gill Sans MT" w:hAnsi="Gill Sans MT"/>
              </w:rPr>
              <w:t>Being a Form Tutor to a senior form group, including registering tutees, checking planners, preparing and delivering PSHEE activities in tutor time, having an overview of pastoral issues, dealing with minor pastoral issues as they arise, and writing reports on tutees at the end of each term</w:t>
            </w:r>
          </w:p>
          <w:p w:rsidR="002B23EF" w:rsidRDefault="002B23EF" w:rsidP="002B23EF">
            <w:pPr>
              <w:pStyle w:val="ListParagraph"/>
              <w:numPr>
                <w:ilvl w:val="0"/>
                <w:numId w:val="41"/>
              </w:numPr>
              <w:spacing w:after="0" w:line="240" w:lineRule="auto"/>
              <w:rPr>
                <w:rFonts w:ascii="Gill Sans MT" w:hAnsi="Gill Sans MT"/>
              </w:rPr>
            </w:pPr>
            <w:r w:rsidRPr="009D71D2">
              <w:rPr>
                <w:rFonts w:ascii="Gill Sans MT" w:hAnsi="Gill Sans MT"/>
              </w:rPr>
              <w:t>Providing guidance and advice to pupils on educational and social matters and on their further education and future careers, including information about sources of more expert advice on specific questions; maki</w:t>
            </w:r>
            <w:r>
              <w:rPr>
                <w:rFonts w:ascii="Gill Sans MT" w:hAnsi="Gill Sans MT"/>
              </w:rPr>
              <w:t>ng relevant records and reports</w:t>
            </w:r>
          </w:p>
          <w:p w:rsidR="002B23EF" w:rsidRPr="009D71D2" w:rsidRDefault="002B23EF" w:rsidP="002B23EF">
            <w:pPr>
              <w:pStyle w:val="ListParagraph"/>
              <w:numPr>
                <w:ilvl w:val="0"/>
                <w:numId w:val="41"/>
              </w:numPr>
              <w:spacing w:after="0" w:line="240" w:lineRule="auto"/>
              <w:rPr>
                <w:rFonts w:ascii="Gill Sans MT" w:hAnsi="Gill Sans MT"/>
              </w:rPr>
            </w:pPr>
            <w:r>
              <w:rPr>
                <w:rFonts w:ascii="Gill Sans MT" w:hAnsi="Gill Sans MT"/>
              </w:rPr>
              <w:t>Acting as a positive role model</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Extra-curricular activities</w:t>
            </w:r>
          </w:p>
        </w:tc>
        <w:tc>
          <w:tcPr>
            <w:tcW w:w="7745" w:type="dxa"/>
          </w:tcPr>
          <w:p w:rsidR="002B23EF" w:rsidRDefault="002B23EF" w:rsidP="002B23EF">
            <w:pPr>
              <w:pStyle w:val="NormalWeb"/>
              <w:spacing w:before="0" w:beforeAutospacing="0" w:after="0" w:afterAutospacing="0"/>
              <w:rPr>
                <w:rFonts w:ascii="Gill Sans MT" w:hAnsi="Gill Sans MT"/>
                <w:sz w:val="22"/>
                <w:szCs w:val="22"/>
              </w:rPr>
            </w:pPr>
            <w:r w:rsidRPr="00304790">
              <w:rPr>
                <w:rFonts w:ascii="Gill Sans MT" w:hAnsi="Gill Sans MT"/>
                <w:sz w:val="22"/>
                <w:szCs w:val="22"/>
              </w:rPr>
              <w:sym w:font="Symbol" w:char="F0B7"/>
            </w:r>
            <w:r>
              <w:rPr>
                <w:rFonts w:ascii="Gill Sans MT" w:hAnsi="Gill Sans MT"/>
                <w:sz w:val="22"/>
                <w:szCs w:val="22"/>
              </w:rPr>
              <w:t xml:space="preserve">  Providing a Computer drop-in clinic for pupils and staff once a week</w:t>
            </w:r>
          </w:p>
          <w:p w:rsidR="002B23EF" w:rsidRPr="00304790" w:rsidRDefault="002B23EF" w:rsidP="002B23EF">
            <w:pPr>
              <w:pStyle w:val="NormalWeb"/>
              <w:numPr>
                <w:ilvl w:val="0"/>
                <w:numId w:val="49"/>
              </w:numPr>
              <w:spacing w:before="0" w:beforeAutospacing="0" w:after="0" w:afterAutospacing="0"/>
              <w:rPr>
                <w:rFonts w:ascii="Gill Sans MT" w:hAnsi="Gill Sans MT"/>
                <w:color w:val="000000"/>
                <w:sz w:val="22"/>
                <w:szCs w:val="22"/>
              </w:rPr>
            </w:pPr>
            <w:r>
              <w:rPr>
                <w:rFonts w:ascii="Gill Sans MT" w:hAnsi="Gill Sans MT"/>
                <w:sz w:val="22"/>
                <w:szCs w:val="22"/>
              </w:rPr>
              <w:t>Organising and participating in extra-curricular activities either during lunch or after school</w:t>
            </w:r>
          </w:p>
        </w:tc>
      </w:tr>
      <w:tr w:rsidR="002B23EF" w:rsidRPr="00304790" w:rsidTr="002B23EF">
        <w:trPr>
          <w:trHeight w:val="165"/>
        </w:trPr>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Marketing and external links, including public occasions</w:t>
            </w:r>
          </w:p>
        </w:tc>
        <w:tc>
          <w:tcPr>
            <w:tcW w:w="7745" w:type="dxa"/>
          </w:tcPr>
          <w:p w:rsidR="002B23EF" w:rsidRDefault="002B23EF" w:rsidP="002B23EF">
            <w:pPr>
              <w:pStyle w:val="NormalWeb"/>
              <w:numPr>
                <w:ilvl w:val="0"/>
                <w:numId w:val="49"/>
              </w:numPr>
              <w:spacing w:before="0" w:beforeAutospacing="0" w:after="0" w:afterAutospacing="0"/>
              <w:rPr>
                <w:rFonts w:ascii="Gill Sans MT" w:hAnsi="Gill Sans MT"/>
                <w:sz w:val="22"/>
                <w:szCs w:val="22"/>
              </w:rPr>
            </w:pPr>
            <w:r>
              <w:rPr>
                <w:rFonts w:ascii="Gill Sans MT" w:hAnsi="Gill Sans MT"/>
                <w:sz w:val="22"/>
                <w:szCs w:val="22"/>
              </w:rPr>
              <w:t>Attending and preparing activities and resources for Open Mornings and GCSE Options Evenings, as required</w:t>
            </w:r>
          </w:p>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sz w:val="22"/>
                <w:szCs w:val="22"/>
              </w:rPr>
              <w:sym w:font="Symbol" w:char="F0B7"/>
            </w:r>
            <w:r w:rsidRPr="00304790">
              <w:rPr>
                <w:rFonts w:ascii="Gill Sans MT" w:hAnsi="Gill Sans MT"/>
                <w:sz w:val="22"/>
                <w:szCs w:val="22"/>
              </w:rPr>
              <w:t xml:space="preserve"> Communicating and co-operating with persons or bodies outside the school (as necessary)</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Management of resources</w:t>
            </w:r>
          </w:p>
        </w:tc>
        <w:tc>
          <w:tcPr>
            <w:tcW w:w="7745" w:type="dxa"/>
          </w:tcPr>
          <w:p w:rsidR="002B23EF" w:rsidRPr="00304790" w:rsidRDefault="002B23EF" w:rsidP="002B23EF">
            <w:pPr>
              <w:pStyle w:val="NormalWeb"/>
              <w:numPr>
                <w:ilvl w:val="0"/>
                <w:numId w:val="43"/>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Support</w:t>
            </w:r>
            <w:r>
              <w:rPr>
                <w:rFonts w:ascii="Gill Sans MT" w:hAnsi="Gill Sans MT"/>
                <w:color w:val="000000"/>
                <w:sz w:val="22"/>
                <w:szCs w:val="22"/>
              </w:rPr>
              <w:t>ing</w:t>
            </w:r>
            <w:r w:rsidRPr="00304790">
              <w:rPr>
                <w:rFonts w:ascii="Gill Sans MT" w:hAnsi="Gill Sans MT"/>
                <w:color w:val="000000"/>
                <w:sz w:val="22"/>
                <w:szCs w:val="22"/>
              </w:rPr>
              <w:t xml:space="preserve"> the monitoring and management of resources (as necessary)</w:t>
            </w:r>
          </w:p>
          <w:p w:rsidR="002B23EF" w:rsidRDefault="002B23EF" w:rsidP="002B23EF">
            <w:pPr>
              <w:pStyle w:val="NormalWeb"/>
              <w:numPr>
                <w:ilvl w:val="0"/>
                <w:numId w:val="43"/>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Assist</w:t>
            </w:r>
            <w:r>
              <w:rPr>
                <w:rFonts w:ascii="Gill Sans MT" w:hAnsi="Gill Sans MT"/>
                <w:color w:val="000000"/>
                <w:sz w:val="22"/>
                <w:szCs w:val="22"/>
              </w:rPr>
              <w:t>ing</w:t>
            </w:r>
            <w:r w:rsidRPr="00304790">
              <w:rPr>
                <w:rFonts w:ascii="Gill Sans MT" w:hAnsi="Gill Sans MT"/>
                <w:color w:val="000000"/>
                <w:sz w:val="22"/>
                <w:szCs w:val="22"/>
              </w:rPr>
              <w:t xml:space="preserve"> in ensuring that all resources are fit for purpose and used in accordance with health and safety guidelines</w:t>
            </w:r>
          </w:p>
          <w:p w:rsidR="002B23EF" w:rsidRPr="00304790" w:rsidRDefault="002B23EF" w:rsidP="002B23EF">
            <w:pPr>
              <w:pStyle w:val="NormalWeb"/>
              <w:numPr>
                <w:ilvl w:val="0"/>
                <w:numId w:val="43"/>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Contributing to the development and use of new resources in the department, as required</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Monitoring, evaluation &amp; assessment</w:t>
            </w:r>
          </w:p>
        </w:tc>
        <w:tc>
          <w:tcPr>
            <w:tcW w:w="7745" w:type="dxa"/>
          </w:tcPr>
          <w:p w:rsidR="002B23EF" w:rsidRDefault="002B23EF" w:rsidP="002B23EF">
            <w:pPr>
              <w:pStyle w:val="NormalWeb"/>
              <w:numPr>
                <w:ilvl w:val="0"/>
                <w:numId w:val="41"/>
              </w:numPr>
              <w:spacing w:before="0" w:beforeAutospacing="0" w:after="0" w:afterAutospacing="0"/>
              <w:rPr>
                <w:rFonts w:ascii="Gill Sans MT" w:hAnsi="Gill Sans MT"/>
                <w:color w:val="000000"/>
                <w:sz w:val="22"/>
                <w:szCs w:val="22"/>
              </w:rPr>
            </w:pPr>
            <w:r>
              <w:rPr>
                <w:rFonts w:ascii="Gill Sans MT" w:hAnsi="Gill Sans MT"/>
                <w:color w:val="000000"/>
                <w:sz w:val="22"/>
                <w:szCs w:val="22"/>
              </w:rPr>
              <w:t>Creating and administering formal termly assessments for each year group as required</w:t>
            </w:r>
          </w:p>
          <w:p w:rsidR="002B23EF" w:rsidRPr="00AB7B75" w:rsidRDefault="002B23EF" w:rsidP="002B23EF">
            <w:pPr>
              <w:pStyle w:val="NormalWeb"/>
              <w:numPr>
                <w:ilvl w:val="0"/>
                <w:numId w:val="41"/>
              </w:numPr>
              <w:spacing w:before="0" w:beforeAutospacing="0" w:after="0" w:afterAutospacing="0"/>
              <w:rPr>
                <w:rFonts w:ascii="Gill Sans MT" w:hAnsi="Gill Sans MT"/>
                <w:color w:val="000000"/>
                <w:sz w:val="22"/>
                <w:szCs w:val="22"/>
              </w:rPr>
            </w:pPr>
            <w:r w:rsidRPr="00304790">
              <w:rPr>
                <w:rFonts w:ascii="Gill Sans MT" w:hAnsi="Gill Sans MT"/>
                <w:sz w:val="22"/>
                <w:szCs w:val="22"/>
              </w:rPr>
              <w:t>Assessing, recording and reporting on the development, progress and attainment of pupils.</w:t>
            </w:r>
          </w:p>
          <w:p w:rsidR="002B23EF" w:rsidRPr="00304790" w:rsidRDefault="002B23EF" w:rsidP="002B23EF">
            <w:pPr>
              <w:pStyle w:val="NormalWeb"/>
              <w:numPr>
                <w:ilvl w:val="0"/>
                <w:numId w:val="41"/>
              </w:numPr>
              <w:spacing w:before="0" w:beforeAutospacing="0" w:after="0" w:afterAutospacing="0"/>
              <w:rPr>
                <w:rFonts w:ascii="Gill Sans MT" w:hAnsi="Gill Sans MT"/>
                <w:color w:val="000000"/>
                <w:sz w:val="22"/>
                <w:szCs w:val="22"/>
              </w:rPr>
            </w:pPr>
            <w:r>
              <w:rPr>
                <w:rFonts w:ascii="Gill Sans MT" w:hAnsi="Gill Sans MT"/>
                <w:sz w:val="22"/>
                <w:szCs w:val="22"/>
              </w:rPr>
              <w:t>Reviewing Senior Computing progress data and contributing to a written report on pupil progress each term</w:t>
            </w:r>
          </w:p>
          <w:p w:rsidR="002B23EF" w:rsidRPr="00304790" w:rsidRDefault="002B23EF" w:rsidP="002B23EF">
            <w:pPr>
              <w:pStyle w:val="NormalWeb"/>
              <w:numPr>
                <w:ilvl w:val="0"/>
                <w:numId w:val="41"/>
              </w:numPr>
              <w:spacing w:before="0" w:beforeAutospacing="0" w:after="0" w:afterAutospacing="0"/>
              <w:rPr>
                <w:rFonts w:ascii="Gill Sans MT" w:hAnsi="Gill Sans MT"/>
                <w:color w:val="000000"/>
                <w:sz w:val="22"/>
                <w:szCs w:val="22"/>
              </w:rPr>
            </w:pPr>
            <w:r w:rsidRPr="00304790">
              <w:rPr>
                <w:rFonts w:ascii="Gill Sans MT" w:hAnsi="Gill Sans MT"/>
                <w:sz w:val="22"/>
                <w:szCs w:val="22"/>
              </w:rPr>
              <w:t>Providing or contributing to oral and written assessments, reports and references relating to individual pupils and groups of pupils.</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Training &amp; development of self and others</w:t>
            </w:r>
          </w:p>
        </w:tc>
        <w:tc>
          <w:tcPr>
            <w:tcW w:w="7745" w:type="dxa"/>
          </w:tcPr>
          <w:p w:rsidR="002B23EF" w:rsidRDefault="002B23EF" w:rsidP="002B23EF">
            <w:pPr>
              <w:pStyle w:val="NormalWeb"/>
              <w:numPr>
                <w:ilvl w:val="0"/>
                <w:numId w:val="44"/>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In liaison with line manager, se</w:t>
            </w:r>
            <w:r>
              <w:rPr>
                <w:rFonts w:ascii="Gill Sans MT" w:hAnsi="Gill Sans MT"/>
                <w:color w:val="000000"/>
                <w:sz w:val="22"/>
                <w:szCs w:val="22"/>
              </w:rPr>
              <w:t>t</w:t>
            </w:r>
            <w:r w:rsidRPr="00304790">
              <w:rPr>
                <w:rFonts w:ascii="Gill Sans MT" w:hAnsi="Gill Sans MT"/>
                <w:color w:val="000000"/>
                <w:sz w:val="22"/>
                <w:szCs w:val="22"/>
              </w:rPr>
              <w:t>t</w:t>
            </w:r>
            <w:r>
              <w:rPr>
                <w:rFonts w:ascii="Gill Sans MT" w:hAnsi="Gill Sans MT"/>
                <w:color w:val="000000"/>
                <w:sz w:val="22"/>
                <w:szCs w:val="22"/>
              </w:rPr>
              <w:t>ing</w:t>
            </w:r>
            <w:r w:rsidRPr="00304790">
              <w:rPr>
                <w:rFonts w:ascii="Gill Sans MT" w:hAnsi="Gill Sans MT"/>
                <w:color w:val="000000"/>
                <w:sz w:val="22"/>
                <w:szCs w:val="22"/>
              </w:rPr>
              <w:t xml:space="preserve"> personal targets and take responsibility for own continuous professional development. </w:t>
            </w:r>
          </w:p>
          <w:p w:rsidR="002B23EF" w:rsidRDefault="002B23EF" w:rsidP="002B23EF">
            <w:pPr>
              <w:pStyle w:val="NormalWeb"/>
              <w:numPr>
                <w:ilvl w:val="0"/>
                <w:numId w:val="44"/>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Liaising and sharing best practice with colleagues both in the department and the wider school</w:t>
            </w:r>
          </w:p>
          <w:p w:rsidR="002B23EF" w:rsidRPr="003D39F0" w:rsidRDefault="002B23EF" w:rsidP="002B23EF">
            <w:pPr>
              <w:pStyle w:val="NormalWeb"/>
              <w:numPr>
                <w:ilvl w:val="0"/>
                <w:numId w:val="44"/>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Attending INSET</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General requirements - All school staff are expected to:-</w:t>
            </w:r>
          </w:p>
        </w:tc>
        <w:tc>
          <w:tcPr>
            <w:tcW w:w="7745" w:type="dxa"/>
          </w:tcPr>
          <w:p w:rsidR="002B23EF" w:rsidRPr="00304790" w:rsidRDefault="002B23EF" w:rsidP="002B23EF">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towards and support the school vision and the current school objectives </w:t>
            </w:r>
            <w:r>
              <w:rPr>
                <w:rFonts w:ascii="Gill Sans MT" w:hAnsi="Gill Sans MT"/>
                <w:color w:val="000000"/>
                <w:sz w:val="22"/>
                <w:szCs w:val="22"/>
              </w:rPr>
              <w:t>o</w:t>
            </w:r>
            <w:r w:rsidRPr="00304790">
              <w:rPr>
                <w:rFonts w:ascii="Gill Sans MT" w:hAnsi="Gill Sans MT"/>
                <w:color w:val="000000"/>
                <w:sz w:val="22"/>
                <w:szCs w:val="22"/>
              </w:rPr>
              <w:t xml:space="preserve">utlined in the School Development Plan. </w:t>
            </w:r>
          </w:p>
          <w:p w:rsidR="002B23EF" w:rsidRDefault="002B23EF" w:rsidP="002B23EF">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Contribut</w:t>
            </w:r>
            <w:r>
              <w:rPr>
                <w:rFonts w:ascii="Gill Sans MT" w:hAnsi="Gill Sans MT"/>
                <w:color w:val="000000"/>
                <w:sz w:val="22"/>
                <w:szCs w:val="22"/>
              </w:rPr>
              <w:t>e</w:t>
            </w:r>
            <w:r w:rsidRPr="00304790">
              <w:rPr>
                <w:rFonts w:ascii="Gill Sans MT" w:hAnsi="Gill Sans MT"/>
                <w:color w:val="000000"/>
                <w:sz w:val="22"/>
                <w:szCs w:val="22"/>
              </w:rPr>
              <w:t xml:space="preserve"> to the school’s programme of extra-curricular activities. </w:t>
            </w:r>
          </w:p>
          <w:p w:rsidR="002B23EF" w:rsidRPr="00304790" w:rsidRDefault="002B23EF" w:rsidP="002B23EF">
            <w:pPr>
              <w:pStyle w:val="NormalWeb"/>
              <w:numPr>
                <w:ilvl w:val="0"/>
                <w:numId w:val="44"/>
              </w:numPr>
              <w:spacing w:before="0" w:beforeAutospacing="0" w:after="0" w:afterAutospacing="0"/>
              <w:rPr>
                <w:rFonts w:ascii="Gill Sans MT" w:hAnsi="Gill Sans MT"/>
                <w:color w:val="000000"/>
                <w:sz w:val="22"/>
                <w:szCs w:val="22"/>
              </w:rPr>
            </w:pPr>
            <w:r>
              <w:rPr>
                <w:rFonts w:ascii="Gill Sans MT" w:hAnsi="Gill Sans MT"/>
                <w:color w:val="000000"/>
                <w:sz w:val="22"/>
                <w:szCs w:val="22"/>
              </w:rPr>
              <w:t>Support the whole school traditions and values of the school</w:t>
            </w:r>
          </w:p>
          <w:p w:rsidR="002B23EF" w:rsidRPr="00304790" w:rsidRDefault="002B23EF" w:rsidP="002B23EF">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Support and contribute to the school’s responsibility for safeguarding students. </w:t>
            </w:r>
          </w:p>
          <w:p w:rsidR="002B23EF" w:rsidRPr="00304790" w:rsidRDefault="002B23EF" w:rsidP="002B23EF">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H&amp;S and First Aid policies to ensure a safe working </w:t>
            </w:r>
            <w:r>
              <w:rPr>
                <w:rFonts w:ascii="Gill Sans MT" w:hAnsi="Gill Sans MT"/>
                <w:color w:val="000000"/>
                <w:sz w:val="22"/>
                <w:szCs w:val="22"/>
              </w:rPr>
              <w:t>e</w:t>
            </w:r>
            <w:r w:rsidRPr="00304790">
              <w:rPr>
                <w:rFonts w:ascii="Gill Sans MT" w:hAnsi="Gill Sans MT"/>
                <w:color w:val="000000"/>
                <w:sz w:val="22"/>
                <w:szCs w:val="22"/>
              </w:rPr>
              <w:t>nvironment for staff, students and visitors</w:t>
            </w:r>
          </w:p>
          <w:p w:rsidR="002B23EF" w:rsidRPr="00304790" w:rsidRDefault="002B23EF" w:rsidP="002B23EF">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Diversity Policy to promote equality of opportunity for all students and staff, both current and prospective. </w:t>
            </w:r>
          </w:p>
          <w:p w:rsidR="002B23EF" w:rsidRPr="00304790" w:rsidRDefault="002B23EF" w:rsidP="002B23EF">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rsidR="002B23EF" w:rsidRPr="00304790" w:rsidRDefault="002B23EF" w:rsidP="002B23EF">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Engage actively in the annual performance review process. </w:t>
            </w:r>
          </w:p>
          <w:p w:rsidR="002B23EF" w:rsidRPr="003D39F0" w:rsidRDefault="002B23EF" w:rsidP="002B23EF">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Adhere to policies as set out in staff handbook.</w:t>
            </w:r>
          </w:p>
          <w:p w:rsidR="002B23EF" w:rsidRPr="00304790" w:rsidRDefault="002B23EF" w:rsidP="002B23EF">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Undertake other reasonable duties related to the role </w:t>
            </w:r>
            <w:r>
              <w:rPr>
                <w:rFonts w:ascii="Gill Sans MT" w:hAnsi="Gill Sans MT"/>
                <w:color w:val="000000"/>
                <w:sz w:val="22"/>
                <w:szCs w:val="22"/>
              </w:rPr>
              <w:t xml:space="preserve">(e.g. break/lunch/after school duties) </w:t>
            </w:r>
            <w:r w:rsidRPr="00304790">
              <w:rPr>
                <w:rFonts w:ascii="Gill Sans MT" w:hAnsi="Gill Sans MT"/>
                <w:color w:val="000000"/>
                <w:sz w:val="22"/>
                <w:szCs w:val="22"/>
              </w:rPr>
              <w:t>as required from time to time.</w:t>
            </w:r>
          </w:p>
        </w:tc>
      </w:tr>
      <w:tr w:rsidR="002B23EF" w:rsidRPr="00304790" w:rsidTr="002B23EF">
        <w:tc>
          <w:tcPr>
            <w:tcW w:w="2144" w:type="dxa"/>
          </w:tcPr>
          <w:p w:rsidR="002B23EF" w:rsidRPr="00304790"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lastRenderedPageBreak/>
              <w:t>Review and Amendment</w:t>
            </w:r>
          </w:p>
        </w:tc>
        <w:tc>
          <w:tcPr>
            <w:tcW w:w="7745" w:type="dxa"/>
          </w:tcPr>
          <w:p w:rsidR="002B23EF" w:rsidRDefault="002B23EF"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This job description should be seen as enabling rather than restrictive and will be subject to regular review.</w:t>
            </w:r>
          </w:p>
          <w:p w:rsidR="002B23EF" w:rsidRPr="00304790" w:rsidRDefault="002B23EF" w:rsidP="002B23EF">
            <w:pPr>
              <w:pStyle w:val="NormalWeb"/>
              <w:spacing w:before="0" w:beforeAutospacing="0" w:after="0" w:afterAutospacing="0"/>
              <w:rPr>
                <w:rFonts w:ascii="Gill Sans MT" w:hAnsi="Gill Sans MT"/>
                <w:color w:val="000000"/>
                <w:sz w:val="22"/>
                <w:szCs w:val="22"/>
              </w:rPr>
            </w:pP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Role</w:t>
            </w:r>
          </w:p>
        </w:tc>
        <w:tc>
          <w:tcPr>
            <w:tcW w:w="7745" w:type="dxa"/>
          </w:tcPr>
          <w:p w:rsidR="00A05E1E" w:rsidRPr="009D71D2" w:rsidRDefault="002B23EF" w:rsidP="002B23EF">
            <w:pPr>
              <w:pStyle w:val="Header"/>
              <w:rPr>
                <w:rFonts w:ascii="Gill Sans MT" w:hAnsi="Gill Sans MT"/>
                <w:sz w:val="22"/>
                <w:szCs w:val="22"/>
              </w:rPr>
            </w:pPr>
            <w:r>
              <w:rPr>
                <w:rFonts w:ascii="Gill Sans MT" w:hAnsi="Gill Sans MT"/>
                <w:sz w:val="22"/>
                <w:szCs w:val="22"/>
              </w:rPr>
              <w:t xml:space="preserve">Part-Time </w:t>
            </w:r>
            <w:r w:rsidR="00A05E1E" w:rsidRPr="009D71D2">
              <w:rPr>
                <w:rFonts w:ascii="Gill Sans MT" w:hAnsi="Gill Sans MT"/>
                <w:sz w:val="22"/>
                <w:szCs w:val="22"/>
              </w:rPr>
              <w:t>Teacher</w:t>
            </w:r>
            <w:r w:rsidR="00C702F4">
              <w:rPr>
                <w:rFonts w:ascii="Gill Sans MT" w:hAnsi="Gill Sans MT"/>
                <w:sz w:val="22"/>
                <w:szCs w:val="22"/>
              </w:rPr>
              <w:t xml:space="preserve"> of </w:t>
            </w:r>
            <w:r>
              <w:rPr>
                <w:rFonts w:ascii="Gill Sans MT" w:hAnsi="Gill Sans MT"/>
                <w:sz w:val="22"/>
                <w:szCs w:val="22"/>
              </w:rPr>
              <w:t>Computing (0.6 FTE)</w:t>
            </w:r>
          </w:p>
          <w:p w:rsidR="00A05E1E" w:rsidRPr="009D71D2" w:rsidRDefault="00A05E1E" w:rsidP="002B23EF">
            <w:pPr>
              <w:pStyle w:val="Header"/>
              <w:rPr>
                <w:rFonts w:ascii="Gill Sans MT" w:hAnsi="Gill Sans MT"/>
                <w:sz w:val="22"/>
                <w:szCs w:val="22"/>
              </w:rPr>
            </w:pPr>
          </w:p>
          <w:p w:rsidR="00A05E1E" w:rsidRPr="009D71D2" w:rsidRDefault="002B23EF" w:rsidP="002B23EF">
            <w:pPr>
              <w:pStyle w:val="Header"/>
              <w:rPr>
                <w:rFonts w:ascii="Gill Sans MT" w:hAnsi="Gill Sans MT"/>
                <w:sz w:val="22"/>
                <w:szCs w:val="22"/>
              </w:rPr>
            </w:pPr>
            <w:r>
              <w:rPr>
                <w:rFonts w:ascii="Gill Sans MT" w:hAnsi="Gill Sans MT"/>
                <w:sz w:val="22"/>
                <w:szCs w:val="22"/>
              </w:rPr>
              <w:t>This is a part</w:t>
            </w:r>
            <w:r w:rsidR="00A05E1E">
              <w:rPr>
                <w:rFonts w:ascii="Gill Sans MT" w:hAnsi="Gill Sans MT"/>
                <w:sz w:val="22"/>
                <w:szCs w:val="22"/>
              </w:rPr>
              <w:t xml:space="preserve">-time </w:t>
            </w:r>
            <w:r w:rsidR="00A05E1E" w:rsidRPr="009D71D2">
              <w:rPr>
                <w:rFonts w:ascii="Gill Sans MT" w:hAnsi="Gill Sans MT"/>
                <w:sz w:val="22"/>
                <w:szCs w:val="22"/>
              </w:rPr>
              <w:t xml:space="preserve">term-time only role, plus 3 days at each end of term.   </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Job Purpose</w:t>
            </w:r>
          </w:p>
        </w:tc>
        <w:tc>
          <w:tcPr>
            <w:tcW w:w="7745" w:type="dxa"/>
          </w:tcPr>
          <w:p w:rsidR="00A05E1E" w:rsidRDefault="00A05E1E" w:rsidP="002B23EF">
            <w:pPr>
              <w:pStyle w:val="NormalWeb"/>
              <w:spacing w:before="0" w:beforeAutospacing="0" w:after="0" w:afterAutospacing="0"/>
              <w:rPr>
                <w:rStyle w:val="apple-converted-space"/>
                <w:rFonts w:ascii="Gill Sans MT" w:eastAsiaTheme="majorEastAsia" w:hAnsi="Gill Sans MT"/>
                <w:color w:val="333333"/>
                <w:sz w:val="22"/>
                <w:szCs w:val="22"/>
                <w:shd w:val="clear" w:color="auto" w:fill="FFFFFF"/>
              </w:rPr>
            </w:pPr>
            <w:r w:rsidRPr="00304790">
              <w:rPr>
                <w:rFonts w:ascii="Gill Sans MT" w:hAnsi="Gill Sans MT"/>
                <w:color w:val="333333"/>
                <w:sz w:val="22"/>
                <w:szCs w:val="22"/>
                <w:shd w:val="clear" w:color="auto" w:fill="FFFFFF"/>
              </w:rPr>
              <w:t>T</w:t>
            </w:r>
            <w:r>
              <w:rPr>
                <w:rFonts w:ascii="Gill Sans MT" w:hAnsi="Gill Sans MT"/>
                <w:color w:val="333333"/>
                <w:sz w:val="22"/>
                <w:szCs w:val="22"/>
                <w:shd w:val="clear" w:color="auto" w:fill="FFFFFF"/>
              </w:rPr>
              <w:t xml:space="preserve">o </w:t>
            </w:r>
            <w:r w:rsidRPr="00304790">
              <w:rPr>
                <w:rFonts w:ascii="Gill Sans MT" w:hAnsi="Gill Sans MT"/>
                <w:color w:val="333333"/>
                <w:sz w:val="22"/>
                <w:szCs w:val="22"/>
                <w:shd w:val="clear" w:color="auto" w:fill="FFFFFF"/>
              </w:rPr>
              <w:t>be an excellent classroom practitioner with a commitment to ensuring the highest standards of achievement for all pupils.</w:t>
            </w:r>
            <w:r w:rsidRPr="00304790">
              <w:rPr>
                <w:rStyle w:val="apple-converted-space"/>
                <w:rFonts w:ascii="Gill Sans MT" w:eastAsiaTheme="majorEastAsia" w:hAnsi="Gill Sans MT"/>
                <w:color w:val="333333"/>
                <w:sz w:val="22"/>
                <w:szCs w:val="22"/>
                <w:shd w:val="clear" w:color="auto" w:fill="FFFFFF"/>
              </w:rPr>
              <w:t> </w:t>
            </w:r>
          </w:p>
          <w:p w:rsidR="00A05E1E" w:rsidRDefault="00A05E1E" w:rsidP="002B23EF">
            <w:pPr>
              <w:pStyle w:val="NormalWeb"/>
              <w:spacing w:before="0" w:beforeAutospacing="0" w:after="0" w:afterAutospacing="0"/>
              <w:rPr>
                <w:rFonts w:ascii="Gill Sans MT" w:hAnsi="Gill Sans MT"/>
                <w:sz w:val="22"/>
                <w:szCs w:val="22"/>
              </w:rPr>
            </w:pPr>
          </w:p>
          <w:p w:rsidR="00A05E1E" w:rsidRPr="00304790" w:rsidRDefault="00A05E1E" w:rsidP="002B23EF">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 xml:space="preserve">In addition to being an energetic and enthusiastic teacher, </w:t>
            </w:r>
            <w:r>
              <w:rPr>
                <w:rFonts w:ascii="Gill Sans MT" w:hAnsi="Gill Sans MT"/>
                <w:sz w:val="22"/>
                <w:szCs w:val="22"/>
              </w:rPr>
              <w:t xml:space="preserve">a Senior School Teacher is </w:t>
            </w:r>
            <w:r w:rsidRPr="00304790">
              <w:rPr>
                <w:rFonts w:ascii="Gill Sans MT" w:hAnsi="Gill Sans MT"/>
                <w:sz w:val="22"/>
                <w:szCs w:val="22"/>
              </w:rPr>
              <w:t xml:space="preserve">also expected to </w:t>
            </w:r>
            <w:r>
              <w:rPr>
                <w:rFonts w:ascii="Gill Sans MT" w:hAnsi="Gill Sans MT"/>
                <w:sz w:val="22"/>
                <w:szCs w:val="22"/>
              </w:rPr>
              <w:t xml:space="preserve">be a Form Tutor and also to </w:t>
            </w:r>
            <w:r w:rsidRPr="00304790">
              <w:rPr>
                <w:rFonts w:ascii="Gill Sans MT" w:hAnsi="Gill Sans MT"/>
                <w:sz w:val="22"/>
                <w:szCs w:val="22"/>
              </w:rPr>
              <w:t xml:space="preserve">make a contribution to school games and/or activities which can include almost anything of interest to students. </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Accountable to</w:t>
            </w:r>
          </w:p>
        </w:tc>
        <w:tc>
          <w:tcPr>
            <w:tcW w:w="7745"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sz w:val="22"/>
                <w:szCs w:val="22"/>
              </w:rPr>
              <w:t xml:space="preserve">The Headmaster via the </w:t>
            </w:r>
            <w:r>
              <w:rPr>
                <w:rFonts w:ascii="Gill Sans MT" w:hAnsi="Gill Sans MT"/>
                <w:sz w:val="22"/>
                <w:szCs w:val="22"/>
              </w:rPr>
              <w:t xml:space="preserve">Head of Department, </w:t>
            </w:r>
            <w:r w:rsidRPr="00304790">
              <w:rPr>
                <w:rFonts w:ascii="Gill Sans MT" w:hAnsi="Gill Sans MT"/>
                <w:sz w:val="22"/>
                <w:szCs w:val="22"/>
              </w:rPr>
              <w:t>Assistant Head (</w:t>
            </w:r>
            <w:r>
              <w:rPr>
                <w:rFonts w:ascii="Gill Sans MT" w:hAnsi="Gill Sans MT"/>
                <w:sz w:val="22"/>
                <w:szCs w:val="22"/>
              </w:rPr>
              <w:t>Academic</w:t>
            </w:r>
            <w:r w:rsidRPr="00304790">
              <w:rPr>
                <w:rFonts w:ascii="Gill Sans MT" w:hAnsi="Gill Sans MT"/>
                <w:sz w:val="22"/>
                <w:szCs w:val="22"/>
              </w:rPr>
              <w:t>)</w:t>
            </w:r>
            <w:r>
              <w:rPr>
                <w:rFonts w:ascii="Gill Sans MT" w:hAnsi="Gill Sans MT"/>
                <w:sz w:val="22"/>
                <w:szCs w:val="22"/>
              </w:rPr>
              <w:t xml:space="preserve"> &amp; Deputy Head</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Responsible for:</w:t>
            </w:r>
          </w:p>
        </w:tc>
        <w:tc>
          <w:tcPr>
            <w:tcW w:w="7745" w:type="dxa"/>
          </w:tcPr>
          <w:p w:rsidR="00A05E1E" w:rsidRDefault="00A05E1E" w:rsidP="002B23EF">
            <w:pPr>
              <w:pStyle w:val="NormalWeb"/>
              <w:spacing w:before="0" w:beforeAutospacing="0" w:after="0" w:afterAutospacing="0"/>
              <w:rPr>
                <w:rFonts w:ascii="Gill Sans MT" w:hAnsi="Gill Sans MT"/>
                <w:sz w:val="22"/>
                <w:szCs w:val="22"/>
              </w:rPr>
            </w:pPr>
            <w:r w:rsidRPr="00304790">
              <w:rPr>
                <w:rFonts w:ascii="Gill Sans MT" w:hAnsi="Gill Sans MT"/>
                <w:sz w:val="22"/>
                <w:szCs w:val="22"/>
              </w:rPr>
              <w:t xml:space="preserve">Delivery of teaching </w:t>
            </w:r>
            <w:r>
              <w:rPr>
                <w:rFonts w:ascii="Gill Sans MT" w:hAnsi="Gill Sans MT"/>
                <w:sz w:val="22"/>
                <w:szCs w:val="22"/>
              </w:rPr>
              <w:t xml:space="preserve">across the </w:t>
            </w:r>
            <w:r w:rsidRPr="00304790">
              <w:rPr>
                <w:rFonts w:ascii="Gill Sans MT" w:hAnsi="Gill Sans MT"/>
                <w:sz w:val="22"/>
                <w:szCs w:val="22"/>
              </w:rPr>
              <w:t>school, together with all associated activities.</w:t>
            </w:r>
          </w:p>
          <w:p w:rsidR="00A05E1E" w:rsidRPr="00304790" w:rsidRDefault="00A05E1E" w:rsidP="002B23EF">
            <w:pPr>
              <w:pStyle w:val="NormalWeb"/>
              <w:spacing w:before="0" w:beforeAutospacing="0" w:after="0" w:afterAutospacing="0"/>
              <w:rPr>
                <w:rFonts w:ascii="Gill Sans MT" w:hAnsi="Gill Sans MT"/>
                <w:color w:val="000000"/>
                <w:sz w:val="22"/>
                <w:szCs w:val="22"/>
              </w:rPr>
            </w:pPr>
          </w:p>
        </w:tc>
      </w:tr>
      <w:tr w:rsidR="00A05E1E" w:rsidRPr="00304790" w:rsidTr="002B23EF">
        <w:tc>
          <w:tcPr>
            <w:tcW w:w="9889" w:type="dxa"/>
            <w:gridSpan w:val="2"/>
          </w:tcPr>
          <w:p w:rsidR="00A05E1E" w:rsidRPr="00304790" w:rsidRDefault="00A05E1E" w:rsidP="002B23EF">
            <w:pPr>
              <w:pStyle w:val="NormalWeb"/>
              <w:spacing w:before="0" w:beforeAutospacing="0" w:after="0" w:afterAutospacing="0"/>
              <w:jc w:val="center"/>
              <w:rPr>
                <w:rFonts w:ascii="Gill Sans MT" w:hAnsi="Gill Sans MT"/>
                <w:color w:val="000000"/>
                <w:sz w:val="22"/>
                <w:szCs w:val="22"/>
              </w:rPr>
            </w:pPr>
            <w:r w:rsidRPr="00304790">
              <w:rPr>
                <w:rFonts w:ascii="Gill Sans MT" w:hAnsi="Gill Sans MT"/>
                <w:b/>
                <w:color w:val="000000"/>
                <w:sz w:val="22"/>
                <w:szCs w:val="22"/>
              </w:rPr>
              <w:t>Accountabilities</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Policy/Strategic direction and development</w:t>
            </w:r>
          </w:p>
        </w:tc>
        <w:tc>
          <w:tcPr>
            <w:tcW w:w="7745" w:type="dxa"/>
          </w:tcPr>
          <w:p w:rsidR="00A05E1E" w:rsidRPr="00304790" w:rsidRDefault="00A05E1E" w:rsidP="00A05E1E">
            <w:pPr>
              <w:pStyle w:val="NormalWeb"/>
              <w:numPr>
                <w:ilvl w:val="0"/>
                <w:numId w:val="42"/>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Co</w:t>
            </w:r>
            <w:r>
              <w:rPr>
                <w:rFonts w:ascii="Gill Sans MT" w:hAnsi="Gill Sans MT"/>
                <w:color w:val="000000"/>
                <w:sz w:val="22"/>
                <w:szCs w:val="22"/>
              </w:rPr>
              <w:t>ntributing</w:t>
            </w:r>
            <w:r w:rsidRPr="00304790">
              <w:rPr>
                <w:rFonts w:ascii="Gill Sans MT" w:hAnsi="Gill Sans MT"/>
                <w:color w:val="000000"/>
                <w:sz w:val="22"/>
                <w:szCs w:val="22"/>
              </w:rPr>
              <w:t xml:space="preserve"> to whole school policy-making as required by the Head.</w:t>
            </w:r>
          </w:p>
          <w:p w:rsidR="00A05E1E" w:rsidRPr="00304790" w:rsidRDefault="00A05E1E" w:rsidP="00A05E1E">
            <w:pPr>
              <w:pStyle w:val="NormalWeb"/>
              <w:numPr>
                <w:ilvl w:val="0"/>
                <w:numId w:val="42"/>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Ensuring</w:t>
            </w:r>
            <w:r w:rsidRPr="00304790">
              <w:rPr>
                <w:rFonts w:ascii="Gill Sans MT" w:hAnsi="Gill Sans MT"/>
                <w:color w:val="000000"/>
                <w:sz w:val="22"/>
                <w:szCs w:val="22"/>
              </w:rPr>
              <w:t xml:space="preserve"> that the school policies and strategies are embedded in the operational activities and effectively support the daily operation of the school.</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Leadership &amp; management of others</w:t>
            </w:r>
          </w:p>
        </w:tc>
        <w:tc>
          <w:tcPr>
            <w:tcW w:w="7745" w:type="dxa"/>
          </w:tcPr>
          <w:p w:rsidR="00A05E1E" w:rsidRPr="00717747" w:rsidRDefault="00A05E1E" w:rsidP="00A05E1E">
            <w:pPr>
              <w:pStyle w:val="ListParagraph"/>
              <w:numPr>
                <w:ilvl w:val="0"/>
                <w:numId w:val="41"/>
              </w:numPr>
              <w:spacing w:after="200" w:line="276" w:lineRule="auto"/>
              <w:rPr>
                <w:rFonts w:ascii="Gill Sans MT" w:hAnsi="Gill Sans MT"/>
              </w:rPr>
            </w:pPr>
            <w:r>
              <w:rPr>
                <w:rFonts w:ascii="Gill Sans MT" w:hAnsi="Gill Sans MT"/>
              </w:rPr>
              <w:t>Undertaking l</w:t>
            </w:r>
            <w:r w:rsidRPr="00304790">
              <w:rPr>
                <w:rFonts w:ascii="Gill Sans MT" w:hAnsi="Gill Sans MT"/>
              </w:rPr>
              <w:t xml:space="preserve">eadership &amp; co-ordination of a Curriculum area selected by agreement with the </w:t>
            </w:r>
            <w:r>
              <w:rPr>
                <w:rFonts w:ascii="Gill Sans MT" w:hAnsi="Gill Sans MT"/>
              </w:rPr>
              <w:t xml:space="preserve">Assistant </w:t>
            </w:r>
            <w:r w:rsidRPr="00304790">
              <w:rPr>
                <w:rFonts w:ascii="Gill Sans MT" w:hAnsi="Gill Sans MT"/>
              </w:rPr>
              <w:t xml:space="preserve">Head </w:t>
            </w:r>
            <w:r>
              <w:rPr>
                <w:rFonts w:ascii="Gill Sans MT" w:hAnsi="Gill Sans MT"/>
              </w:rPr>
              <w:t>(Academic)</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Teaching and Learning</w:t>
            </w:r>
          </w:p>
        </w:tc>
        <w:tc>
          <w:tcPr>
            <w:tcW w:w="7745" w:type="dxa"/>
          </w:tcPr>
          <w:p w:rsidR="00A05E1E" w:rsidRDefault="00A05E1E" w:rsidP="00A05E1E">
            <w:pPr>
              <w:pStyle w:val="ListParagraph"/>
              <w:numPr>
                <w:ilvl w:val="0"/>
                <w:numId w:val="46"/>
              </w:numPr>
              <w:rPr>
                <w:rFonts w:ascii="Gill Sans MT" w:hAnsi="Gill Sans MT"/>
              </w:rPr>
            </w:pPr>
            <w:r w:rsidRPr="003D39F0">
              <w:rPr>
                <w:rFonts w:ascii="Gill Sans MT" w:hAnsi="Gill Sans MT"/>
              </w:rPr>
              <w:t>Planning and preparing courses and lessons</w:t>
            </w:r>
          </w:p>
          <w:p w:rsidR="00A05E1E" w:rsidRDefault="00A05E1E" w:rsidP="00A05E1E">
            <w:pPr>
              <w:pStyle w:val="ListParagraph"/>
              <w:numPr>
                <w:ilvl w:val="0"/>
                <w:numId w:val="46"/>
              </w:numPr>
              <w:rPr>
                <w:rFonts w:ascii="Gill Sans MT" w:hAnsi="Gill Sans MT"/>
              </w:rPr>
            </w:pPr>
            <w:r w:rsidRPr="003D39F0">
              <w:rPr>
                <w:rFonts w:ascii="Gill Sans MT" w:hAnsi="Gill Sans MT"/>
              </w:rPr>
              <w:t>Teaching, according to their educational needs, the pupils assigned, including  (according to departmental guidelines) the regular setting and marking of work carried out by the</w:t>
            </w:r>
            <w:r>
              <w:rPr>
                <w:rFonts w:ascii="Gill Sans MT" w:hAnsi="Gill Sans MT"/>
              </w:rPr>
              <w:t xml:space="preserve"> pupils in school and elsewhere</w:t>
            </w:r>
          </w:p>
          <w:p w:rsidR="00A05E1E" w:rsidRDefault="00A05E1E" w:rsidP="00A05E1E">
            <w:pPr>
              <w:pStyle w:val="ListParagraph"/>
              <w:numPr>
                <w:ilvl w:val="0"/>
                <w:numId w:val="45"/>
              </w:numPr>
              <w:rPr>
                <w:rFonts w:ascii="Gill Sans MT" w:hAnsi="Gill Sans MT"/>
              </w:rPr>
            </w:pPr>
            <w:r w:rsidRPr="003D39F0">
              <w:rPr>
                <w:rFonts w:ascii="Gill Sans MT" w:hAnsi="Gill Sans MT"/>
              </w:rPr>
              <w:t>Promoting the general progress and well-being of individual pupils and of any assigned class or group of pupils</w:t>
            </w:r>
          </w:p>
          <w:p w:rsidR="00A05E1E" w:rsidRDefault="00A05E1E" w:rsidP="00A05E1E">
            <w:pPr>
              <w:pStyle w:val="ListParagraph"/>
              <w:numPr>
                <w:ilvl w:val="0"/>
                <w:numId w:val="45"/>
              </w:numPr>
              <w:rPr>
                <w:rFonts w:ascii="Gill Sans MT" w:hAnsi="Gill Sans MT"/>
              </w:rPr>
            </w:pPr>
            <w:r w:rsidRPr="003D39F0">
              <w:rPr>
                <w:rFonts w:ascii="Gill Sans MT" w:hAnsi="Gill Sans MT"/>
              </w:rPr>
              <w:t>Liaising with colleagues to support SEN, G&amp;T, etc pupils as necessary</w:t>
            </w:r>
          </w:p>
          <w:p w:rsidR="00A05E1E" w:rsidRDefault="00A05E1E" w:rsidP="00A05E1E">
            <w:pPr>
              <w:pStyle w:val="ListParagraph"/>
              <w:numPr>
                <w:ilvl w:val="0"/>
                <w:numId w:val="45"/>
              </w:numPr>
              <w:rPr>
                <w:rFonts w:ascii="Gill Sans MT" w:hAnsi="Gill Sans MT"/>
              </w:rPr>
            </w:pPr>
            <w:r w:rsidRPr="003D39F0">
              <w:rPr>
                <w:rFonts w:ascii="Gill Sans MT" w:hAnsi="Gill Sans MT"/>
              </w:rPr>
              <w:t>Making records of and reports on the personal and social needs of pupils</w:t>
            </w:r>
          </w:p>
          <w:p w:rsidR="00A05E1E" w:rsidRDefault="00A05E1E" w:rsidP="00A05E1E">
            <w:pPr>
              <w:pStyle w:val="ListParagraph"/>
              <w:numPr>
                <w:ilvl w:val="0"/>
                <w:numId w:val="45"/>
              </w:numPr>
              <w:rPr>
                <w:rFonts w:ascii="Gill Sans MT" w:hAnsi="Gill Sans MT"/>
              </w:rPr>
            </w:pPr>
            <w:r w:rsidRPr="003D39F0">
              <w:rPr>
                <w:rFonts w:ascii="Gill Sans MT" w:hAnsi="Gill Sans MT"/>
              </w:rPr>
              <w:t>Communicating and consulting with the parents of pupils as directed by the Head teacher</w:t>
            </w:r>
            <w:r>
              <w:rPr>
                <w:rFonts w:ascii="Gill Sans MT" w:hAnsi="Gill Sans MT"/>
              </w:rPr>
              <w:t>, including attendance at Parents Evenings and other meetings</w:t>
            </w:r>
          </w:p>
          <w:p w:rsidR="00A05E1E" w:rsidRDefault="00A05E1E" w:rsidP="00A05E1E">
            <w:pPr>
              <w:pStyle w:val="ListParagraph"/>
              <w:numPr>
                <w:ilvl w:val="0"/>
                <w:numId w:val="45"/>
              </w:numPr>
              <w:rPr>
                <w:rFonts w:ascii="Gill Sans MT" w:hAnsi="Gill Sans MT"/>
              </w:rPr>
            </w:pPr>
            <w:r w:rsidRPr="003D39F0">
              <w:rPr>
                <w:rFonts w:ascii="Gill Sans MT" w:hAnsi="Gill Sans MT"/>
              </w:rPr>
              <w:t xml:space="preserve">Attending </w:t>
            </w:r>
            <w:r>
              <w:rPr>
                <w:rFonts w:ascii="Gill Sans MT" w:hAnsi="Gill Sans MT"/>
              </w:rPr>
              <w:t xml:space="preserve">&amp; participating in </w:t>
            </w:r>
            <w:r w:rsidRPr="003D39F0">
              <w:rPr>
                <w:rFonts w:ascii="Gill Sans MT" w:hAnsi="Gill Sans MT"/>
              </w:rPr>
              <w:t>assemblies, registering the attendance of pupils and supervising pupils, whether these duties are to be performed before, d</w:t>
            </w:r>
            <w:r>
              <w:rPr>
                <w:rFonts w:ascii="Gill Sans MT" w:hAnsi="Gill Sans MT"/>
              </w:rPr>
              <w:t>uring or after school sessions</w:t>
            </w:r>
          </w:p>
          <w:p w:rsidR="00A05E1E" w:rsidRPr="009D71D2" w:rsidRDefault="00A05E1E" w:rsidP="00A05E1E">
            <w:pPr>
              <w:pStyle w:val="ListParagraph"/>
              <w:numPr>
                <w:ilvl w:val="0"/>
                <w:numId w:val="45"/>
              </w:numPr>
              <w:spacing w:after="0" w:line="240" w:lineRule="auto"/>
              <w:ind w:left="357" w:hanging="357"/>
              <w:rPr>
                <w:rFonts w:ascii="Gill Sans MT" w:hAnsi="Gill Sans MT"/>
              </w:rPr>
            </w:pPr>
            <w:r w:rsidRPr="009D71D2">
              <w:rPr>
                <w:rFonts w:ascii="Gill Sans MT" w:hAnsi="Gill Sans MT"/>
              </w:rPr>
              <w:t>Participating in meetings arranged for any o</w:t>
            </w:r>
            <w:r>
              <w:rPr>
                <w:rFonts w:ascii="Gill Sans MT" w:hAnsi="Gill Sans MT"/>
              </w:rPr>
              <w:t>f the purposes described above, including Departmental and other meetings</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Pastoral</w:t>
            </w:r>
          </w:p>
        </w:tc>
        <w:tc>
          <w:tcPr>
            <w:tcW w:w="7745" w:type="dxa"/>
          </w:tcPr>
          <w:p w:rsidR="00A05E1E" w:rsidRDefault="00A05E1E" w:rsidP="00A05E1E">
            <w:pPr>
              <w:pStyle w:val="ListParagraph"/>
              <w:numPr>
                <w:ilvl w:val="0"/>
                <w:numId w:val="41"/>
              </w:numPr>
              <w:spacing w:after="0" w:line="240" w:lineRule="auto"/>
              <w:rPr>
                <w:rFonts w:ascii="Gill Sans MT" w:hAnsi="Gill Sans MT"/>
              </w:rPr>
            </w:pPr>
            <w:r w:rsidRPr="009D71D2">
              <w:rPr>
                <w:rFonts w:ascii="Gill Sans MT" w:hAnsi="Gill Sans MT"/>
              </w:rPr>
              <w:t>Ensuring a commitment to safeguarding and pr</w:t>
            </w:r>
            <w:r>
              <w:rPr>
                <w:rFonts w:ascii="Gill Sans MT" w:hAnsi="Gill Sans MT"/>
              </w:rPr>
              <w:t>omoting the welfare of children</w:t>
            </w:r>
          </w:p>
          <w:p w:rsidR="00A05E1E" w:rsidRDefault="00A05E1E" w:rsidP="00A05E1E">
            <w:pPr>
              <w:pStyle w:val="ListParagraph"/>
              <w:numPr>
                <w:ilvl w:val="0"/>
                <w:numId w:val="41"/>
              </w:numPr>
              <w:spacing w:after="0" w:line="240" w:lineRule="auto"/>
              <w:rPr>
                <w:rFonts w:ascii="Gill Sans MT" w:hAnsi="Gill Sans MT"/>
              </w:rPr>
            </w:pPr>
            <w:r w:rsidRPr="009D71D2">
              <w:rPr>
                <w:rFonts w:ascii="Gill Sans MT" w:hAnsi="Gill Sans MT"/>
              </w:rPr>
              <w:t>Providing guidance and advice to pupils on educational and social matters and on their further education and future careers, including information about sources of more expert advice on specific questions; maki</w:t>
            </w:r>
            <w:r>
              <w:rPr>
                <w:rFonts w:ascii="Gill Sans MT" w:hAnsi="Gill Sans MT"/>
              </w:rPr>
              <w:t>ng relevant records and reports</w:t>
            </w:r>
          </w:p>
          <w:p w:rsidR="00A05E1E" w:rsidRPr="009D71D2" w:rsidRDefault="00A05E1E" w:rsidP="00A05E1E">
            <w:pPr>
              <w:pStyle w:val="ListParagraph"/>
              <w:numPr>
                <w:ilvl w:val="0"/>
                <w:numId w:val="41"/>
              </w:numPr>
              <w:spacing w:after="0" w:line="240" w:lineRule="auto"/>
              <w:rPr>
                <w:rFonts w:ascii="Gill Sans MT" w:hAnsi="Gill Sans MT"/>
              </w:rPr>
            </w:pPr>
            <w:r>
              <w:rPr>
                <w:rFonts w:ascii="Gill Sans MT" w:hAnsi="Gill Sans MT"/>
              </w:rPr>
              <w:t>Acting as a positive role model</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Extra-curricular activities</w:t>
            </w:r>
          </w:p>
        </w:tc>
        <w:tc>
          <w:tcPr>
            <w:tcW w:w="7745" w:type="dxa"/>
          </w:tcPr>
          <w:p w:rsidR="00A05E1E" w:rsidRPr="003D39F0" w:rsidRDefault="00A05E1E" w:rsidP="002B23EF">
            <w:pPr>
              <w:rPr>
                <w:rFonts w:ascii="Gill Sans MT" w:hAnsi="Gill Sans MT"/>
                <w:sz w:val="22"/>
                <w:szCs w:val="22"/>
              </w:rPr>
            </w:pPr>
            <w:r w:rsidRPr="003D39F0">
              <w:rPr>
                <w:rFonts w:ascii="Gill Sans MT" w:hAnsi="Gill Sans MT"/>
                <w:sz w:val="22"/>
                <w:szCs w:val="22"/>
              </w:rPr>
              <w:sym w:font="Symbol" w:char="F0B7"/>
            </w:r>
            <w:r w:rsidRPr="003D39F0">
              <w:rPr>
                <w:rFonts w:ascii="Gill Sans MT" w:hAnsi="Gill Sans MT"/>
                <w:sz w:val="22"/>
                <w:szCs w:val="22"/>
              </w:rPr>
              <w:t xml:space="preserve"> Organising and participating </w:t>
            </w:r>
            <w:r>
              <w:rPr>
                <w:rFonts w:ascii="Gill Sans MT" w:hAnsi="Gill Sans MT"/>
                <w:sz w:val="22"/>
                <w:szCs w:val="22"/>
              </w:rPr>
              <w:t>in extra-curricular activities</w:t>
            </w:r>
          </w:p>
        </w:tc>
      </w:tr>
      <w:tr w:rsidR="00A05E1E" w:rsidRPr="00304790" w:rsidTr="002B23EF">
        <w:trPr>
          <w:trHeight w:val="165"/>
        </w:trPr>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Marketing and external links, including public occasions</w:t>
            </w:r>
          </w:p>
        </w:tc>
        <w:tc>
          <w:tcPr>
            <w:tcW w:w="7745"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sz w:val="22"/>
                <w:szCs w:val="22"/>
              </w:rPr>
              <w:sym w:font="Symbol" w:char="F0B7"/>
            </w:r>
            <w:r w:rsidRPr="00304790">
              <w:rPr>
                <w:rFonts w:ascii="Gill Sans MT" w:hAnsi="Gill Sans MT"/>
                <w:sz w:val="22"/>
                <w:szCs w:val="22"/>
              </w:rPr>
              <w:t xml:space="preserve"> Communicating and co-operating with persons or bodies outside the school (as necessary)</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Management of resources</w:t>
            </w:r>
          </w:p>
        </w:tc>
        <w:tc>
          <w:tcPr>
            <w:tcW w:w="7745" w:type="dxa"/>
          </w:tcPr>
          <w:p w:rsidR="00A05E1E" w:rsidRPr="00304790" w:rsidRDefault="00A05E1E" w:rsidP="00A05E1E">
            <w:pPr>
              <w:pStyle w:val="NormalWeb"/>
              <w:numPr>
                <w:ilvl w:val="0"/>
                <w:numId w:val="43"/>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Support</w:t>
            </w:r>
            <w:r>
              <w:rPr>
                <w:rFonts w:ascii="Gill Sans MT" w:hAnsi="Gill Sans MT"/>
                <w:color w:val="000000"/>
                <w:sz w:val="22"/>
                <w:szCs w:val="22"/>
              </w:rPr>
              <w:t>ing</w:t>
            </w:r>
            <w:r w:rsidRPr="00304790">
              <w:rPr>
                <w:rFonts w:ascii="Gill Sans MT" w:hAnsi="Gill Sans MT"/>
                <w:color w:val="000000"/>
                <w:sz w:val="22"/>
                <w:szCs w:val="22"/>
              </w:rPr>
              <w:t xml:space="preserve"> the monitoring and management of resources (as necessary)</w:t>
            </w:r>
          </w:p>
          <w:p w:rsidR="00A05E1E" w:rsidRDefault="00A05E1E" w:rsidP="00A05E1E">
            <w:pPr>
              <w:pStyle w:val="NormalWeb"/>
              <w:numPr>
                <w:ilvl w:val="0"/>
                <w:numId w:val="43"/>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Assist</w:t>
            </w:r>
            <w:r>
              <w:rPr>
                <w:rFonts w:ascii="Gill Sans MT" w:hAnsi="Gill Sans MT"/>
                <w:color w:val="000000"/>
                <w:sz w:val="22"/>
                <w:szCs w:val="22"/>
              </w:rPr>
              <w:t>ing</w:t>
            </w:r>
            <w:r w:rsidRPr="00304790">
              <w:rPr>
                <w:rFonts w:ascii="Gill Sans MT" w:hAnsi="Gill Sans MT"/>
                <w:color w:val="000000"/>
                <w:sz w:val="22"/>
                <w:szCs w:val="22"/>
              </w:rPr>
              <w:t xml:space="preserve"> in ensuring that all resources are fit for purpose and used in accordance with health and safety guidelines</w:t>
            </w:r>
          </w:p>
          <w:p w:rsidR="00A05E1E" w:rsidRPr="00304790" w:rsidRDefault="00A05E1E" w:rsidP="00A05E1E">
            <w:pPr>
              <w:pStyle w:val="NormalWeb"/>
              <w:numPr>
                <w:ilvl w:val="0"/>
                <w:numId w:val="43"/>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Contributing to the development and use of new resources in the department, as required</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lastRenderedPageBreak/>
              <w:t>Monitoring, evaluation &amp; assessment</w:t>
            </w:r>
          </w:p>
        </w:tc>
        <w:tc>
          <w:tcPr>
            <w:tcW w:w="7745" w:type="dxa"/>
          </w:tcPr>
          <w:p w:rsidR="00A05E1E" w:rsidRPr="00304790" w:rsidRDefault="00A05E1E" w:rsidP="00A05E1E">
            <w:pPr>
              <w:pStyle w:val="NormalWeb"/>
              <w:numPr>
                <w:ilvl w:val="0"/>
                <w:numId w:val="41"/>
              </w:numPr>
              <w:spacing w:before="0" w:beforeAutospacing="0" w:after="0" w:afterAutospacing="0"/>
              <w:rPr>
                <w:rFonts w:ascii="Gill Sans MT" w:hAnsi="Gill Sans MT"/>
                <w:color w:val="000000"/>
                <w:sz w:val="22"/>
                <w:szCs w:val="22"/>
              </w:rPr>
            </w:pPr>
            <w:r w:rsidRPr="00304790">
              <w:rPr>
                <w:rFonts w:ascii="Gill Sans MT" w:hAnsi="Gill Sans MT"/>
                <w:sz w:val="22"/>
                <w:szCs w:val="22"/>
              </w:rPr>
              <w:t>Assessing, recording and reporting on the development, progress and attainment of pupils.</w:t>
            </w:r>
          </w:p>
          <w:p w:rsidR="00A05E1E" w:rsidRPr="00304790" w:rsidRDefault="00A05E1E" w:rsidP="00A05E1E">
            <w:pPr>
              <w:pStyle w:val="NormalWeb"/>
              <w:numPr>
                <w:ilvl w:val="0"/>
                <w:numId w:val="41"/>
              </w:numPr>
              <w:spacing w:before="0" w:beforeAutospacing="0" w:after="0" w:afterAutospacing="0"/>
              <w:rPr>
                <w:rFonts w:ascii="Gill Sans MT" w:hAnsi="Gill Sans MT"/>
                <w:color w:val="000000"/>
                <w:sz w:val="22"/>
                <w:szCs w:val="22"/>
              </w:rPr>
            </w:pPr>
            <w:r w:rsidRPr="00304790">
              <w:rPr>
                <w:rFonts w:ascii="Gill Sans MT" w:hAnsi="Gill Sans MT"/>
                <w:sz w:val="22"/>
                <w:szCs w:val="22"/>
              </w:rPr>
              <w:t>Providing or contributing to oral and written assessments, reports and references relating to individual pupils and groups of pupils.</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Training &amp; development of self and others</w:t>
            </w:r>
          </w:p>
        </w:tc>
        <w:tc>
          <w:tcPr>
            <w:tcW w:w="7745" w:type="dxa"/>
          </w:tcPr>
          <w:p w:rsidR="00A05E1E" w:rsidRDefault="00A05E1E" w:rsidP="00A05E1E">
            <w:pPr>
              <w:pStyle w:val="NormalWeb"/>
              <w:numPr>
                <w:ilvl w:val="0"/>
                <w:numId w:val="44"/>
              </w:numPr>
              <w:spacing w:before="0" w:beforeAutospacing="0" w:after="0" w:afterAutospacing="0"/>
              <w:ind w:left="227" w:hanging="227"/>
              <w:rPr>
                <w:rFonts w:ascii="Gill Sans MT" w:hAnsi="Gill Sans MT"/>
                <w:color w:val="000000"/>
                <w:sz w:val="22"/>
                <w:szCs w:val="22"/>
              </w:rPr>
            </w:pPr>
            <w:r w:rsidRPr="00304790">
              <w:rPr>
                <w:rFonts w:ascii="Gill Sans MT" w:hAnsi="Gill Sans MT"/>
                <w:color w:val="000000"/>
                <w:sz w:val="22"/>
                <w:szCs w:val="22"/>
              </w:rPr>
              <w:t>In liaison with line manager, se</w:t>
            </w:r>
            <w:r>
              <w:rPr>
                <w:rFonts w:ascii="Gill Sans MT" w:hAnsi="Gill Sans MT"/>
                <w:color w:val="000000"/>
                <w:sz w:val="22"/>
                <w:szCs w:val="22"/>
              </w:rPr>
              <w:t>t</w:t>
            </w:r>
            <w:r w:rsidRPr="00304790">
              <w:rPr>
                <w:rFonts w:ascii="Gill Sans MT" w:hAnsi="Gill Sans MT"/>
                <w:color w:val="000000"/>
                <w:sz w:val="22"/>
                <w:szCs w:val="22"/>
              </w:rPr>
              <w:t>t</w:t>
            </w:r>
            <w:r>
              <w:rPr>
                <w:rFonts w:ascii="Gill Sans MT" w:hAnsi="Gill Sans MT"/>
                <w:color w:val="000000"/>
                <w:sz w:val="22"/>
                <w:szCs w:val="22"/>
              </w:rPr>
              <w:t>ing</w:t>
            </w:r>
            <w:r w:rsidRPr="00304790">
              <w:rPr>
                <w:rFonts w:ascii="Gill Sans MT" w:hAnsi="Gill Sans MT"/>
                <w:color w:val="000000"/>
                <w:sz w:val="22"/>
                <w:szCs w:val="22"/>
              </w:rPr>
              <w:t xml:space="preserve"> personal targets and take responsibility for own continuous professional development. </w:t>
            </w:r>
          </w:p>
          <w:p w:rsidR="00A05E1E" w:rsidRDefault="00A05E1E" w:rsidP="00A05E1E">
            <w:pPr>
              <w:pStyle w:val="NormalWeb"/>
              <w:numPr>
                <w:ilvl w:val="0"/>
                <w:numId w:val="44"/>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Liaising and sharing best practice with colleagues both in the department and the wider school</w:t>
            </w:r>
          </w:p>
          <w:p w:rsidR="00A05E1E" w:rsidRPr="003D39F0" w:rsidRDefault="00A05E1E" w:rsidP="00A05E1E">
            <w:pPr>
              <w:pStyle w:val="NormalWeb"/>
              <w:numPr>
                <w:ilvl w:val="0"/>
                <w:numId w:val="44"/>
              </w:numPr>
              <w:spacing w:before="0" w:beforeAutospacing="0" w:after="0" w:afterAutospacing="0"/>
              <w:ind w:left="227" w:hanging="227"/>
              <w:rPr>
                <w:rFonts w:ascii="Gill Sans MT" w:hAnsi="Gill Sans MT"/>
                <w:color w:val="000000"/>
                <w:sz w:val="22"/>
                <w:szCs w:val="22"/>
              </w:rPr>
            </w:pPr>
            <w:r>
              <w:rPr>
                <w:rFonts w:ascii="Gill Sans MT" w:hAnsi="Gill Sans MT"/>
                <w:color w:val="000000"/>
                <w:sz w:val="22"/>
                <w:szCs w:val="22"/>
              </w:rPr>
              <w:t>Attending INSET</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General requirements - All school staff are expected to:-</w:t>
            </w:r>
          </w:p>
        </w:tc>
        <w:tc>
          <w:tcPr>
            <w:tcW w:w="7745" w:type="dxa"/>
          </w:tcPr>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towards and support the school vision and the current school objectives </w:t>
            </w:r>
            <w:r>
              <w:rPr>
                <w:rFonts w:ascii="Gill Sans MT" w:hAnsi="Gill Sans MT"/>
                <w:color w:val="000000"/>
                <w:sz w:val="22"/>
                <w:szCs w:val="22"/>
              </w:rPr>
              <w:t>o</w:t>
            </w:r>
            <w:r w:rsidRPr="00304790">
              <w:rPr>
                <w:rFonts w:ascii="Gill Sans MT" w:hAnsi="Gill Sans MT"/>
                <w:color w:val="000000"/>
                <w:sz w:val="22"/>
                <w:szCs w:val="22"/>
              </w:rPr>
              <w:t xml:space="preserve">utlined in the School Development Plan. </w:t>
            </w:r>
          </w:p>
          <w:p w:rsidR="00A05E1E"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Contribut</w:t>
            </w:r>
            <w:r>
              <w:rPr>
                <w:rFonts w:ascii="Gill Sans MT" w:hAnsi="Gill Sans MT"/>
                <w:color w:val="000000"/>
                <w:sz w:val="22"/>
                <w:szCs w:val="22"/>
              </w:rPr>
              <w:t>e</w:t>
            </w:r>
            <w:r w:rsidRPr="00304790">
              <w:rPr>
                <w:rFonts w:ascii="Gill Sans MT" w:hAnsi="Gill Sans MT"/>
                <w:color w:val="000000"/>
                <w:sz w:val="22"/>
                <w:szCs w:val="22"/>
              </w:rPr>
              <w:t xml:space="preserve"> to the school’s programme of extra-curricular activities. </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Pr>
                <w:rFonts w:ascii="Gill Sans MT" w:hAnsi="Gill Sans MT"/>
                <w:color w:val="000000"/>
                <w:sz w:val="22"/>
                <w:szCs w:val="22"/>
              </w:rPr>
              <w:t>Support the whole school traditions and values of the school</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Support and contribute to the school’s responsibility for safeguarding students. </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H&amp;S and First Aid policies to ensure a safe working </w:t>
            </w:r>
            <w:r>
              <w:rPr>
                <w:rFonts w:ascii="Gill Sans MT" w:hAnsi="Gill Sans MT"/>
                <w:color w:val="000000"/>
                <w:sz w:val="22"/>
                <w:szCs w:val="22"/>
              </w:rPr>
              <w:t>e</w:t>
            </w:r>
            <w:r w:rsidRPr="00304790">
              <w:rPr>
                <w:rFonts w:ascii="Gill Sans MT" w:hAnsi="Gill Sans MT"/>
                <w:color w:val="000000"/>
                <w:sz w:val="22"/>
                <w:szCs w:val="22"/>
              </w:rPr>
              <w:t>nvironment for staff, students and visitors</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Work within the school’s Diversity Policy to promote equality of opportunity for all students and staff, both current and prospective. </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Maintain high professional standards of attendance, punctuality, appearance, conduct and positive, courteous relations with students, parents and colleagues. </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Engage actively in the annual performance review process. </w:t>
            </w:r>
          </w:p>
          <w:p w:rsidR="00A05E1E" w:rsidRPr="003D39F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Adhere to policies as set out in staff handbook.</w:t>
            </w:r>
          </w:p>
          <w:p w:rsidR="00A05E1E" w:rsidRPr="00304790" w:rsidRDefault="00A05E1E" w:rsidP="00A05E1E">
            <w:pPr>
              <w:pStyle w:val="NormalWeb"/>
              <w:numPr>
                <w:ilvl w:val="0"/>
                <w:numId w:val="44"/>
              </w:numPr>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 xml:space="preserve">Undertake other reasonable duties related to the role </w:t>
            </w:r>
            <w:r>
              <w:rPr>
                <w:rFonts w:ascii="Gill Sans MT" w:hAnsi="Gill Sans MT"/>
                <w:color w:val="000000"/>
                <w:sz w:val="22"/>
                <w:szCs w:val="22"/>
              </w:rPr>
              <w:t xml:space="preserve">(e.g. break/lunch/after school duties) </w:t>
            </w:r>
            <w:r w:rsidRPr="00304790">
              <w:rPr>
                <w:rFonts w:ascii="Gill Sans MT" w:hAnsi="Gill Sans MT"/>
                <w:color w:val="000000"/>
                <w:sz w:val="22"/>
                <w:szCs w:val="22"/>
              </w:rPr>
              <w:t>as required from time to time.</w:t>
            </w:r>
          </w:p>
        </w:tc>
      </w:tr>
      <w:tr w:rsidR="00A05E1E" w:rsidRPr="00304790" w:rsidTr="002B23EF">
        <w:tc>
          <w:tcPr>
            <w:tcW w:w="2144" w:type="dxa"/>
          </w:tcPr>
          <w:p w:rsidR="00A05E1E" w:rsidRPr="00304790"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Review and Amendment</w:t>
            </w:r>
          </w:p>
        </w:tc>
        <w:tc>
          <w:tcPr>
            <w:tcW w:w="7745" w:type="dxa"/>
          </w:tcPr>
          <w:p w:rsidR="00A05E1E" w:rsidRDefault="00A05E1E" w:rsidP="002B23EF">
            <w:pPr>
              <w:pStyle w:val="NormalWeb"/>
              <w:spacing w:before="0" w:beforeAutospacing="0" w:after="0" w:afterAutospacing="0"/>
              <w:rPr>
                <w:rFonts w:ascii="Gill Sans MT" w:hAnsi="Gill Sans MT"/>
                <w:color w:val="000000"/>
                <w:sz w:val="22"/>
                <w:szCs w:val="22"/>
              </w:rPr>
            </w:pPr>
            <w:r w:rsidRPr="00304790">
              <w:rPr>
                <w:rFonts w:ascii="Gill Sans MT" w:hAnsi="Gill Sans MT"/>
                <w:color w:val="000000"/>
                <w:sz w:val="22"/>
                <w:szCs w:val="22"/>
              </w:rPr>
              <w:t>This job description should be seen as enabling rather than restrictive and will be subject to regular review.</w:t>
            </w:r>
          </w:p>
          <w:p w:rsidR="00A05E1E" w:rsidRPr="00304790" w:rsidRDefault="00A05E1E" w:rsidP="002B23EF">
            <w:pPr>
              <w:pStyle w:val="NormalWeb"/>
              <w:spacing w:before="0" w:beforeAutospacing="0" w:after="0" w:afterAutospacing="0"/>
              <w:rPr>
                <w:rFonts w:ascii="Gill Sans MT" w:hAnsi="Gill Sans MT"/>
                <w:color w:val="000000"/>
                <w:sz w:val="22"/>
                <w:szCs w:val="22"/>
              </w:rPr>
            </w:pPr>
          </w:p>
        </w:tc>
      </w:tr>
    </w:tbl>
    <w:p w:rsidR="00A05E1E" w:rsidRPr="00900101" w:rsidRDefault="00A05E1E" w:rsidP="00A05E1E">
      <w:pPr>
        <w:pStyle w:val="NormalWeb"/>
        <w:spacing w:before="0" w:beforeAutospacing="0" w:after="0" w:afterAutospacing="0"/>
        <w:jc w:val="center"/>
        <w:rPr>
          <w:rFonts w:ascii="Gill Sans MT" w:hAnsi="Gill Sans MT"/>
          <w:b/>
          <w:color w:val="000000"/>
        </w:rPr>
      </w:pPr>
      <w:r w:rsidRPr="00900101">
        <w:rPr>
          <w:rFonts w:ascii="Gill Sans MT" w:hAnsi="Gill Sans MT"/>
          <w:b/>
          <w:color w:val="000000"/>
        </w:rPr>
        <w:t>Person Specification</w:t>
      </w:r>
    </w:p>
    <w:tbl>
      <w:tblPr>
        <w:tblStyle w:val="TableGrid"/>
        <w:tblW w:w="9889" w:type="dxa"/>
        <w:tblLook w:val="04A0" w:firstRow="1" w:lastRow="0" w:firstColumn="1" w:lastColumn="0" w:noHBand="0" w:noVBand="1"/>
      </w:tblPr>
      <w:tblGrid>
        <w:gridCol w:w="8613"/>
        <w:gridCol w:w="1276"/>
      </w:tblGrid>
      <w:tr w:rsidR="00A05E1E" w:rsidRPr="00021340" w:rsidTr="002B23EF">
        <w:tc>
          <w:tcPr>
            <w:tcW w:w="9889" w:type="dxa"/>
            <w:gridSpan w:val="2"/>
          </w:tcPr>
          <w:p w:rsidR="00A05E1E" w:rsidRPr="00021340" w:rsidRDefault="00A05E1E" w:rsidP="002B23EF">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Skills Required</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Organisational skills: the ability to work in an effective way to meet targets and deadlines</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Decision making skills: the ability to solve problems and make decisions</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Teamwork: the ability to work collaboratively with others</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Communication skills: the ability to make points clearly and understand the views of others</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Self-management skills: the ability to plan time effectively and organise oneself well</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p>
        </w:tc>
      </w:tr>
      <w:tr w:rsidR="00A05E1E" w:rsidRPr="00021340" w:rsidTr="002B23EF">
        <w:tc>
          <w:tcPr>
            <w:tcW w:w="9889" w:type="dxa"/>
            <w:gridSpan w:val="2"/>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b/>
                <w:color w:val="000000"/>
                <w:sz w:val="22"/>
                <w:szCs w:val="22"/>
              </w:rPr>
              <w:t>Knowledge Base</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subject knowledge</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Excellent professional knowledge and understanding</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Understanding of national curricular requirements of the subject.</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Up to date with professional developments in the subject and other aspects of education</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p>
        </w:tc>
      </w:tr>
      <w:tr w:rsidR="00A05E1E" w:rsidRPr="00021340" w:rsidTr="002B23EF">
        <w:tc>
          <w:tcPr>
            <w:tcW w:w="9889" w:type="dxa"/>
            <w:gridSpan w:val="2"/>
          </w:tcPr>
          <w:p w:rsidR="00A05E1E" w:rsidRPr="00021340" w:rsidRDefault="00A05E1E" w:rsidP="002B23EF">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Qualifications/Attainment</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Qualified teacher status</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 xml:space="preserve">Good honours degree </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Post graduate qualifications, Masters degree/ post graduate diplomas</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N/A</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as a Teacher, Coach or Tutor</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in a school or college environment</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Experience of organising or participating in extra-curricular activities</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p>
        </w:tc>
      </w:tr>
      <w:tr w:rsidR="00A05E1E" w:rsidRPr="00021340" w:rsidTr="002B23EF">
        <w:tc>
          <w:tcPr>
            <w:tcW w:w="9889" w:type="dxa"/>
            <w:gridSpan w:val="2"/>
          </w:tcPr>
          <w:p w:rsidR="00A05E1E" w:rsidRPr="00021340" w:rsidRDefault="00A05E1E" w:rsidP="002B23EF">
            <w:pPr>
              <w:pStyle w:val="NormalWeb"/>
              <w:spacing w:before="0" w:beforeAutospacing="0" w:after="0" w:afterAutospacing="0"/>
              <w:rPr>
                <w:rFonts w:ascii="Gill Sans MT" w:hAnsi="Gill Sans MT"/>
                <w:b/>
                <w:color w:val="000000"/>
                <w:sz w:val="22"/>
                <w:szCs w:val="22"/>
              </w:rPr>
            </w:pPr>
            <w:r w:rsidRPr="00021340">
              <w:rPr>
                <w:rFonts w:ascii="Gill Sans MT" w:hAnsi="Gill Sans MT"/>
                <w:b/>
                <w:color w:val="000000"/>
                <w:sz w:val="22"/>
                <w:szCs w:val="22"/>
              </w:rPr>
              <w:t>Attitude/approach</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positive attitude and approach to change and development</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Possess a ‘can-do’ attitude and a willingness to get involved</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Flexible and firm with the ability to know when to be either</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Enjoy rising to the challenges inherent in a school environment</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Essential</w:t>
            </w:r>
          </w:p>
        </w:tc>
      </w:tr>
      <w:tr w:rsidR="00A05E1E" w:rsidRPr="00021340" w:rsidTr="002B23EF">
        <w:tc>
          <w:tcPr>
            <w:tcW w:w="8613"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lastRenderedPageBreak/>
              <w:t>Ability to enthuse children and adults</w:t>
            </w:r>
          </w:p>
        </w:tc>
        <w:tc>
          <w:tcPr>
            <w:tcW w:w="1276" w:type="dxa"/>
          </w:tcPr>
          <w:p w:rsidR="00A05E1E" w:rsidRPr="00021340" w:rsidRDefault="00A05E1E" w:rsidP="002B23EF">
            <w:pPr>
              <w:pStyle w:val="NormalWeb"/>
              <w:spacing w:before="0" w:beforeAutospacing="0" w:after="0" w:afterAutospacing="0"/>
              <w:rPr>
                <w:rFonts w:ascii="Gill Sans MT" w:hAnsi="Gill Sans MT"/>
                <w:color w:val="000000"/>
                <w:sz w:val="22"/>
                <w:szCs w:val="22"/>
              </w:rPr>
            </w:pPr>
            <w:r w:rsidRPr="00021340">
              <w:rPr>
                <w:rFonts w:ascii="Gill Sans MT" w:hAnsi="Gill Sans MT"/>
                <w:color w:val="000000"/>
                <w:sz w:val="22"/>
                <w:szCs w:val="22"/>
              </w:rPr>
              <w:t>Desirable</w:t>
            </w:r>
          </w:p>
        </w:tc>
      </w:tr>
      <w:tr w:rsidR="00A05E1E" w:rsidRPr="004240C8" w:rsidTr="002B23EF">
        <w:tc>
          <w:tcPr>
            <w:tcW w:w="8613" w:type="dxa"/>
          </w:tcPr>
          <w:p w:rsidR="00A05E1E" w:rsidRPr="004240C8" w:rsidRDefault="00A05E1E" w:rsidP="002B23EF">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Lifelong Learner</w:t>
            </w:r>
          </w:p>
        </w:tc>
        <w:tc>
          <w:tcPr>
            <w:tcW w:w="1276" w:type="dxa"/>
          </w:tcPr>
          <w:p w:rsidR="00A05E1E" w:rsidRPr="004240C8" w:rsidRDefault="00A05E1E" w:rsidP="002B23EF">
            <w:pPr>
              <w:pStyle w:val="NormalWeb"/>
              <w:spacing w:before="0" w:beforeAutospacing="0" w:after="0" w:afterAutospacing="0"/>
              <w:rPr>
                <w:rFonts w:ascii="Gill Sans MT" w:hAnsi="Gill Sans MT"/>
                <w:color w:val="000000"/>
                <w:sz w:val="22"/>
                <w:szCs w:val="22"/>
              </w:rPr>
            </w:pPr>
            <w:r w:rsidRPr="004240C8">
              <w:rPr>
                <w:rFonts w:ascii="Gill Sans MT" w:hAnsi="Gill Sans MT"/>
                <w:color w:val="000000"/>
                <w:sz w:val="22"/>
                <w:szCs w:val="22"/>
              </w:rPr>
              <w:t>Desirable</w:t>
            </w:r>
          </w:p>
        </w:tc>
      </w:tr>
    </w:tbl>
    <w:p w:rsidR="00A05E1E" w:rsidRDefault="00A05E1E" w:rsidP="00A05E1E">
      <w:pPr>
        <w:pStyle w:val="Subtitle"/>
        <w:jc w:val="left"/>
        <w:rPr>
          <w:rFonts w:ascii="Garamond" w:hAnsi="Garamond"/>
          <w:sz w:val="24"/>
          <w:lang w:val="en-GB"/>
        </w:rPr>
      </w:pPr>
    </w:p>
    <w:p w:rsidR="007517EC" w:rsidRDefault="00D86422" w:rsidP="008825B4">
      <w:pPr>
        <w:pStyle w:val="Subtitle"/>
        <w:jc w:val="left"/>
        <w:rPr>
          <w:rFonts w:ascii="Garamond" w:hAnsi="Garamond"/>
          <w:sz w:val="24"/>
          <w:lang w:val="en-GB"/>
        </w:rPr>
      </w:pPr>
      <w:r w:rsidRPr="00C63AF4">
        <w:rPr>
          <w:rFonts w:ascii="Garamond" w:hAnsi="Garamond"/>
          <w:sz w:val="24"/>
          <w:lang w:val="en-GB"/>
        </w:rPr>
        <w:t>General</w:t>
      </w:r>
    </w:p>
    <w:p w:rsidR="00A05E1E" w:rsidRPr="008825B4" w:rsidRDefault="00A05E1E" w:rsidP="008825B4">
      <w:pPr>
        <w:pStyle w:val="Subtitle"/>
        <w:jc w:val="left"/>
        <w:rPr>
          <w:rFonts w:ascii="Garamond" w:hAnsi="Garamond"/>
          <w:sz w:val="24"/>
          <w:lang w:val="en-GB"/>
        </w:rPr>
      </w:pPr>
    </w:p>
    <w:p w:rsidR="00D86422" w:rsidRPr="007517EC" w:rsidRDefault="00D86422" w:rsidP="007517EC">
      <w:pPr>
        <w:jc w:val="both"/>
        <w:rPr>
          <w:rFonts w:ascii="Gill Sans MT" w:hAnsi="Gill Sans MT"/>
          <w:sz w:val="22"/>
          <w:szCs w:val="22"/>
        </w:rPr>
      </w:pPr>
      <w:r w:rsidRPr="007517EC">
        <w:rPr>
          <w:rFonts w:ascii="Gill Sans MT" w:hAnsi="Gill Sans MT"/>
          <w:sz w:val="22"/>
          <w:szCs w:val="22"/>
        </w:rPr>
        <w:t>Cranford House is an independent school and, as such, requires a high commitment from all staff, both in terms of energy levels and time commitment.</w:t>
      </w: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A member of staff should:</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1.</w:t>
      </w:r>
      <w:r w:rsidRPr="007517EC">
        <w:rPr>
          <w:rFonts w:ascii="Gill Sans MT" w:hAnsi="Gill Sans MT"/>
          <w:sz w:val="22"/>
          <w:szCs w:val="22"/>
        </w:rPr>
        <w:tab/>
        <w:t>be supportive of the spiritual and moral ethos of the school.  This means complying with and upholding the school’s ethos as found in our prospectus, as well as attending the school’s religious services (held in local churches) and assemblies.  Any member of staff may be asked to help with a Form Assembly or lead an assembly from time to time.</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2.</w:t>
      </w:r>
      <w:r w:rsidRPr="007517EC">
        <w:rPr>
          <w:rFonts w:ascii="Gill Sans MT" w:hAnsi="Gill Sans MT"/>
          <w:sz w:val="22"/>
          <w:szCs w:val="22"/>
        </w:rPr>
        <w:tab/>
        <w:t>be supportive of the school’s educational aims and objectives, found in the Whole School Development Plan, and of colleagues.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3.</w:t>
      </w:r>
      <w:r w:rsidRPr="007517EC">
        <w:rPr>
          <w:rFonts w:ascii="Gill Sans MT" w:hAnsi="Gill Sans MT"/>
          <w:sz w:val="22"/>
          <w:szCs w:val="22"/>
        </w:rPr>
        <w:tab/>
        <w:t>have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4.</w:t>
      </w:r>
      <w:r w:rsidRPr="007517EC">
        <w:rPr>
          <w:rFonts w:ascii="Gill Sans MT" w:hAnsi="Gill Sans MT"/>
          <w:sz w:val="22"/>
          <w:szCs w:val="22"/>
        </w:rPr>
        <w:tab/>
        <w:t>be flexible.  As a small school, every member of staff must be prepared to undertake other duties within reason and help out in sometimes unexpected ways.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5.</w:t>
      </w:r>
      <w:r w:rsidRPr="007517EC">
        <w:rPr>
          <w:rFonts w:ascii="Gill Sans MT" w:hAnsi="Gill Sans MT"/>
          <w:sz w:val="22"/>
          <w:szCs w:val="22"/>
        </w:rPr>
        <w:tab/>
        <w:t>be prepared to offer over and above the norm, especially in terms of meeting parental requirements and in terms of extra-curricular activities.</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6.</w:t>
      </w:r>
      <w:r w:rsidRPr="007517EC">
        <w:rPr>
          <w:rFonts w:ascii="Gill Sans MT" w:hAnsi="Gill Sans MT"/>
          <w:sz w:val="22"/>
          <w:szCs w:val="22"/>
        </w:rPr>
        <w:tab/>
        <w:t>understand that they are part of the whole school and, therefore, have in mind the needs of the whole school, not just their section (eg Junior School/Maintenance etc).</w:t>
      </w:r>
    </w:p>
    <w:p w:rsidR="00D86422" w:rsidRPr="007517EC" w:rsidRDefault="00D86422" w:rsidP="007517EC">
      <w:pPr>
        <w:spacing w:after="0" w:line="240" w:lineRule="auto"/>
        <w:ind w:left="720" w:hanging="720"/>
        <w:jc w:val="both"/>
        <w:rPr>
          <w:rFonts w:ascii="Gill Sans MT" w:hAnsi="Gill Sans MT"/>
          <w:sz w:val="22"/>
          <w:szCs w:val="22"/>
        </w:rPr>
      </w:pPr>
      <w:r w:rsidRPr="007517EC">
        <w:rPr>
          <w:rFonts w:ascii="Gill Sans MT" w:hAnsi="Gill Sans MT"/>
          <w:sz w:val="22"/>
          <w:szCs w:val="22"/>
        </w:rPr>
        <w:t>7.</w:t>
      </w:r>
      <w:r w:rsidRPr="007517EC">
        <w:rPr>
          <w:rFonts w:ascii="Gill Sans MT" w:hAnsi="Gill Sans MT"/>
          <w:sz w:val="22"/>
          <w:szCs w:val="22"/>
        </w:rPr>
        <w:tab/>
        <w:t>understand that the School must run itself as a business concern which means that every member of staff is part of the marketing process.</w:t>
      </w:r>
    </w:p>
    <w:p w:rsidR="00D86422" w:rsidRPr="007517EC" w:rsidRDefault="00D86422" w:rsidP="00D86422">
      <w:pPr>
        <w:spacing w:after="0" w:line="240" w:lineRule="auto"/>
        <w:jc w:val="both"/>
        <w:rPr>
          <w:rFonts w:ascii="Gill Sans MT" w:hAnsi="Gill Sans MT"/>
          <w:sz w:val="22"/>
          <w:szCs w:val="22"/>
        </w:rPr>
      </w:pPr>
    </w:p>
    <w:p w:rsidR="00D86422" w:rsidRPr="008825B4" w:rsidRDefault="00D86422" w:rsidP="008825B4">
      <w:pPr>
        <w:pStyle w:val="Subtitle"/>
        <w:jc w:val="left"/>
        <w:rPr>
          <w:rFonts w:ascii="Garamond" w:hAnsi="Garamond"/>
          <w:sz w:val="24"/>
          <w:lang w:val="en-GB"/>
        </w:rPr>
      </w:pPr>
      <w:r w:rsidRPr="008825B4">
        <w:rPr>
          <w:rFonts w:ascii="Garamond" w:hAnsi="Garamond"/>
          <w:sz w:val="24"/>
          <w:lang w:val="en-GB"/>
        </w:rPr>
        <w:t>Professional qualities</w:t>
      </w:r>
    </w:p>
    <w:p w:rsidR="00D86422" w:rsidRPr="007517EC" w:rsidRDefault="00D86422" w:rsidP="00D86422">
      <w:pPr>
        <w:numPr>
          <w:ilvl w:val="0"/>
          <w:numId w:val="15"/>
        </w:numPr>
        <w:spacing w:after="0" w:line="240" w:lineRule="auto"/>
        <w:jc w:val="both"/>
        <w:rPr>
          <w:rFonts w:ascii="Gill Sans MT" w:hAnsi="Gill Sans MT"/>
          <w:sz w:val="22"/>
          <w:szCs w:val="22"/>
        </w:rPr>
      </w:pPr>
      <w:r w:rsidRPr="007517EC">
        <w:rPr>
          <w:rFonts w:ascii="Gill Sans MT" w:hAnsi="Gill Sans MT"/>
          <w:sz w:val="22"/>
          <w:szCs w:val="22"/>
        </w:rPr>
        <w:t>Relevant and appropriate qualifications as specified in the Job Description  and a willingness to undertake further training</w:t>
      </w:r>
    </w:p>
    <w:p w:rsidR="00D86422" w:rsidRPr="007517EC" w:rsidRDefault="00D86422" w:rsidP="00D86422">
      <w:pPr>
        <w:numPr>
          <w:ilvl w:val="0"/>
          <w:numId w:val="15"/>
        </w:numPr>
        <w:spacing w:after="0" w:line="240" w:lineRule="auto"/>
        <w:jc w:val="both"/>
        <w:rPr>
          <w:rFonts w:ascii="Gill Sans MT" w:hAnsi="Gill Sans MT"/>
          <w:sz w:val="22"/>
          <w:szCs w:val="22"/>
        </w:rPr>
      </w:pPr>
      <w:r w:rsidRPr="007517EC">
        <w:rPr>
          <w:rFonts w:ascii="Gill Sans MT" w:hAnsi="Gill Sans MT"/>
          <w:sz w:val="22"/>
          <w:szCs w:val="22"/>
        </w:rPr>
        <w:t>Good record of continuing professional development</w:t>
      </w:r>
    </w:p>
    <w:p w:rsidR="00D86422" w:rsidRPr="007517EC" w:rsidRDefault="00D86422" w:rsidP="00D86422">
      <w:pPr>
        <w:numPr>
          <w:ilvl w:val="0"/>
          <w:numId w:val="15"/>
        </w:numPr>
        <w:spacing w:after="0" w:line="240" w:lineRule="auto"/>
        <w:jc w:val="both"/>
        <w:rPr>
          <w:rFonts w:ascii="Gill Sans MT" w:hAnsi="Gill Sans MT"/>
          <w:sz w:val="22"/>
          <w:szCs w:val="22"/>
        </w:rPr>
      </w:pPr>
      <w:r w:rsidRPr="007517EC">
        <w:rPr>
          <w:rFonts w:ascii="Gill Sans MT" w:hAnsi="Gill Sans MT"/>
          <w:sz w:val="22"/>
          <w:szCs w:val="22"/>
        </w:rPr>
        <w:t>Excellent knowledge and understanding of current educational issues</w:t>
      </w:r>
    </w:p>
    <w:p w:rsidR="00D86422" w:rsidRPr="007517EC" w:rsidRDefault="00D86422" w:rsidP="00D86422">
      <w:pPr>
        <w:numPr>
          <w:ilvl w:val="0"/>
          <w:numId w:val="15"/>
        </w:numPr>
        <w:spacing w:after="0" w:line="240" w:lineRule="auto"/>
        <w:jc w:val="both"/>
        <w:rPr>
          <w:rFonts w:ascii="Gill Sans MT" w:hAnsi="Gill Sans MT"/>
          <w:sz w:val="22"/>
          <w:szCs w:val="22"/>
        </w:rPr>
      </w:pPr>
      <w:r w:rsidRPr="007517EC">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D86422" w:rsidRPr="007517EC" w:rsidRDefault="00D86422" w:rsidP="000030EE">
      <w:pPr>
        <w:spacing w:after="0" w:line="240" w:lineRule="auto"/>
        <w:jc w:val="both"/>
        <w:rPr>
          <w:rFonts w:ascii="Gill Sans MT" w:hAnsi="Gill Sans MT"/>
          <w:sz w:val="22"/>
          <w:szCs w:val="22"/>
        </w:rPr>
      </w:pPr>
      <w:r w:rsidRPr="007517EC">
        <w:rPr>
          <w:rFonts w:ascii="Gill Sans MT" w:hAnsi="Gill Sans MT"/>
          <w:sz w:val="22"/>
          <w:szCs w:val="22"/>
        </w:rPr>
        <w:t>Interpersonal Skills</w:t>
      </w:r>
    </w:p>
    <w:p w:rsidR="00D86422" w:rsidRPr="007517EC" w:rsidRDefault="00D86422" w:rsidP="00D86422">
      <w:pPr>
        <w:numPr>
          <w:ilvl w:val="0"/>
          <w:numId w:val="16"/>
        </w:numPr>
        <w:spacing w:after="0" w:line="240" w:lineRule="auto"/>
        <w:jc w:val="both"/>
        <w:rPr>
          <w:rFonts w:ascii="Gill Sans MT" w:hAnsi="Gill Sans MT"/>
          <w:sz w:val="22"/>
          <w:szCs w:val="22"/>
        </w:rPr>
      </w:pPr>
      <w:r w:rsidRPr="007517EC">
        <w:rPr>
          <w:rFonts w:ascii="Gill Sans MT" w:hAnsi="Gill Sans MT"/>
          <w:sz w:val="22"/>
          <w:szCs w:val="22"/>
        </w:rPr>
        <w:t>Have an understanding of how to motivate and inspire colleagues and pupils</w:t>
      </w:r>
    </w:p>
    <w:p w:rsidR="00D86422" w:rsidRPr="007517EC" w:rsidRDefault="00D86422" w:rsidP="00D86422">
      <w:pPr>
        <w:numPr>
          <w:ilvl w:val="0"/>
          <w:numId w:val="16"/>
        </w:numPr>
        <w:spacing w:after="0" w:line="240" w:lineRule="auto"/>
        <w:jc w:val="both"/>
        <w:rPr>
          <w:rFonts w:ascii="Gill Sans MT" w:hAnsi="Gill Sans MT"/>
          <w:sz w:val="22"/>
          <w:szCs w:val="22"/>
        </w:rPr>
      </w:pPr>
      <w:r w:rsidRPr="007517EC">
        <w:rPr>
          <w:rFonts w:ascii="Gill Sans MT" w:hAnsi="Gill Sans MT"/>
          <w:sz w:val="22"/>
          <w:szCs w:val="22"/>
        </w:rPr>
        <w:t>Have an ability to build and sustain a positive and appropriate working relationship with pupils, staff, Governors and the local community</w:t>
      </w:r>
    </w:p>
    <w:p w:rsidR="00D86422" w:rsidRPr="007517EC" w:rsidRDefault="00D86422" w:rsidP="00D86422">
      <w:pPr>
        <w:numPr>
          <w:ilvl w:val="0"/>
          <w:numId w:val="16"/>
        </w:numPr>
        <w:spacing w:after="0" w:line="240" w:lineRule="auto"/>
        <w:jc w:val="both"/>
        <w:rPr>
          <w:rFonts w:ascii="Gill Sans MT" w:hAnsi="Gill Sans MT"/>
          <w:sz w:val="22"/>
          <w:szCs w:val="22"/>
        </w:rPr>
      </w:pPr>
      <w:r w:rsidRPr="007517EC">
        <w:rPr>
          <w:rFonts w:ascii="Gill Sans MT" w:hAnsi="Gill Sans MT"/>
          <w:sz w:val="22"/>
          <w:szCs w:val="22"/>
        </w:rPr>
        <w:t>Be a leader and a team player</w:t>
      </w:r>
    </w:p>
    <w:p w:rsidR="00D86422" w:rsidRPr="007517EC" w:rsidRDefault="00D86422" w:rsidP="00D86422">
      <w:pPr>
        <w:numPr>
          <w:ilvl w:val="0"/>
          <w:numId w:val="16"/>
        </w:numPr>
        <w:spacing w:after="0" w:line="240" w:lineRule="auto"/>
        <w:jc w:val="both"/>
        <w:rPr>
          <w:rFonts w:ascii="Gill Sans MT" w:hAnsi="Gill Sans MT"/>
          <w:sz w:val="22"/>
          <w:szCs w:val="22"/>
        </w:rPr>
      </w:pPr>
      <w:r w:rsidRPr="007517EC">
        <w:rPr>
          <w:rFonts w:ascii="Gill Sans MT" w:hAnsi="Gill Sans MT"/>
          <w:sz w:val="22"/>
          <w:szCs w:val="22"/>
        </w:rPr>
        <w:t>Show responsibility for self and others</w:t>
      </w:r>
    </w:p>
    <w:p w:rsidR="00D86422" w:rsidRDefault="00D86422" w:rsidP="00D86422">
      <w:pPr>
        <w:numPr>
          <w:ilvl w:val="0"/>
          <w:numId w:val="16"/>
        </w:numPr>
        <w:spacing w:after="0" w:line="240" w:lineRule="auto"/>
        <w:jc w:val="both"/>
        <w:rPr>
          <w:rFonts w:ascii="Gill Sans MT" w:hAnsi="Gill Sans MT"/>
          <w:sz w:val="22"/>
          <w:szCs w:val="22"/>
        </w:rPr>
      </w:pPr>
      <w:r w:rsidRPr="007517EC">
        <w:rPr>
          <w:rFonts w:ascii="Gill Sans MT" w:hAnsi="Gill Sans MT"/>
          <w:sz w:val="22"/>
          <w:szCs w:val="22"/>
        </w:rPr>
        <w:t>Be a good communicator, both orally and written</w:t>
      </w:r>
      <w:r w:rsidR="009A65B1">
        <w:rPr>
          <w:rFonts w:ascii="Gill Sans MT" w:hAnsi="Gill Sans MT"/>
          <w:sz w:val="22"/>
          <w:szCs w:val="22"/>
        </w:rPr>
        <w:t>.</w:t>
      </w:r>
    </w:p>
    <w:p w:rsidR="00DE3F2F" w:rsidRPr="007517EC" w:rsidRDefault="00DE3F2F" w:rsidP="008825B4">
      <w:pPr>
        <w:spacing w:after="0" w:line="240" w:lineRule="auto"/>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rsidR="00D86422" w:rsidRPr="00BB6DD4" w:rsidRDefault="00D86422" w:rsidP="00BB6DD4">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9A65B1" w:rsidRPr="002B23EF" w:rsidRDefault="007517EC" w:rsidP="002B23EF">
      <w:pPr>
        <w:numPr>
          <w:ilvl w:val="0"/>
          <w:numId w:val="14"/>
        </w:numPr>
        <w:spacing w:after="0" w:line="240" w:lineRule="auto"/>
        <w:rPr>
          <w:rFonts w:ascii="Garamond" w:hAnsi="Garamond"/>
          <w:b/>
          <w:bCs/>
          <w:color w:val="auto"/>
          <w:kern w:val="0"/>
          <w:sz w:val="24"/>
          <w:szCs w:val="24"/>
          <w:lang w:eastAsia="en-US"/>
          <w14:ligatures w14:val="none"/>
          <w14:cntxtAlts w14:val="0"/>
        </w:rPr>
      </w:pPr>
      <w:r w:rsidRPr="002B23EF">
        <w:rPr>
          <w:rFonts w:ascii="Gill Sans MT" w:hAnsi="Gill Sans MT"/>
          <w:sz w:val="22"/>
          <w:szCs w:val="22"/>
        </w:rPr>
        <w:t>Have a sense of humour!</w:t>
      </w:r>
      <w:r w:rsidR="009A65B1" w:rsidRPr="002B23EF">
        <w:rPr>
          <w:rFonts w:ascii="Garamond" w:hAnsi="Garamond"/>
          <w:sz w:val="24"/>
        </w:rPr>
        <w:br w:type="page"/>
      </w:r>
    </w:p>
    <w:p w:rsidR="00DE3F2F" w:rsidRDefault="00DE3F2F" w:rsidP="00C63AF4">
      <w:pPr>
        <w:pStyle w:val="Subtitle"/>
        <w:jc w:val="left"/>
        <w:rPr>
          <w:rFonts w:ascii="Garamond" w:hAnsi="Garamond"/>
          <w:sz w:val="24"/>
          <w:lang w:val="en-GB"/>
        </w:rPr>
      </w:pPr>
    </w:p>
    <w:p w:rsidR="00801C5D" w:rsidRDefault="00801C5D" w:rsidP="00C63AF4">
      <w:pPr>
        <w:pStyle w:val="Subtitle"/>
        <w:jc w:val="left"/>
        <w:rPr>
          <w:rFonts w:ascii="Garamond" w:hAnsi="Garamond"/>
          <w:sz w:val="24"/>
          <w:lang w:val="en-GB"/>
        </w:rPr>
      </w:pPr>
      <w:r>
        <w:rPr>
          <w:rFonts w:ascii="Garamond" w:hAnsi="Garamond"/>
          <w:noProof/>
          <w:sz w:val="24"/>
          <w:lang w:val="en-GB" w:eastAsia="en-GB"/>
        </w:rPr>
        <mc:AlternateContent>
          <mc:Choice Requires="wps">
            <w:drawing>
              <wp:anchor distT="0" distB="0" distL="114300" distR="114300" simplePos="0" relativeHeight="251674624" behindDoc="0" locked="0" layoutInCell="1" allowOverlap="1" wp14:anchorId="056CC62F" wp14:editId="38FBB385">
                <wp:simplePos x="0" y="0"/>
                <wp:positionH relativeFrom="margin">
                  <wp:align>center</wp:align>
                </wp:positionH>
                <wp:positionV relativeFrom="paragraph">
                  <wp:posOffset>120662</wp:posOffset>
                </wp:positionV>
                <wp:extent cx="6159261" cy="57797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9261" cy="57797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B23EF" w:rsidRPr="00801C5D" w:rsidRDefault="002B23EF"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2B23EF" w:rsidRDefault="002B2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9.5pt;width:485pt;height:4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qpowIAAAkGAAAOAAAAZHJzL2Uyb0RvYy54bWysVFtP2zAUfp+0/2D5fSTtehlVU9SBmCYx&#10;QIOJZ9ex22i2j2e7Tcqv37GTlMKmSUy8JMfnfr5zmZ81WpGdcL4CU9DBSU6JMBzKyqwL+uP+8sMn&#10;SnxgpmQKjCjoXnh6tnj/bl7bmRjCBlQpHEEnxs9qW9BNCHaWZZ5vhGb+BKwwKJTgNAv4dOusdKxG&#10;71plwzyfZDW40jrgwnvkXrRCukj+pRQ83EjpRSCqoJhbSF+Xvqv4zRZzNls7ZjcV79Jg/5GFZpXB&#10;oAdXFywwsnXVH650xR14kOGEg85AyoqLVANWM8hfVHO3YVakWhAcbw8w+bdzy693t45UZUEnlBim&#10;sUX3ognkMzRkEtGprZ+h0p1FtdAgG7vc8z0yY9GNdDr+sRyCcsR5f8A2OuPInAzGp8PJgBKOsvF0&#10;ejpN4GdP1tb58EWAJpEoqMPeJUjZ7soHzARVe5UYzIOqystKqfSI8yLOlSM7hp1mnAsTBslcbfU3&#10;KFv+dJznfdg0YtEkeX7mTRlSY8Yfx3ny8Ex2MHuDSFiRMjF9kSa1KzMi3iKbqLBXIuoo811I7FQC&#10;+B81t0gl7aglEaHXGHb6T1m9xritAy1SZDDhYKwrA65F83mryp9pnBAK2epjO47qjmRoVk0a0VE/&#10;eCso9ziPDtp99pZfVjg0V8yHW+ZwgXEE8SiFG/xIBdhM6ChKNuAe/8aP+rhXKKWkxoNQUP9ry5yg&#10;RH01uHGng9EoXpD0GI2nQ3y4Y8nqWGK2+hxwEnHgMbtERv2gelI60A94u5YxKoqY4Ri7oKEnz0N7&#10;pvD2cbFcJiW8GZaFK3NneXQdUY4rcd88MGe7vQm4cdfQnw42e7E+rW60NLDcBpBV2q2Ic4tqhz/e&#10;m7QY3W2MB+34nbSeLvjiNwAAAP//AwBQSwMEFAAGAAgAAAAhAJGVJJvaAAAABwEAAA8AAABkcnMv&#10;ZG93bnJldi54bWxMj0FOw0AMRfdI3GFkJHZ0UqQADZlUCMSiaoVE2wO4iZtEZDxRxk3C7TErWPn7&#10;f8t+ztez78xIQ2wDO1guEjDEZaharh0cD+93T2CiIFfYBSYH3xRhXVxf5ZhVYeJPGvdSG13CMUMH&#10;jUifWRvLhjzGReiJNTuHwaNoO9S2GnDS5b6z90nyYD22rBca7Om1ofJrf/EOKN1uNts0fZvPh91u&#10;xFaOH5M4d3szvzyDEZrlbxh+8RUdCmU6hQtX0XQO9BFRd6VV09VjouKkxlKFLXL7n7/4AQAA//8D&#10;AFBLAQItABQABgAIAAAAIQC2gziS/gAAAOEBAAATAAAAAAAAAAAAAAAAAAAAAABbQ29udGVudF9U&#10;eXBlc10ueG1sUEsBAi0AFAAGAAgAAAAhADj9If/WAAAAlAEAAAsAAAAAAAAAAAAAAAAALwEAAF9y&#10;ZWxzLy5yZWxzUEsBAi0AFAAGAAgAAAAhADAr2qmjAgAACQYAAA4AAAAAAAAAAAAAAAAALgIAAGRy&#10;cy9lMm9Eb2MueG1sUEsBAi0AFAAGAAgAAAAhAJGVJJvaAAAABwEAAA8AAAAAAAAAAAAAAAAA/QQA&#10;AGRycy9kb3ducmV2LnhtbFBLBQYAAAAABAAEAPMAAAAEBgAAAAA=&#10;" fillcolor="#365f91 [2404]" strokecolor="#365f91 [2404]" strokeweight=".5pt">
                <v:textbox>
                  <w:txbxContent>
                    <w:p w:rsidR="002B23EF" w:rsidRPr="00801C5D" w:rsidRDefault="002B23EF"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2B23EF" w:rsidRDefault="002B23EF"/>
                  </w:txbxContent>
                </v:textbox>
                <w10:wrap anchorx="margin"/>
              </v:shape>
            </w:pict>
          </mc:Fallback>
        </mc:AlternateContent>
      </w:r>
    </w:p>
    <w:p w:rsidR="00801C5D" w:rsidRDefault="00801C5D" w:rsidP="00C63AF4">
      <w:pPr>
        <w:pStyle w:val="Subtitle"/>
        <w:jc w:val="left"/>
        <w:rPr>
          <w:rFonts w:ascii="Garamond" w:hAnsi="Garamond"/>
          <w:sz w:val="24"/>
          <w:lang w:val="en-GB"/>
        </w:rPr>
      </w:pPr>
    </w:p>
    <w:p w:rsidR="00A2178B" w:rsidRPr="00C63AF4" w:rsidRDefault="00A2178B" w:rsidP="00C63AF4">
      <w:pPr>
        <w:pStyle w:val="Subtitle"/>
        <w:jc w:val="left"/>
        <w:rPr>
          <w:rFonts w:ascii="Garamond" w:hAnsi="Garamond"/>
          <w:sz w:val="24"/>
          <w:lang w:val="en-GB"/>
        </w:rPr>
      </w:pPr>
    </w:p>
    <w:p w:rsidR="00107F8B" w:rsidRPr="007517EC" w:rsidRDefault="00107F8B" w:rsidP="00107F8B">
      <w:pPr>
        <w:pStyle w:val="Cranford"/>
        <w:jc w:val="both"/>
      </w:pPr>
    </w:p>
    <w:p w:rsidR="00801C5D" w:rsidRDefault="00801C5D" w:rsidP="00107F8B">
      <w:pPr>
        <w:pStyle w:val="Cranford"/>
        <w:jc w:val="both"/>
      </w:pPr>
    </w:p>
    <w:p w:rsidR="00107F8B" w:rsidRPr="007517EC" w:rsidRDefault="00107F8B" w:rsidP="00107F8B">
      <w:pPr>
        <w:pStyle w:val="Cranford"/>
        <w:jc w:val="both"/>
      </w:pPr>
      <w:r w:rsidRPr="007517EC">
        <w:t xml:space="preserve">Please read our Safeguarding Policy which can be found on the job vacancies page of our website, prior to submitting an application for any position. All members of staff working at Cranford have responsibility for Safeguarding Children. </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107F8B">
      <w:pPr>
        <w:pStyle w:val="Cranford"/>
        <w:numPr>
          <w:ilvl w:val="0"/>
          <w:numId w:val="7"/>
        </w:numPr>
        <w:jc w:val="both"/>
      </w:pPr>
      <w:r w:rsidRPr="007517EC">
        <w:t xml:space="preserve">Only applications will be accepted from candidates who use the Cranford House application form. Please note, CVs will not be accepted in substitution. </w:t>
      </w:r>
    </w:p>
    <w:p w:rsidR="00107F8B" w:rsidRPr="007517EC" w:rsidRDefault="00107F8B" w:rsidP="00107F8B">
      <w:pPr>
        <w:pStyle w:val="Cranford"/>
        <w:numPr>
          <w:ilvl w:val="0"/>
          <w:numId w:val="7"/>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107F8B">
      <w:pPr>
        <w:pStyle w:val="Cranford"/>
        <w:numPr>
          <w:ilvl w:val="0"/>
          <w:numId w:val="7"/>
        </w:numPr>
        <w:jc w:val="both"/>
      </w:pPr>
      <w:r w:rsidRPr="007517EC">
        <w:t xml:space="preserve">All applicants must ensure they submit the completed application form, self-disclosure form and ethnicity form.  </w:t>
      </w:r>
    </w:p>
    <w:p w:rsidR="00107F8B" w:rsidRPr="007517EC" w:rsidRDefault="00107F8B" w:rsidP="000C4544">
      <w:pPr>
        <w:pStyle w:val="Cranford"/>
        <w:numPr>
          <w:ilvl w:val="0"/>
          <w:numId w:val="7"/>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107F8B">
      <w:pPr>
        <w:pStyle w:val="Cranford"/>
        <w:numPr>
          <w:ilvl w:val="0"/>
          <w:numId w:val="7"/>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107F8B">
      <w:pPr>
        <w:pStyle w:val="Cranford"/>
        <w:numPr>
          <w:ilvl w:val="0"/>
          <w:numId w:val="7"/>
        </w:numPr>
        <w:jc w:val="both"/>
      </w:pPr>
      <w:r w:rsidRPr="007517EC">
        <w:t xml:space="preserve">Only applications received in advance of the closing date will be considered. </w:t>
      </w:r>
    </w:p>
    <w:p w:rsidR="00107F8B" w:rsidRPr="007517EC" w:rsidRDefault="00107F8B" w:rsidP="00107F8B">
      <w:pPr>
        <w:pStyle w:val="Default"/>
        <w:numPr>
          <w:ilvl w:val="0"/>
          <w:numId w:val="7"/>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107F8B">
      <w:pPr>
        <w:pStyle w:val="Cranford"/>
        <w:numPr>
          <w:ilvl w:val="0"/>
          <w:numId w:val="8"/>
        </w:numPr>
        <w:jc w:val="both"/>
      </w:pPr>
      <w:r w:rsidRPr="007517EC">
        <w:t xml:space="preserve">After the closing date, applications will be reviewed and the shortlisted candidates will be invited for interview. </w:t>
      </w:r>
    </w:p>
    <w:p w:rsidR="00107F8B" w:rsidRPr="007517EC" w:rsidRDefault="00107F8B" w:rsidP="00107F8B">
      <w:pPr>
        <w:pStyle w:val="Cranford"/>
        <w:numPr>
          <w:ilvl w:val="0"/>
          <w:numId w:val="8"/>
        </w:numPr>
        <w:jc w:val="both"/>
      </w:pPr>
      <w:r w:rsidRPr="007517EC">
        <w:t xml:space="preserve">Candidates who are not selected for interview will be informed by email as soon as possible after the closing date. </w:t>
      </w:r>
    </w:p>
    <w:p w:rsidR="00107F8B" w:rsidRPr="007517EC" w:rsidRDefault="00107F8B" w:rsidP="00107F8B">
      <w:pPr>
        <w:pStyle w:val="Cranford"/>
        <w:numPr>
          <w:ilvl w:val="0"/>
          <w:numId w:val="8"/>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BB38C7">
      <w:pPr>
        <w:pStyle w:val="Cranford"/>
        <w:numPr>
          <w:ilvl w:val="0"/>
          <w:numId w:val="9"/>
        </w:numPr>
        <w:jc w:val="both"/>
      </w:pPr>
      <w:r w:rsidRPr="007517EC">
        <w:t>Candidates invited to interview must bring with them three forms of original ID</w:t>
      </w:r>
      <w:r w:rsidR="002C040C">
        <w:t xml:space="preserve">, preferably </w:t>
      </w:r>
      <w:r w:rsidRPr="007517EC">
        <w:t>passport</w:t>
      </w:r>
      <w:r w:rsidR="002C040C">
        <w:t xml:space="preserve">, </w:t>
      </w:r>
      <w:r w:rsidRPr="007517EC">
        <w:t xml:space="preserve"> photocard driving licence</w:t>
      </w:r>
      <w:r w:rsidR="002C040C">
        <w:t xml:space="preserve"> and either </w:t>
      </w:r>
      <w:r w:rsidRPr="007517EC">
        <w:t>birth</w:t>
      </w:r>
      <w:r w:rsidR="002C040C">
        <w:t xml:space="preserve"> or marriage</w:t>
      </w:r>
      <w:r w:rsidRPr="007517EC">
        <w:t xml:space="preserve">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0C4544">
      <w:pPr>
        <w:pStyle w:val="Cranford"/>
        <w:numPr>
          <w:ilvl w:val="0"/>
          <w:numId w:val="9"/>
        </w:numPr>
        <w:jc w:val="both"/>
      </w:pPr>
      <w:r w:rsidRPr="007517EC">
        <w:t xml:space="preserve">Original qualification certificates must also be brought to interview. </w:t>
      </w:r>
    </w:p>
    <w:p w:rsidR="00107F8B" w:rsidRDefault="00107F8B" w:rsidP="00107F8B">
      <w:pPr>
        <w:pStyle w:val="Cranford"/>
        <w:numPr>
          <w:ilvl w:val="0"/>
          <w:numId w:val="9"/>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Pr="007517EC" w:rsidRDefault="009A65B1"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lastRenderedPageBreak/>
        <w:t>Conditional offer of employment</w:t>
      </w:r>
    </w:p>
    <w:p w:rsidR="00107F8B" w:rsidRPr="007517EC" w:rsidRDefault="00107F8B" w:rsidP="00107F8B">
      <w:pPr>
        <w:pStyle w:val="Cranford"/>
        <w:numPr>
          <w:ilvl w:val="0"/>
          <w:numId w:val="10"/>
        </w:numPr>
        <w:jc w:val="both"/>
      </w:pPr>
      <w:r w:rsidRPr="007517EC">
        <w:t xml:space="preserve">All offers of employment for any position at Cranford are subject to the following pre-employment checks: </w:t>
      </w:r>
    </w:p>
    <w:p w:rsidR="00107F8B" w:rsidRPr="007517EC" w:rsidRDefault="00107F8B" w:rsidP="00107F8B">
      <w:pPr>
        <w:pStyle w:val="Cranford"/>
        <w:numPr>
          <w:ilvl w:val="1"/>
          <w:numId w:val="10"/>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107F8B">
      <w:pPr>
        <w:pStyle w:val="Cranford"/>
        <w:numPr>
          <w:ilvl w:val="1"/>
          <w:numId w:val="10"/>
        </w:numPr>
        <w:jc w:val="both"/>
      </w:pPr>
      <w:r w:rsidRPr="007517EC">
        <w:t>Verification of identify (name, address, DOB)</w:t>
      </w:r>
    </w:p>
    <w:p w:rsidR="00107F8B" w:rsidRDefault="00107F8B" w:rsidP="00107F8B">
      <w:pPr>
        <w:pStyle w:val="Cranford"/>
        <w:numPr>
          <w:ilvl w:val="1"/>
          <w:numId w:val="10"/>
        </w:numPr>
        <w:jc w:val="both"/>
      </w:pPr>
      <w:r w:rsidRPr="007517EC">
        <w:t>Verification of qualifications</w:t>
      </w:r>
    </w:p>
    <w:p w:rsidR="0042412A" w:rsidRPr="007517EC" w:rsidRDefault="0042412A" w:rsidP="00107F8B">
      <w:pPr>
        <w:pStyle w:val="Cranford"/>
        <w:numPr>
          <w:ilvl w:val="1"/>
          <w:numId w:val="10"/>
        </w:numPr>
        <w:jc w:val="both"/>
      </w:pPr>
      <w:r>
        <w:t>Verification of ‘Right to Work’ in the UK</w:t>
      </w:r>
    </w:p>
    <w:p w:rsidR="00107F8B" w:rsidRPr="007517EC" w:rsidRDefault="00107F8B" w:rsidP="00107F8B">
      <w:pPr>
        <w:pStyle w:val="Cranford"/>
        <w:numPr>
          <w:ilvl w:val="1"/>
          <w:numId w:val="10"/>
        </w:numPr>
        <w:jc w:val="both"/>
      </w:pPr>
      <w:r w:rsidRPr="007517EC">
        <w:t>Verification of professional status such as GTC registration, QTS Status (where required), NPQH</w:t>
      </w:r>
    </w:p>
    <w:p w:rsidR="00107F8B" w:rsidRPr="007517EC" w:rsidRDefault="00107F8B" w:rsidP="00107F8B">
      <w:pPr>
        <w:pStyle w:val="Cranford"/>
        <w:numPr>
          <w:ilvl w:val="1"/>
          <w:numId w:val="10"/>
        </w:numPr>
        <w:jc w:val="both"/>
      </w:pPr>
      <w:r w:rsidRPr="007517EC">
        <w:t xml:space="preserve">Verification of successful completion of statutory induction period (applies to those who obtained QTS after 7 May 1999) </w:t>
      </w:r>
    </w:p>
    <w:p w:rsidR="00107F8B" w:rsidRPr="007517EC" w:rsidRDefault="00107F8B" w:rsidP="00107F8B">
      <w:pPr>
        <w:pStyle w:val="Cranford"/>
        <w:numPr>
          <w:ilvl w:val="1"/>
          <w:numId w:val="10"/>
        </w:numPr>
        <w:jc w:val="both"/>
      </w:pPr>
      <w:r w:rsidRPr="007517EC">
        <w:t xml:space="preserve">A </w:t>
      </w:r>
      <w:r w:rsidR="008F3D87">
        <w:t>Barred List (‘</w:t>
      </w:r>
      <w:r w:rsidRPr="007517EC">
        <w:t>List 99</w:t>
      </w:r>
      <w:r w:rsidR="008F3D87">
        <w:t>’)</w:t>
      </w:r>
      <w:r w:rsidRPr="007517EC">
        <w:t xml:space="preserve"> check</w:t>
      </w:r>
    </w:p>
    <w:p w:rsidR="00107F8B" w:rsidRPr="007517EC" w:rsidRDefault="00107F8B" w:rsidP="00107F8B">
      <w:pPr>
        <w:pStyle w:val="Cranford"/>
        <w:numPr>
          <w:ilvl w:val="1"/>
          <w:numId w:val="10"/>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Default="00107F8B" w:rsidP="00107F8B">
      <w:pPr>
        <w:pStyle w:val="Cranford"/>
        <w:numPr>
          <w:ilvl w:val="1"/>
          <w:numId w:val="10"/>
        </w:numPr>
        <w:jc w:val="both"/>
      </w:pPr>
      <w:r w:rsidRPr="007517EC">
        <w:t>A check t</w:t>
      </w:r>
      <w:r w:rsidR="0042412A">
        <w:t>hat no Prohibition Orders exist</w:t>
      </w:r>
    </w:p>
    <w:p w:rsidR="008825B4" w:rsidRPr="007517EC" w:rsidRDefault="008825B4" w:rsidP="008825B4">
      <w:pPr>
        <w:pStyle w:val="Cranford"/>
        <w:numPr>
          <w:ilvl w:val="1"/>
          <w:numId w:val="10"/>
        </w:numPr>
        <w:jc w:val="both"/>
      </w:pPr>
      <w:r>
        <w:t>A check that no Prohibition from Management exists (for those on SLT or in a position of management)</w:t>
      </w:r>
    </w:p>
    <w:p w:rsidR="00107F8B" w:rsidRDefault="00107F8B" w:rsidP="00107F8B">
      <w:pPr>
        <w:pStyle w:val="Cranford"/>
        <w:numPr>
          <w:ilvl w:val="1"/>
          <w:numId w:val="10"/>
        </w:numPr>
        <w:jc w:val="both"/>
      </w:pPr>
      <w:r w:rsidRPr="007517EC">
        <w:t>Overseas police check – if the individual has lived/worked ab</w:t>
      </w:r>
      <w:r w:rsidR="008F3D87">
        <w:t>road in the last five years, a National P</w:t>
      </w:r>
      <w:r w:rsidRPr="007517EC">
        <w:t xml:space="preserve">olice </w:t>
      </w:r>
      <w:r w:rsidR="008F3D87">
        <w:t xml:space="preserve">Certificate </w:t>
      </w:r>
      <w:r w:rsidRPr="007517EC">
        <w:t>from the country in which th</w:t>
      </w:r>
      <w:r w:rsidR="0042412A">
        <w:t>ey were living will be required</w:t>
      </w:r>
    </w:p>
    <w:p w:rsidR="0042412A" w:rsidRPr="007517EC" w:rsidRDefault="0042412A" w:rsidP="00107F8B">
      <w:pPr>
        <w:pStyle w:val="Cranford"/>
        <w:numPr>
          <w:ilvl w:val="1"/>
          <w:numId w:val="10"/>
        </w:numPr>
        <w:jc w:val="both"/>
      </w:pPr>
      <w:r>
        <w:t>EEA Sanctions List check</w:t>
      </w:r>
    </w:p>
    <w:p w:rsidR="00107F8B" w:rsidRPr="007517EC" w:rsidRDefault="00107F8B" w:rsidP="00107F8B">
      <w:pPr>
        <w:pStyle w:val="Cranford"/>
        <w:numPr>
          <w:ilvl w:val="0"/>
          <w:numId w:val="10"/>
        </w:numPr>
        <w:jc w:val="both"/>
      </w:pPr>
      <w:r w:rsidRPr="007517EC">
        <w:t xml:space="preserve">Under no circumstances should any individual start work at Cranford House until all these checks have been carried out and HR have confirmed by letter/email. </w:t>
      </w:r>
    </w:p>
    <w:p w:rsidR="007517EC" w:rsidRDefault="00107F8B" w:rsidP="0054430B">
      <w:pPr>
        <w:pStyle w:val="Cranford"/>
        <w:numPr>
          <w:ilvl w:val="0"/>
          <w:numId w:val="10"/>
        </w:numPr>
        <w:jc w:val="both"/>
      </w:pPr>
      <w:r w:rsidRPr="007517EC">
        <w:t>In exceptional circumstances and at the discretion of the Headmaster, a candidate may start work before the DBS certificate has been received providing all other checks including a List 99 are complete. A full risk assessment will be conducted and appropriate su</w:t>
      </w:r>
      <w:r w:rsidR="0054430B">
        <w:t>pervision will be put in place.</w:t>
      </w:r>
    </w:p>
    <w:p w:rsidR="006D31FE" w:rsidRDefault="006D31FE" w:rsidP="006D31FE">
      <w:pPr>
        <w:pStyle w:val="Cranford"/>
        <w:ind w:left="360"/>
        <w:jc w:val="both"/>
      </w:pPr>
    </w:p>
    <w:p w:rsidR="006D31FE" w:rsidRDefault="006D31FE" w:rsidP="006D31FE">
      <w:pPr>
        <w:pStyle w:val="Cranford"/>
        <w:ind w:left="360"/>
        <w:jc w:val="both"/>
      </w:pPr>
      <w:r>
        <w:t>NB - Safeguarding training MUST be completed on the first day of employment and all employment will be subject to the satisfactory completion of a probationary period.</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2B22C2DE" wp14:editId="6F9A9869">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3EF" w:rsidRPr="00E41059" w:rsidRDefault="002B23EF" w:rsidP="00107F8B">
                            <w:pPr>
                              <w:pStyle w:val="Cranford"/>
                              <w:jc w:val="both"/>
                              <w:rPr>
                                <w:b/>
                              </w:rPr>
                            </w:pPr>
                            <w:r w:rsidRPr="00E41059">
                              <w:rPr>
                                <w:b/>
                              </w:rPr>
                              <w:t>Warning</w:t>
                            </w:r>
                          </w:p>
                          <w:p w:rsidR="002B23EF" w:rsidRPr="00E41059" w:rsidRDefault="002B23EF"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2B23EF" w:rsidRPr="00E41059" w:rsidRDefault="002B23EF" w:rsidP="00785E8C">
                            <w:pPr>
                              <w:pStyle w:val="Default"/>
                              <w:jc w:val="both"/>
                              <w:rPr>
                                <w:rFonts w:ascii="Gill Sans MT" w:hAnsi="Gill Sans MT"/>
                                <w:b/>
                                <w:sz w:val="22"/>
                                <w:szCs w:val="22"/>
                              </w:rPr>
                            </w:pPr>
                          </w:p>
                          <w:p w:rsidR="002B23EF" w:rsidRPr="00E41059" w:rsidRDefault="002B23EF"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2B23EF" w:rsidRPr="00E41059" w:rsidRDefault="002B23EF"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2B23EF" w:rsidRPr="00E41059" w:rsidRDefault="002B23EF"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2B23EF" w:rsidRPr="00E41059" w:rsidRDefault="002B23EF"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2B23EF" w:rsidRPr="00E41059" w:rsidRDefault="002B23EF" w:rsidP="00785E8C">
                            <w:pPr>
                              <w:pStyle w:val="Default"/>
                              <w:ind w:left="720"/>
                              <w:jc w:val="both"/>
                              <w:rPr>
                                <w:rFonts w:ascii="Gill Sans MT" w:hAnsi="Gill Sans MT"/>
                                <w:b/>
                                <w:sz w:val="22"/>
                                <w:szCs w:val="22"/>
                              </w:rPr>
                            </w:pPr>
                          </w:p>
                          <w:p w:rsidR="002B23EF" w:rsidRPr="00E41059" w:rsidRDefault="002B23EF"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2B23EF" w:rsidRPr="00E41059" w:rsidRDefault="002B23EF" w:rsidP="00107F8B">
                      <w:pPr>
                        <w:pStyle w:val="Cranford"/>
                        <w:jc w:val="both"/>
                        <w:rPr>
                          <w:b/>
                        </w:rPr>
                      </w:pPr>
                      <w:r w:rsidRPr="00E41059">
                        <w:rPr>
                          <w:b/>
                        </w:rPr>
                        <w:t>Warning</w:t>
                      </w:r>
                    </w:p>
                    <w:p w:rsidR="002B23EF" w:rsidRPr="00E41059" w:rsidRDefault="002B23EF"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2B23EF" w:rsidRPr="00E41059" w:rsidRDefault="002B23EF" w:rsidP="00785E8C">
                      <w:pPr>
                        <w:pStyle w:val="Default"/>
                        <w:jc w:val="both"/>
                        <w:rPr>
                          <w:rFonts w:ascii="Gill Sans MT" w:hAnsi="Gill Sans MT"/>
                          <w:b/>
                          <w:sz w:val="22"/>
                          <w:szCs w:val="22"/>
                        </w:rPr>
                      </w:pPr>
                    </w:p>
                    <w:p w:rsidR="002B23EF" w:rsidRPr="00E41059" w:rsidRDefault="002B23EF"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2B23EF" w:rsidRPr="00E41059" w:rsidRDefault="002B23EF"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2B23EF" w:rsidRPr="00E41059" w:rsidRDefault="002B23EF"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2B23EF" w:rsidRPr="00E41059" w:rsidRDefault="002B23EF"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2B23EF" w:rsidRPr="00E41059" w:rsidRDefault="002B23EF" w:rsidP="00785E8C">
                      <w:pPr>
                        <w:pStyle w:val="Default"/>
                        <w:ind w:left="720"/>
                        <w:jc w:val="both"/>
                        <w:rPr>
                          <w:rFonts w:ascii="Gill Sans MT" w:hAnsi="Gill Sans MT"/>
                          <w:b/>
                          <w:sz w:val="22"/>
                          <w:szCs w:val="22"/>
                        </w:rPr>
                      </w:pPr>
                    </w:p>
                    <w:p w:rsidR="002B23EF" w:rsidRPr="00E41059" w:rsidRDefault="002B23EF"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2"/>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EF" w:rsidRDefault="002B23EF" w:rsidP="00266342">
      <w:pPr>
        <w:spacing w:after="0" w:line="240" w:lineRule="auto"/>
      </w:pPr>
      <w:r>
        <w:separator/>
      </w:r>
    </w:p>
  </w:endnote>
  <w:endnote w:type="continuationSeparator" w:id="0">
    <w:p w:rsidR="002B23EF" w:rsidRDefault="002B23EF"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EF" w:rsidRDefault="002B23EF" w:rsidP="00266342">
      <w:pPr>
        <w:spacing w:after="0" w:line="240" w:lineRule="auto"/>
      </w:pPr>
      <w:r>
        <w:separator/>
      </w:r>
    </w:p>
  </w:footnote>
  <w:footnote w:type="continuationSeparator" w:id="0">
    <w:p w:rsidR="002B23EF" w:rsidRDefault="002B23EF"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3EF" w:rsidRDefault="002B23EF">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2490626</wp:posOffset>
          </wp:positionH>
          <wp:positionV relativeFrom="page">
            <wp:posOffset>276045</wp:posOffset>
          </wp:positionV>
          <wp:extent cx="1138687" cy="679489"/>
          <wp:effectExtent l="0" t="0" r="4445" b="635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358" cy="6846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0E6"/>
    <w:multiLevelType w:val="hybridMultilevel"/>
    <w:tmpl w:val="10607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E159D2"/>
    <w:multiLevelType w:val="hybridMultilevel"/>
    <w:tmpl w:val="1A602A1C"/>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D657F"/>
    <w:multiLevelType w:val="hybridMultilevel"/>
    <w:tmpl w:val="2C40207A"/>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5391CF0"/>
    <w:multiLevelType w:val="hybridMultilevel"/>
    <w:tmpl w:val="B6E61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303B6E"/>
    <w:multiLevelType w:val="hybridMultilevel"/>
    <w:tmpl w:val="DDCA071A"/>
    <w:lvl w:ilvl="0" w:tplc="9E906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11010"/>
    <w:multiLevelType w:val="hybridMultilevel"/>
    <w:tmpl w:val="D3A28128"/>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29A4E52"/>
    <w:multiLevelType w:val="hybridMultilevel"/>
    <w:tmpl w:val="E6305550"/>
    <w:lvl w:ilvl="0" w:tplc="C38A0416">
      <w:start w:val="1"/>
      <w:numFmt w:val="bullet"/>
      <w:lvlText w:val=""/>
      <w:lvlJc w:val="left"/>
      <w:pPr>
        <w:tabs>
          <w:tab w:val="num" w:pos="786"/>
        </w:tabs>
        <w:ind w:left="786" w:hanging="360"/>
      </w:pPr>
      <w:rPr>
        <w:rFonts w:ascii="Symbol" w:hAnsi="Symbol" w:hint="default"/>
        <w:color w:val="auto"/>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9">
    <w:nsid w:val="15D25202"/>
    <w:multiLevelType w:val="hybridMultilevel"/>
    <w:tmpl w:val="B590F922"/>
    <w:lvl w:ilvl="0" w:tplc="5D0628B0">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640374F"/>
    <w:multiLevelType w:val="hybridMultilevel"/>
    <w:tmpl w:val="44421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70A160F"/>
    <w:multiLevelType w:val="hybridMultilevel"/>
    <w:tmpl w:val="C706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DA2970"/>
    <w:multiLevelType w:val="hybridMultilevel"/>
    <w:tmpl w:val="C9D82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ED22699"/>
    <w:multiLevelType w:val="hybridMultilevel"/>
    <w:tmpl w:val="C5C234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384F82"/>
    <w:multiLevelType w:val="hybridMultilevel"/>
    <w:tmpl w:val="D5163E8E"/>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4D080B"/>
    <w:multiLevelType w:val="hybridMultilevel"/>
    <w:tmpl w:val="91ACE584"/>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4C425BB"/>
    <w:multiLevelType w:val="hybridMultilevel"/>
    <w:tmpl w:val="4DB44A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9F2D6F"/>
    <w:multiLevelType w:val="hybridMultilevel"/>
    <w:tmpl w:val="4E12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855E7D"/>
    <w:multiLevelType w:val="hybridMultilevel"/>
    <w:tmpl w:val="5942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1E65E2"/>
    <w:multiLevelType w:val="hybridMultilevel"/>
    <w:tmpl w:val="AEA21CCC"/>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E1C7A47"/>
    <w:multiLevelType w:val="hybridMultilevel"/>
    <w:tmpl w:val="76A40D6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D74C3D"/>
    <w:multiLevelType w:val="hybridMultilevel"/>
    <w:tmpl w:val="2DDCA32A"/>
    <w:lvl w:ilvl="0" w:tplc="15DABB62">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5">
    <w:nsid w:val="4A0270D7"/>
    <w:multiLevelType w:val="multilevel"/>
    <w:tmpl w:val="4B6A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C0819A0"/>
    <w:multiLevelType w:val="hybridMultilevel"/>
    <w:tmpl w:val="5A0CF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D0219CA"/>
    <w:multiLevelType w:val="hybridMultilevel"/>
    <w:tmpl w:val="34EE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ED8708C"/>
    <w:multiLevelType w:val="hybridMultilevel"/>
    <w:tmpl w:val="FCB8AD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3E841C6"/>
    <w:multiLevelType w:val="hybridMultilevel"/>
    <w:tmpl w:val="18DABB9E"/>
    <w:lvl w:ilvl="0" w:tplc="C38A041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4197DCB"/>
    <w:multiLevelType w:val="hybridMultilevel"/>
    <w:tmpl w:val="AEA0C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794124"/>
    <w:multiLevelType w:val="hybridMultilevel"/>
    <w:tmpl w:val="A6A450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651BEF"/>
    <w:multiLevelType w:val="hybridMultilevel"/>
    <w:tmpl w:val="7980A01E"/>
    <w:lvl w:ilvl="0" w:tplc="22162826">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596828FF"/>
    <w:multiLevelType w:val="hybridMultilevel"/>
    <w:tmpl w:val="DBC0EE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nsid w:val="60020886"/>
    <w:multiLevelType w:val="hybridMultilevel"/>
    <w:tmpl w:val="BB16B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398080A"/>
    <w:multiLevelType w:val="hybridMultilevel"/>
    <w:tmpl w:val="452E7560"/>
    <w:lvl w:ilvl="0" w:tplc="B6AA4F28">
      <w:start w:val="1"/>
      <w:numFmt w:val="bullet"/>
      <w:lvlText w:val=""/>
      <w:lvlJc w:val="left"/>
      <w:pPr>
        <w:tabs>
          <w:tab w:val="num" w:pos="714"/>
        </w:tabs>
        <w:ind w:left="714" w:hanging="71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7C019C"/>
    <w:multiLevelType w:val="hybridMultilevel"/>
    <w:tmpl w:val="BC489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3D4A1F"/>
    <w:multiLevelType w:val="hybridMultilevel"/>
    <w:tmpl w:val="57ACF7CA"/>
    <w:lvl w:ilvl="0" w:tplc="B2B07AE6">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97914F4"/>
    <w:multiLevelType w:val="hybridMultilevel"/>
    <w:tmpl w:val="0782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53353D"/>
    <w:multiLevelType w:val="hybridMultilevel"/>
    <w:tmpl w:val="5ECC1F38"/>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EE085B"/>
    <w:multiLevelType w:val="hybridMultilevel"/>
    <w:tmpl w:val="65061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F23655C"/>
    <w:multiLevelType w:val="hybridMultilevel"/>
    <w:tmpl w:val="8878D63A"/>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6F7B095D"/>
    <w:multiLevelType w:val="hybridMultilevel"/>
    <w:tmpl w:val="72E08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176DF7"/>
    <w:multiLevelType w:val="hybridMultilevel"/>
    <w:tmpl w:val="3C0271DC"/>
    <w:lvl w:ilvl="0" w:tplc="28D4A520">
      <w:numFmt w:val="bullet"/>
      <w:lvlText w:val="-"/>
      <w:lvlJc w:val="left"/>
      <w:pPr>
        <w:ind w:left="720" w:hanging="360"/>
      </w:pPr>
      <w:rPr>
        <w:rFonts w:ascii="Gill Sans MT" w:eastAsiaTheme="minorHAnsi" w:hAnsi="Gill Sans M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912662"/>
    <w:multiLevelType w:val="hybridMultilevel"/>
    <w:tmpl w:val="7EB6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C342DB0"/>
    <w:multiLevelType w:val="hybridMultilevel"/>
    <w:tmpl w:val="59C65802"/>
    <w:lvl w:ilvl="0" w:tplc="0409000F">
      <w:start w:val="1"/>
      <w:numFmt w:val="decimal"/>
      <w:lvlText w:val="%1."/>
      <w:lvlJc w:val="left"/>
      <w:pPr>
        <w:tabs>
          <w:tab w:val="num" w:pos="360"/>
        </w:tabs>
        <w:ind w:left="360" w:hanging="360"/>
      </w:pPr>
    </w:lvl>
    <w:lvl w:ilvl="1" w:tplc="C38A0416">
      <w:start w:val="1"/>
      <w:numFmt w:val="bullet"/>
      <w:lvlText w:val=""/>
      <w:lvlJc w:val="left"/>
      <w:pPr>
        <w:tabs>
          <w:tab w:val="num" w:pos="786"/>
        </w:tabs>
        <w:ind w:left="786"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4"/>
  </w:num>
  <w:num w:numId="2">
    <w:abstractNumId w:val="25"/>
  </w:num>
  <w:num w:numId="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9"/>
    <w:lvlOverride w:ilvl="0"/>
    <w:lvlOverride w:ilvl="1">
      <w:startOverride w:val="1"/>
    </w:lvlOverride>
    <w:lvlOverride w:ilvl="2"/>
    <w:lvlOverride w:ilvl="3"/>
    <w:lvlOverride w:ilvl="4"/>
    <w:lvlOverride w:ilvl="5"/>
    <w:lvlOverride w:ilvl="6"/>
    <w:lvlOverride w:ilvl="7"/>
    <w:lvlOverride w:ilvl="8"/>
  </w:num>
  <w:num w:numId="6">
    <w:abstractNumId w:val="8"/>
  </w:num>
  <w:num w:numId="7">
    <w:abstractNumId w:val="31"/>
  </w:num>
  <w:num w:numId="8">
    <w:abstractNumId w:val="6"/>
  </w:num>
  <w:num w:numId="9">
    <w:abstractNumId w:val="22"/>
  </w:num>
  <w:num w:numId="10">
    <w:abstractNumId w:val="45"/>
  </w:num>
  <w:num w:numId="11">
    <w:abstractNumId w:val="46"/>
  </w:num>
  <w:num w:numId="12">
    <w:abstractNumId w:val="4"/>
  </w:num>
  <w:num w:numId="13">
    <w:abstractNumId w:val="32"/>
  </w:num>
  <w:num w:numId="14">
    <w:abstractNumId w:val="5"/>
  </w:num>
  <w:num w:numId="15">
    <w:abstractNumId w:val="14"/>
  </w:num>
  <w:num w:numId="16">
    <w:abstractNumId w:val="38"/>
  </w:num>
  <w:num w:numId="17">
    <w:abstractNumId w:val="36"/>
  </w:num>
  <w:num w:numId="18">
    <w:abstractNumId w:val="39"/>
  </w:num>
  <w:num w:numId="19">
    <w:abstractNumId w:val="28"/>
  </w:num>
  <w:num w:numId="20">
    <w:abstractNumId w:val="13"/>
  </w:num>
  <w:num w:numId="21">
    <w:abstractNumId w:val="12"/>
  </w:num>
  <w:num w:numId="22">
    <w:abstractNumId w:val="17"/>
  </w:num>
  <w:num w:numId="23">
    <w:abstractNumId w:val="21"/>
  </w:num>
  <w:num w:numId="24">
    <w:abstractNumId w:val="1"/>
  </w:num>
  <w:num w:numId="25">
    <w:abstractNumId w:val="15"/>
  </w:num>
  <w:num w:numId="26">
    <w:abstractNumId w:val="4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16"/>
  </w:num>
  <w:num w:numId="31">
    <w:abstractNumId w:val="20"/>
  </w:num>
  <w:num w:numId="32">
    <w:abstractNumId w:val="23"/>
  </w:num>
  <w:num w:numId="33">
    <w:abstractNumId w:val="43"/>
  </w:num>
  <w:num w:numId="34">
    <w:abstractNumId w:val="2"/>
  </w:num>
  <w:num w:numId="35">
    <w:abstractNumId w:val="27"/>
  </w:num>
  <w:num w:numId="36">
    <w:abstractNumId w:val="40"/>
  </w:num>
  <w:num w:numId="37">
    <w:abstractNumId w:val="37"/>
  </w:num>
  <w:num w:numId="38">
    <w:abstractNumId w:val="18"/>
  </w:num>
  <w:num w:numId="39">
    <w:abstractNumId w:val="11"/>
  </w:num>
  <w:num w:numId="40">
    <w:abstractNumId w:val="19"/>
  </w:num>
  <w:num w:numId="41">
    <w:abstractNumId w:val="33"/>
  </w:num>
  <w:num w:numId="42">
    <w:abstractNumId w:val="35"/>
  </w:num>
  <w:num w:numId="43">
    <w:abstractNumId w:val="44"/>
  </w:num>
  <w:num w:numId="44">
    <w:abstractNumId w:val="30"/>
  </w:num>
  <w:num w:numId="45">
    <w:abstractNumId w:val="0"/>
  </w:num>
  <w:num w:numId="46">
    <w:abstractNumId w:val="3"/>
  </w:num>
  <w:num w:numId="47">
    <w:abstractNumId w:val="26"/>
  </w:num>
  <w:num w:numId="48">
    <w:abstractNumId w:val="4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22AC"/>
    <w:rsid w:val="000030EE"/>
    <w:rsid w:val="0004115D"/>
    <w:rsid w:val="000C4544"/>
    <w:rsid w:val="000E0FF7"/>
    <w:rsid w:val="000F4C5B"/>
    <w:rsid w:val="00107F8B"/>
    <w:rsid w:val="00114CCC"/>
    <w:rsid w:val="00126820"/>
    <w:rsid w:val="00130B47"/>
    <w:rsid w:val="001E5A60"/>
    <w:rsid w:val="00236A11"/>
    <w:rsid w:val="00266342"/>
    <w:rsid w:val="002700B9"/>
    <w:rsid w:val="0028533B"/>
    <w:rsid w:val="002B23EF"/>
    <w:rsid w:val="002C040C"/>
    <w:rsid w:val="00305155"/>
    <w:rsid w:val="0031045E"/>
    <w:rsid w:val="003650C5"/>
    <w:rsid w:val="0037058C"/>
    <w:rsid w:val="003D55A0"/>
    <w:rsid w:val="003E028D"/>
    <w:rsid w:val="003F2E6C"/>
    <w:rsid w:val="00406395"/>
    <w:rsid w:val="0042412A"/>
    <w:rsid w:val="004401B1"/>
    <w:rsid w:val="0046601B"/>
    <w:rsid w:val="004A40DB"/>
    <w:rsid w:val="004B2E85"/>
    <w:rsid w:val="004E4A86"/>
    <w:rsid w:val="00522B2C"/>
    <w:rsid w:val="0052591C"/>
    <w:rsid w:val="0054430B"/>
    <w:rsid w:val="00690A95"/>
    <w:rsid w:val="006B317B"/>
    <w:rsid w:val="006D31FE"/>
    <w:rsid w:val="007517EC"/>
    <w:rsid w:val="00785E8C"/>
    <w:rsid w:val="007A4F25"/>
    <w:rsid w:val="007A7D30"/>
    <w:rsid w:val="007D4C47"/>
    <w:rsid w:val="00801C5D"/>
    <w:rsid w:val="00804B1B"/>
    <w:rsid w:val="008825B4"/>
    <w:rsid w:val="0088385F"/>
    <w:rsid w:val="008B67BF"/>
    <w:rsid w:val="008C1F09"/>
    <w:rsid w:val="008E7160"/>
    <w:rsid w:val="008F3D87"/>
    <w:rsid w:val="00956985"/>
    <w:rsid w:val="009A3213"/>
    <w:rsid w:val="009A65B1"/>
    <w:rsid w:val="00A010C7"/>
    <w:rsid w:val="00A0355A"/>
    <w:rsid w:val="00A05E1E"/>
    <w:rsid w:val="00A2178B"/>
    <w:rsid w:val="00A46263"/>
    <w:rsid w:val="00A7149B"/>
    <w:rsid w:val="00A9247C"/>
    <w:rsid w:val="00AE7095"/>
    <w:rsid w:val="00B2364D"/>
    <w:rsid w:val="00B653E6"/>
    <w:rsid w:val="00B8048C"/>
    <w:rsid w:val="00BB38C7"/>
    <w:rsid w:val="00BB6DD4"/>
    <w:rsid w:val="00C06EE3"/>
    <w:rsid w:val="00C539E3"/>
    <w:rsid w:val="00C576FA"/>
    <w:rsid w:val="00C63AF4"/>
    <w:rsid w:val="00C702F4"/>
    <w:rsid w:val="00C7046F"/>
    <w:rsid w:val="00CA228A"/>
    <w:rsid w:val="00CB5755"/>
    <w:rsid w:val="00D00392"/>
    <w:rsid w:val="00D23BB4"/>
    <w:rsid w:val="00D32D2E"/>
    <w:rsid w:val="00D56F38"/>
    <w:rsid w:val="00D86422"/>
    <w:rsid w:val="00DD583A"/>
    <w:rsid w:val="00DE3F2F"/>
    <w:rsid w:val="00E05B8D"/>
    <w:rsid w:val="00E1727D"/>
    <w:rsid w:val="00E41059"/>
    <w:rsid w:val="00E4506F"/>
    <w:rsid w:val="00E7631E"/>
    <w:rsid w:val="00E77651"/>
    <w:rsid w:val="00E8194D"/>
    <w:rsid w:val="00E908A0"/>
    <w:rsid w:val="00EA7DC2"/>
    <w:rsid w:val="00ED0347"/>
    <w:rsid w:val="00F274B8"/>
    <w:rsid w:val="00F40C11"/>
    <w:rsid w:val="00F72EF8"/>
    <w:rsid w:val="00F83870"/>
    <w:rsid w:val="00F9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406395"/>
    <w:rPr>
      <w:sz w:val="16"/>
      <w:szCs w:val="16"/>
    </w:rPr>
  </w:style>
  <w:style w:type="paragraph" w:styleId="CommentText">
    <w:name w:val="annotation text"/>
    <w:basedOn w:val="Normal"/>
    <w:link w:val="CommentTextChar"/>
    <w:uiPriority w:val="99"/>
    <w:semiHidden/>
    <w:unhideWhenUsed/>
    <w:rsid w:val="00406395"/>
    <w:pPr>
      <w:spacing w:after="160" w:line="240" w:lineRule="auto"/>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406395"/>
    <w:rPr>
      <w:sz w:val="20"/>
      <w:szCs w:val="20"/>
    </w:rPr>
  </w:style>
  <w:style w:type="table" w:styleId="TableGrid">
    <w:name w:val="Table Grid"/>
    <w:basedOn w:val="TableNormal"/>
    <w:uiPriority w:val="39"/>
    <w:rsid w:val="00A05E1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05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406395"/>
    <w:rPr>
      <w:sz w:val="16"/>
      <w:szCs w:val="16"/>
    </w:rPr>
  </w:style>
  <w:style w:type="paragraph" w:styleId="CommentText">
    <w:name w:val="annotation text"/>
    <w:basedOn w:val="Normal"/>
    <w:link w:val="CommentTextChar"/>
    <w:uiPriority w:val="99"/>
    <w:semiHidden/>
    <w:unhideWhenUsed/>
    <w:rsid w:val="00406395"/>
    <w:pPr>
      <w:spacing w:after="160" w:line="240" w:lineRule="auto"/>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406395"/>
    <w:rPr>
      <w:sz w:val="20"/>
      <w:szCs w:val="20"/>
    </w:rPr>
  </w:style>
  <w:style w:type="table" w:styleId="TableGrid">
    <w:name w:val="Table Grid"/>
    <w:basedOn w:val="TableNormal"/>
    <w:uiPriority w:val="39"/>
    <w:rsid w:val="00A05E1E"/>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0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7476">
      <w:bodyDiv w:val="1"/>
      <w:marLeft w:val="0"/>
      <w:marRight w:val="0"/>
      <w:marTop w:val="0"/>
      <w:marBottom w:val="0"/>
      <w:divBdr>
        <w:top w:val="none" w:sz="0" w:space="0" w:color="auto"/>
        <w:left w:val="none" w:sz="0" w:space="0" w:color="auto"/>
        <w:bottom w:val="none" w:sz="0" w:space="0" w:color="auto"/>
        <w:right w:val="none" w:sz="0" w:space="0" w:color="auto"/>
      </w:divBdr>
      <w:divsChild>
        <w:div w:id="194739206">
          <w:marLeft w:val="0"/>
          <w:marRight w:val="0"/>
          <w:marTop w:val="0"/>
          <w:marBottom w:val="0"/>
          <w:divBdr>
            <w:top w:val="none" w:sz="0" w:space="0" w:color="auto"/>
            <w:left w:val="none" w:sz="0" w:space="0" w:color="auto"/>
            <w:bottom w:val="none" w:sz="0" w:space="0" w:color="auto"/>
            <w:right w:val="none" w:sz="0" w:space="0" w:color="auto"/>
          </w:divBdr>
          <w:divsChild>
            <w:div w:id="2022966629">
              <w:marLeft w:val="-225"/>
              <w:marRight w:val="-225"/>
              <w:marTop w:val="0"/>
              <w:marBottom w:val="0"/>
              <w:divBdr>
                <w:top w:val="none" w:sz="0" w:space="0" w:color="auto"/>
                <w:left w:val="none" w:sz="0" w:space="0" w:color="auto"/>
                <w:bottom w:val="none" w:sz="0" w:space="0" w:color="auto"/>
                <w:right w:val="none" w:sz="0" w:space="0" w:color="auto"/>
              </w:divBdr>
              <w:divsChild>
                <w:div w:id="6578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232811797">
      <w:bodyDiv w:val="1"/>
      <w:marLeft w:val="0"/>
      <w:marRight w:val="0"/>
      <w:marTop w:val="0"/>
      <w:marBottom w:val="0"/>
      <w:divBdr>
        <w:top w:val="none" w:sz="0" w:space="0" w:color="auto"/>
        <w:left w:val="none" w:sz="0" w:space="0" w:color="auto"/>
        <w:bottom w:val="none" w:sz="0" w:space="0" w:color="auto"/>
        <w:right w:val="none" w:sz="0" w:space="0" w:color="auto"/>
      </w:divBdr>
      <w:divsChild>
        <w:div w:id="870873747">
          <w:marLeft w:val="0"/>
          <w:marRight w:val="0"/>
          <w:marTop w:val="0"/>
          <w:marBottom w:val="0"/>
          <w:divBdr>
            <w:top w:val="none" w:sz="0" w:space="0" w:color="auto"/>
            <w:left w:val="none" w:sz="0" w:space="0" w:color="auto"/>
            <w:bottom w:val="none" w:sz="0" w:space="0" w:color="auto"/>
            <w:right w:val="none" w:sz="0" w:space="0" w:color="auto"/>
          </w:divBdr>
        </w:div>
        <w:div w:id="45035469">
          <w:marLeft w:val="0"/>
          <w:marRight w:val="0"/>
          <w:marTop w:val="0"/>
          <w:marBottom w:val="0"/>
          <w:divBdr>
            <w:top w:val="none" w:sz="0" w:space="0" w:color="auto"/>
            <w:left w:val="none" w:sz="0" w:space="0" w:color="auto"/>
            <w:bottom w:val="none" w:sz="0" w:space="0" w:color="auto"/>
            <w:right w:val="none" w:sz="0" w:space="0" w:color="auto"/>
          </w:divBdr>
        </w:div>
        <w:div w:id="1684167499">
          <w:marLeft w:val="0"/>
          <w:marRight w:val="0"/>
          <w:marTop w:val="0"/>
          <w:marBottom w:val="0"/>
          <w:divBdr>
            <w:top w:val="none" w:sz="0" w:space="0" w:color="auto"/>
            <w:left w:val="none" w:sz="0" w:space="0" w:color="auto"/>
            <w:bottom w:val="none" w:sz="0" w:space="0" w:color="auto"/>
            <w:right w:val="none" w:sz="0" w:space="0" w:color="auto"/>
          </w:divBdr>
        </w:div>
        <w:div w:id="1858420456">
          <w:marLeft w:val="0"/>
          <w:marRight w:val="0"/>
          <w:marTop w:val="0"/>
          <w:marBottom w:val="0"/>
          <w:divBdr>
            <w:top w:val="none" w:sz="0" w:space="0" w:color="auto"/>
            <w:left w:val="none" w:sz="0" w:space="0" w:color="auto"/>
            <w:bottom w:val="none" w:sz="0" w:space="0" w:color="auto"/>
            <w:right w:val="none" w:sz="0" w:space="0" w:color="auto"/>
          </w:divBdr>
        </w:div>
        <w:div w:id="1842351433">
          <w:marLeft w:val="0"/>
          <w:marRight w:val="0"/>
          <w:marTop w:val="0"/>
          <w:marBottom w:val="0"/>
          <w:divBdr>
            <w:top w:val="none" w:sz="0" w:space="0" w:color="auto"/>
            <w:left w:val="none" w:sz="0" w:space="0" w:color="auto"/>
            <w:bottom w:val="none" w:sz="0" w:space="0" w:color="auto"/>
            <w:right w:val="none" w:sz="0" w:space="0" w:color="auto"/>
          </w:divBdr>
        </w:div>
        <w:div w:id="778570054">
          <w:marLeft w:val="0"/>
          <w:marRight w:val="0"/>
          <w:marTop w:val="0"/>
          <w:marBottom w:val="0"/>
          <w:divBdr>
            <w:top w:val="none" w:sz="0" w:space="0" w:color="auto"/>
            <w:left w:val="none" w:sz="0" w:space="0" w:color="auto"/>
            <w:bottom w:val="none" w:sz="0" w:space="0" w:color="auto"/>
            <w:right w:val="none" w:sz="0" w:space="0" w:color="auto"/>
          </w:divBdr>
        </w:div>
        <w:div w:id="996038334">
          <w:marLeft w:val="0"/>
          <w:marRight w:val="0"/>
          <w:marTop w:val="0"/>
          <w:marBottom w:val="0"/>
          <w:divBdr>
            <w:top w:val="none" w:sz="0" w:space="0" w:color="auto"/>
            <w:left w:val="none" w:sz="0" w:space="0" w:color="auto"/>
            <w:bottom w:val="none" w:sz="0" w:space="0" w:color="auto"/>
            <w:right w:val="none" w:sz="0" w:space="0" w:color="auto"/>
          </w:divBdr>
        </w:div>
      </w:divsChild>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ranfordhouse.ne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3FFF-68F7-444D-87F7-6BAD850B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Hilary Chalmers</cp:lastModifiedBy>
  <cp:revision>12</cp:revision>
  <cp:lastPrinted>2017-04-27T09:10:00Z</cp:lastPrinted>
  <dcterms:created xsi:type="dcterms:W3CDTF">2016-02-23T12:06:00Z</dcterms:created>
  <dcterms:modified xsi:type="dcterms:W3CDTF">2017-11-08T15:19:00Z</dcterms:modified>
</cp:coreProperties>
</file>