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ED" w:rsidRPr="00E542ED" w:rsidRDefault="00E542ED" w:rsidP="006716F6">
      <w:pPr>
        <w:pStyle w:val="Default"/>
        <w:rPr>
          <w:rFonts w:ascii="Century Gothic" w:hAnsi="Century Gothic"/>
          <w:b/>
          <w:bCs/>
          <w:sz w:val="30"/>
          <w:szCs w:val="30"/>
        </w:rPr>
      </w:pPr>
      <w:r w:rsidRPr="00E542ED">
        <w:rPr>
          <w:rFonts w:ascii="Century Gothic" w:hAnsi="Century Gothic"/>
          <w:b/>
          <w:bCs/>
          <w:noProof/>
          <w:sz w:val="30"/>
          <w:szCs w:val="30"/>
          <w:lang w:eastAsia="en-GB"/>
        </w:rPr>
        <w:drawing>
          <wp:anchor distT="0" distB="0" distL="114300" distR="114300" simplePos="0" relativeHeight="251658240" behindDoc="0" locked="0" layoutInCell="1" allowOverlap="1" wp14:anchorId="70B4CEAB" wp14:editId="636961B7">
            <wp:simplePos x="0" y="0"/>
            <wp:positionH relativeFrom="page">
              <wp:align>center</wp:align>
            </wp:positionH>
            <wp:positionV relativeFrom="page">
              <wp:align>top</wp:align>
            </wp:positionV>
            <wp:extent cx="7560000" cy="1425600"/>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chool header.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p w:rsidR="00E542ED" w:rsidRPr="00E542ED" w:rsidRDefault="00E542ED" w:rsidP="006716F6">
      <w:pPr>
        <w:pStyle w:val="Default"/>
        <w:rPr>
          <w:rFonts w:ascii="Century Gothic" w:hAnsi="Century Gothic"/>
          <w:b/>
          <w:bCs/>
          <w:sz w:val="30"/>
          <w:szCs w:val="30"/>
        </w:rPr>
      </w:pPr>
    </w:p>
    <w:p w:rsidR="00875736" w:rsidRPr="00A31C16" w:rsidRDefault="00875736" w:rsidP="00875736">
      <w:pPr>
        <w:pStyle w:val="BodyText"/>
        <w:jc w:val="center"/>
        <w:rPr>
          <w:rFonts w:asciiTheme="minorHAnsi" w:hAnsiTheme="minorHAnsi" w:cstheme="minorHAnsi"/>
          <w:b/>
          <w:sz w:val="24"/>
          <w:szCs w:val="24"/>
        </w:rPr>
      </w:pPr>
      <w:r w:rsidRPr="00A31C16">
        <w:rPr>
          <w:rFonts w:asciiTheme="minorHAnsi" w:hAnsiTheme="minorHAnsi" w:cstheme="minorHAnsi"/>
          <w:b/>
          <w:sz w:val="24"/>
          <w:szCs w:val="24"/>
        </w:rPr>
        <w:t>JOB DESCRIPTION</w:t>
      </w:r>
    </w:p>
    <w:p w:rsidR="00875736" w:rsidRPr="00A31C16" w:rsidRDefault="00875736" w:rsidP="00875736">
      <w:pPr>
        <w:pStyle w:val="BodyText"/>
        <w:jc w:val="center"/>
        <w:rPr>
          <w:rFonts w:asciiTheme="minorHAnsi" w:hAnsiTheme="minorHAnsi" w:cstheme="minorHAnsi"/>
          <w:b/>
          <w:sz w:val="24"/>
          <w:szCs w:val="24"/>
        </w:rPr>
      </w:pPr>
    </w:p>
    <w:p w:rsidR="00BD165D" w:rsidRDefault="00BD165D" w:rsidP="00875736">
      <w:pPr>
        <w:pStyle w:val="BodyText"/>
        <w:jc w:val="center"/>
        <w:rPr>
          <w:rFonts w:ascii="Century Gothic" w:hAnsi="Century Gothic" w:cstheme="minorHAnsi"/>
          <w:b/>
          <w:szCs w:val="22"/>
        </w:rPr>
      </w:pPr>
    </w:p>
    <w:p w:rsidR="00875736" w:rsidRPr="00A346A0" w:rsidRDefault="005F13B6" w:rsidP="00875736">
      <w:pPr>
        <w:pStyle w:val="BodyText"/>
        <w:jc w:val="center"/>
        <w:rPr>
          <w:rFonts w:ascii="Century Gothic" w:hAnsi="Century Gothic" w:cstheme="minorHAnsi"/>
          <w:b/>
          <w:szCs w:val="22"/>
        </w:rPr>
      </w:pPr>
      <w:r w:rsidRPr="00A346A0">
        <w:rPr>
          <w:rFonts w:ascii="Century Gothic" w:hAnsi="Century Gothic" w:cstheme="minorHAnsi"/>
          <w:b/>
          <w:szCs w:val="22"/>
        </w:rPr>
        <w:t xml:space="preserve">HR </w:t>
      </w:r>
      <w:r w:rsidR="003F19F2" w:rsidRPr="00A346A0">
        <w:rPr>
          <w:rFonts w:ascii="Century Gothic" w:hAnsi="Century Gothic" w:cstheme="minorHAnsi"/>
          <w:b/>
          <w:szCs w:val="22"/>
        </w:rPr>
        <w:t xml:space="preserve">Administrator </w:t>
      </w:r>
      <w:r w:rsidRPr="00A346A0">
        <w:rPr>
          <w:rFonts w:ascii="Century Gothic" w:hAnsi="Century Gothic" w:cstheme="minorHAnsi"/>
          <w:b/>
          <w:szCs w:val="22"/>
        </w:rPr>
        <w:t>/</w:t>
      </w:r>
      <w:r w:rsidR="00875736" w:rsidRPr="00A346A0">
        <w:rPr>
          <w:rFonts w:ascii="Century Gothic" w:hAnsi="Century Gothic" w:cstheme="minorHAnsi"/>
          <w:b/>
          <w:szCs w:val="22"/>
        </w:rPr>
        <w:t>Office Manager</w:t>
      </w:r>
      <w:r w:rsidR="003F19F2" w:rsidRPr="00A346A0">
        <w:rPr>
          <w:rFonts w:ascii="Century Gothic" w:hAnsi="Century Gothic" w:cstheme="minorHAnsi"/>
          <w:b/>
          <w:szCs w:val="22"/>
        </w:rPr>
        <w:t xml:space="preserve"> (PA to Business Director)</w:t>
      </w:r>
    </w:p>
    <w:p w:rsidR="00875736" w:rsidRPr="00A346A0" w:rsidRDefault="00875736" w:rsidP="00875736">
      <w:pPr>
        <w:jc w:val="both"/>
        <w:rPr>
          <w:rFonts w:ascii="Century Gothic" w:hAnsi="Century Gothic" w:cstheme="minorHAnsi"/>
          <w:b/>
          <w:bCs/>
          <w:snapToGrid w:val="0"/>
        </w:rPr>
      </w:pPr>
    </w:p>
    <w:p w:rsidR="00875736" w:rsidRPr="00BD165D" w:rsidRDefault="00875736" w:rsidP="00875736">
      <w:pPr>
        <w:ind w:left="2160" w:hanging="2160"/>
        <w:jc w:val="both"/>
        <w:rPr>
          <w:rFonts w:ascii="Century Gothic" w:hAnsi="Century Gothic" w:cstheme="minorHAnsi"/>
          <w:bCs/>
          <w:snapToGrid w:val="0"/>
        </w:rPr>
      </w:pPr>
      <w:r w:rsidRPr="00A346A0">
        <w:rPr>
          <w:rFonts w:ascii="Century Gothic" w:hAnsi="Century Gothic" w:cstheme="minorHAnsi"/>
          <w:b/>
          <w:bCs/>
          <w:snapToGrid w:val="0"/>
        </w:rPr>
        <w:t>Job Title:</w:t>
      </w:r>
      <w:r w:rsidRPr="00A346A0">
        <w:rPr>
          <w:rFonts w:ascii="Century Gothic" w:hAnsi="Century Gothic" w:cstheme="minorHAnsi"/>
          <w:bCs/>
          <w:snapToGrid w:val="0"/>
        </w:rPr>
        <w:tab/>
      </w:r>
      <w:bookmarkStart w:id="0" w:name="_GoBack"/>
      <w:r w:rsidR="005F13B6" w:rsidRPr="00A346A0">
        <w:rPr>
          <w:rFonts w:ascii="Century Gothic" w:hAnsi="Century Gothic" w:cstheme="minorHAnsi"/>
          <w:bCs/>
          <w:snapToGrid w:val="0"/>
        </w:rPr>
        <w:t>HR Support/Office Manager</w:t>
      </w:r>
      <w:bookmarkEnd w:id="0"/>
    </w:p>
    <w:p w:rsidR="00875736" w:rsidRPr="00BD165D" w:rsidRDefault="00875736" w:rsidP="00875736">
      <w:pPr>
        <w:jc w:val="both"/>
        <w:rPr>
          <w:rFonts w:ascii="Century Gothic" w:hAnsi="Century Gothic" w:cstheme="minorHAnsi"/>
          <w:b/>
        </w:rPr>
      </w:pPr>
    </w:p>
    <w:p w:rsidR="00875736" w:rsidRPr="00BD165D" w:rsidRDefault="00875736" w:rsidP="00875736">
      <w:pPr>
        <w:rPr>
          <w:rFonts w:ascii="Century Gothic" w:hAnsi="Century Gothic" w:cstheme="minorHAnsi"/>
          <w:b/>
        </w:rPr>
      </w:pPr>
      <w:r w:rsidRPr="00BD165D">
        <w:rPr>
          <w:rFonts w:ascii="Century Gothic" w:hAnsi="Century Gothic" w:cstheme="minorHAnsi"/>
          <w:b/>
        </w:rPr>
        <w:t>Reporting to:</w:t>
      </w:r>
      <w:r w:rsidRPr="00BD165D">
        <w:rPr>
          <w:rFonts w:ascii="Century Gothic" w:hAnsi="Century Gothic" w:cstheme="minorHAnsi"/>
          <w:b/>
        </w:rPr>
        <w:tab/>
      </w:r>
      <w:r w:rsidRPr="00BD165D">
        <w:rPr>
          <w:rFonts w:ascii="Century Gothic" w:hAnsi="Century Gothic" w:cstheme="minorHAnsi"/>
          <w:b/>
        </w:rPr>
        <w:tab/>
      </w:r>
      <w:r w:rsidRPr="00BD165D">
        <w:rPr>
          <w:rFonts w:ascii="Century Gothic" w:hAnsi="Century Gothic" w:cstheme="minorHAnsi"/>
        </w:rPr>
        <w:t xml:space="preserve">Business Director </w:t>
      </w:r>
    </w:p>
    <w:p w:rsidR="00875736" w:rsidRPr="00BD165D" w:rsidRDefault="00875736" w:rsidP="00875736">
      <w:pPr>
        <w:rPr>
          <w:rFonts w:ascii="Century Gothic" w:hAnsi="Century Gothic" w:cstheme="minorHAnsi"/>
          <w:b/>
        </w:rPr>
      </w:pPr>
    </w:p>
    <w:p w:rsidR="00875736" w:rsidRPr="00BD165D" w:rsidRDefault="00875736" w:rsidP="00875736">
      <w:pPr>
        <w:rPr>
          <w:rFonts w:ascii="Century Gothic" w:hAnsi="Century Gothic" w:cstheme="minorHAnsi"/>
          <w:b/>
        </w:rPr>
      </w:pPr>
      <w:r w:rsidRPr="00BD165D">
        <w:rPr>
          <w:rFonts w:ascii="Century Gothic" w:hAnsi="Century Gothic" w:cstheme="minorHAnsi"/>
          <w:b/>
        </w:rPr>
        <w:t>Responsible for:</w:t>
      </w:r>
      <w:r w:rsidRPr="00BD165D">
        <w:rPr>
          <w:rFonts w:ascii="Century Gothic" w:hAnsi="Century Gothic" w:cstheme="minorHAnsi"/>
        </w:rPr>
        <w:tab/>
        <w:t>Receptionist, Administrators (including Admin Apprentice)</w:t>
      </w:r>
    </w:p>
    <w:p w:rsidR="00875736" w:rsidRPr="00BD165D" w:rsidRDefault="00875736" w:rsidP="00875736">
      <w:pPr>
        <w:jc w:val="both"/>
        <w:rPr>
          <w:rFonts w:ascii="Century Gothic" w:hAnsi="Century Gothic" w:cstheme="minorHAnsi"/>
          <w:b/>
        </w:rPr>
      </w:pPr>
    </w:p>
    <w:p w:rsidR="00875736" w:rsidRPr="00BD165D" w:rsidRDefault="00875736" w:rsidP="00875736">
      <w:pPr>
        <w:jc w:val="both"/>
        <w:rPr>
          <w:rFonts w:ascii="Century Gothic" w:hAnsi="Century Gothic" w:cstheme="minorHAnsi"/>
        </w:rPr>
      </w:pPr>
      <w:r w:rsidRPr="00BD165D">
        <w:rPr>
          <w:rFonts w:ascii="Century Gothic" w:hAnsi="Century Gothic" w:cstheme="minorHAnsi"/>
          <w:b/>
        </w:rPr>
        <w:t>Location:</w:t>
      </w:r>
      <w:r w:rsidRPr="00BD165D">
        <w:rPr>
          <w:rFonts w:ascii="Century Gothic" w:hAnsi="Century Gothic" w:cstheme="minorHAnsi"/>
          <w:b/>
        </w:rPr>
        <w:tab/>
      </w:r>
      <w:r w:rsidRPr="00BD165D">
        <w:rPr>
          <w:rFonts w:ascii="Century Gothic" w:hAnsi="Century Gothic" w:cstheme="minorHAnsi"/>
          <w:b/>
        </w:rPr>
        <w:tab/>
      </w:r>
      <w:r w:rsidRPr="00BD165D">
        <w:rPr>
          <w:rFonts w:ascii="Century Gothic" w:hAnsi="Century Gothic" w:cstheme="minorHAnsi"/>
        </w:rPr>
        <w:t>Stratford, Newham, London and any other as directed</w:t>
      </w:r>
    </w:p>
    <w:p w:rsidR="00875736" w:rsidRPr="00BD165D" w:rsidRDefault="00875736" w:rsidP="00875736">
      <w:pPr>
        <w:jc w:val="both"/>
        <w:rPr>
          <w:rFonts w:ascii="Century Gothic" w:hAnsi="Century Gothic" w:cstheme="minorHAnsi"/>
          <w:b/>
        </w:rPr>
      </w:pPr>
    </w:p>
    <w:p w:rsidR="00875736" w:rsidRPr="00BD165D" w:rsidRDefault="00875736" w:rsidP="00875736">
      <w:pPr>
        <w:jc w:val="both"/>
        <w:rPr>
          <w:rFonts w:ascii="Century Gothic" w:hAnsi="Century Gothic" w:cstheme="minorHAnsi"/>
        </w:rPr>
      </w:pPr>
      <w:r w:rsidRPr="00BD165D">
        <w:rPr>
          <w:rFonts w:ascii="Century Gothic" w:hAnsi="Century Gothic" w:cstheme="minorHAnsi"/>
          <w:b/>
        </w:rPr>
        <w:t>Type of position:</w:t>
      </w:r>
      <w:r w:rsidRPr="00BD165D">
        <w:rPr>
          <w:rFonts w:ascii="Century Gothic" w:hAnsi="Century Gothic" w:cstheme="minorHAnsi"/>
          <w:b/>
        </w:rPr>
        <w:tab/>
      </w:r>
      <w:r w:rsidR="00410F25">
        <w:rPr>
          <w:rFonts w:ascii="Century Gothic" w:hAnsi="Century Gothic" w:cstheme="minorHAnsi"/>
        </w:rPr>
        <w:t>Maternity cover from October 2017</w:t>
      </w:r>
    </w:p>
    <w:p w:rsidR="00875736" w:rsidRPr="00BD165D" w:rsidRDefault="00875736" w:rsidP="00875736">
      <w:pPr>
        <w:widowControl w:val="0"/>
        <w:tabs>
          <w:tab w:val="center" w:pos="5233"/>
        </w:tabs>
        <w:jc w:val="both"/>
        <w:rPr>
          <w:rFonts w:ascii="Century Gothic" w:hAnsi="Century Gothic" w:cstheme="minorHAnsi"/>
          <w:b/>
          <w:bCs/>
          <w:snapToGrid w:val="0"/>
        </w:rPr>
      </w:pPr>
    </w:p>
    <w:p w:rsidR="00875736" w:rsidRPr="00BD165D" w:rsidRDefault="00875736" w:rsidP="00875736">
      <w:pPr>
        <w:widowControl w:val="0"/>
        <w:tabs>
          <w:tab w:val="center" w:pos="5233"/>
        </w:tabs>
        <w:jc w:val="both"/>
        <w:rPr>
          <w:rFonts w:ascii="Century Gothic" w:hAnsi="Century Gothic" w:cstheme="minorHAnsi"/>
          <w:b/>
        </w:rPr>
      </w:pPr>
      <w:r w:rsidRPr="00BD165D">
        <w:rPr>
          <w:rFonts w:ascii="Century Gothic" w:hAnsi="Century Gothic" w:cstheme="minorHAnsi"/>
          <w:b/>
          <w:bCs/>
          <w:snapToGrid w:val="0"/>
        </w:rPr>
        <w:t>The London Academy of Excellence is committed to the safeguarding and welfare of children and applicants must be willing to undergo child protection screening appropriate to this post, including checks with past employers and the Criminal Records Bureau.</w:t>
      </w:r>
    </w:p>
    <w:p w:rsidR="00875736" w:rsidRPr="00BD165D" w:rsidRDefault="00875736" w:rsidP="00875736">
      <w:pPr>
        <w:jc w:val="both"/>
        <w:rPr>
          <w:rFonts w:ascii="Century Gothic" w:hAnsi="Century Gothic" w:cstheme="minorHAnsi"/>
          <w:b/>
        </w:rPr>
      </w:pPr>
    </w:p>
    <w:p w:rsidR="00875736" w:rsidRPr="00BD165D" w:rsidRDefault="00875736" w:rsidP="00875736">
      <w:pPr>
        <w:jc w:val="both"/>
        <w:rPr>
          <w:rFonts w:ascii="Century Gothic" w:hAnsi="Century Gothic" w:cstheme="minorHAnsi"/>
          <w:b/>
        </w:rPr>
      </w:pPr>
      <w:r w:rsidRPr="00BD165D">
        <w:rPr>
          <w:rFonts w:ascii="Century Gothic" w:hAnsi="Century Gothic" w:cstheme="minorHAnsi"/>
          <w:b/>
        </w:rPr>
        <w:t>THE ROLE</w:t>
      </w:r>
    </w:p>
    <w:p w:rsidR="00875736" w:rsidRPr="00BD165D" w:rsidRDefault="00875736" w:rsidP="00875736">
      <w:pPr>
        <w:pStyle w:val="ListParagraph"/>
        <w:numPr>
          <w:ilvl w:val="0"/>
          <w:numId w:val="33"/>
        </w:numPr>
        <w:rPr>
          <w:rFonts w:ascii="Century Gothic" w:eastAsia="Times New Roman" w:hAnsi="Century Gothic" w:cstheme="minorHAnsi"/>
          <w:lang w:val="en-US"/>
        </w:rPr>
      </w:pPr>
      <w:r w:rsidRPr="00BD165D">
        <w:rPr>
          <w:rFonts w:ascii="Century Gothic" w:eastAsia="Times New Roman" w:hAnsi="Century Gothic" w:cstheme="minorHAnsi"/>
          <w:lang w:val="en-US"/>
        </w:rPr>
        <w:t xml:space="preserve">To ensure the smooth running of LAE office and HR administration functions. </w:t>
      </w:r>
    </w:p>
    <w:p w:rsidR="00875736" w:rsidRPr="00BD165D" w:rsidRDefault="00875736" w:rsidP="00875736">
      <w:pPr>
        <w:pStyle w:val="ListParagraph"/>
        <w:numPr>
          <w:ilvl w:val="0"/>
          <w:numId w:val="33"/>
        </w:numPr>
        <w:rPr>
          <w:rFonts w:ascii="Century Gothic" w:eastAsia="Times New Roman" w:hAnsi="Century Gothic" w:cstheme="minorHAnsi"/>
          <w:lang w:val="en-US"/>
        </w:rPr>
      </w:pPr>
      <w:r w:rsidRPr="00BD165D">
        <w:rPr>
          <w:rFonts w:ascii="Century Gothic" w:eastAsia="Times New Roman" w:hAnsi="Century Gothic" w:cstheme="minorHAnsi"/>
          <w:lang w:val="en-US"/>
        </w:rPr>
        <w:t>Central oversight and filing of relevant statutory returns and school workforce census</w:t>
      </w:r>
    </w:p>
    <w:p w:rsidR="00F8654E" w:rsidRPr="00BD165D" w:rsidRDefault="00F8654E" w:rsidP="00EF49B2">
      <w:pPr>
        <w:pStyle w:val="ListParagraph"/>
        <w:numPr>
          <w:ilvl w:val="0"/>
          <w:numId w:val="33"/>
        </w:numPr>
        <w:rPr>
          <w:rFonts w:ascii="Century Gothic" w:hAnsi="Century Gothic" w:cstheme="minorHAnsi"/>
        </w:rPr>
      </w:pPr>
      <w:r w:rsidRPr="00BD165D">
        <w:rPr>
          <w:rFonts w:ascii="Century Gothic" w:hAnsi="Century Gothic" w:cstheme="minorHAnsi"/>
        </w:rPr>
        <w:t xml:space="preserve">To be responsible for the efficient running of the Academy office and delegation of tasks to designated staff as appropriate; </w:t>
      </w:r>
    </w:p>
    <w:p w:rsidR="00F8654E" w:rsidRPr="00BD165D" w:rsidRDefault="00F8654E" w:rsidP="00EF49B2">
      <w:pPr>
        <w:pStyle w:val="ListParagraph"/>
        <w:numPr>
          <w:ilvl w:val="0"/>
          <w:numId w:val="33"/>
        </w:numPr>
        <w:rPr>
          <w:rFonts w:ascii="Century Gothic" w:hAnsi="Century Gothic" w:cstheme="minorHAnsi"/>
        </w:rPr>
      </w:pPr>
      <w:r w:rsidRPr="00BD165D">
        <w:rPr>
          <w:rFonts w:ascii="Century Gothic" w:hAnsi="Century Gothic" w:cstheme="minorHAnsi"/>
        </w:rPr>
        <w:t xml:space="preserve">To ensure a high standard of administrative and management support in order to assist in the smooth running of all academy activities; </w:t>
      </w:r>
    </w:p>
    <w:p w:rsidR="00F8654E" w:rsidRPr="00BD165D" w:rsidRDefault="00F8654E" w:rsidP="00EF49B2">
      <w:pPr>
        <w:pStyle w:val="ListParagraph"/>
        <w:numPr>
          <w:ilvl w:val="0"/>
          <w:numId w:val="33"/>
        </w:numPr>
        <w:rPr>
          <w:rFonts w:ascii="Century Gothic" w:hAnsi="Century Gothic" w:cstheme="minorHAnsi"/>
        </w:rPr>
      </w:pPr>
      <w:r w:rsidRPr="00BD165D">
        <w:rPr>
          <w:rFonts w:ascii="Century Gothic" w:hAnsi="Century Gothic" w:cstheme="minorHAnsi"/>
        </w:rPr>
        <w:t xml:space="preserve">To lead, organise and assure the administrative systems and processes within the academy; </w:t>
      </w:r>
    </w:p>
    <w:p w:rsidR="00F8654E" w:rsidRPr="00BD165D" w:rsidRDefault="00F8654E" w:rsidP="00EF49B2">
      <w:pPr>
        <w:pStyle w:val="ListParagraph"/>
        <w:numPr>
          <w:ilvl w:val="0"/>
          <w:numId w:val="33"/>
        </w:numPr>
        <w:rPr>
          <w:rFonts w:ascii="Century Gothic" w:hAnsi="Century Gothic" w:cstheme="minorHAnsi"/>
        </w:rPr>
      </w:pPr>
      <w:r w:rsidRPr="00BD165D">
        <w:rPr>
          <w:rFonts w:ascii="Century Gothic" w:hAnsi="Century Gothic" w:cstheme="minorHAnsi"/>
        </w:rPr>
        <w:t>To lead the liaison with middle and senior leaders in delegating administrative tasks to appropriate members of the support staff team.</w:t>
      </w:r>
    </w:p>
    <w:p w:rsidR="00875736" w:rsidRPr="00BD165D" w:rsidRDefault="00875736" w:rsidP="00875736">
      <w:pPr>
        <w:pStyle w:val="ListParagraph"/>
        <w:numPr>
          <w:ilvl w:val="0"/>
          <w:numId w:val="33"/>
        </w:numPr>
        <w:rPr>
          <w:rFonts w:ascii="Century Gothic" w:hAnsi="Century Gothic" w:cstheme="minorHAnsi"/>
        </w:rPr>
      </w:pPr>
      <w:r w:rsidRPr="00BD165D">
        <w:rPr>
          <w:rFonts w:ascii="Century Gothic" w:hAnsi="Century Gothic" w:cstheme="minorHAnsi"/>
        </w:rPr>
        <w:t>Provide effective health and safety admin support</w:t>
      </w:r>
    </w:p>
    <w:p w:rsidR="00875736" w:rsidRPr="00BD165D" w:rsidRDefault="00875736" w:rsidP="00875736">
      <w:pPr>
        <w:pStyle w:val="ListParagraph"/>
        <w:numPr>
          <w:ilvl w:val="0"/>
          <w:numId w:val="33"/>
        </w:numPr>
        <w:rPr>
          <w:rFonts w:ascii="Century Gothic" w:hAnsi="Century Gothic" w:cstheme="minorHAnsi"/>
        </w:rPr>
      </w:pPr>
      <w:r w:rsidRPr="00BD165D">
        <w:rPr>
          <w:rFonts w:ascii="Century Gothic" w:hAnsi="Century Gothic" w:cstheme="minorHAnsi"/>
        </w:rPr>
        <w:t>Ensure the effective induction to the academy of all new starters and administer exit procedures for all leavers</w:t>
      </w:r>
    </w:p>
    <w:p w:rsidR="00875736" w:rsidRPr="00BD165D" w:rsidRDefault="00875736" w:rsidP="00875736">
      <w:pPr>
        <w:pStyle w:val="ListParagraph"/>
        <w:numPr>
          <w:ilvl w:val="0"/>
          <w:numId w:val="33"/>
        </w:numPr>
        <w:rPr>
          <w:rFonts w:ascii="Century Gothic" w:hAnsi="Century Gothic" w:cstheme="minorHAnsi"/>
        </w:rPr>
      </w:pPr>
      <w:r w:rsidRPr="00BD165D">
        <w:rPr>
          <w:rFonts w:ascii="Century Gothic" w:hAnsi="Century Gothic" w:cstheme="minorHAnsi"/>
        </w:rPr>
        <w:t>Provide effective HR admin support to the Head Master and Business Director</w:t>
      </w:r>
    </w:p>
    <w:p w:rsidR="00F8654E" w:rsidRPr="00BD165D" w:rsidRDefault="00F8654E" w:rsidP="00EF49B2">
      <w:pPr>
        <w:pStyle w:val="ListParagraph"/>
        <w:numPr>
          <w:ilvl w:val="0"/>
          <w:numId w:val="33"/>
        </w:numPr>
        <w:rPr>
          <w:rFonts w:ascii="Century Gothic" w:hAnsi="Century Gothic" w:cstheme="minorHAnsi"/>
        </w:rPr>
      </w:pPr>
      <w:r w:rsidRPr="00BD165D">
        <w:rPr>
          <w:rFonts w:ascii="Century Gothic" w:hAnsi="Century Gothic" w:cstheme="minorHAnsi"/>
        </w:rPr>
        <w:t>To coordinate all staff safeguarding checks and documentation whilst maintaining the Single Central Register (SCR);</w:t>
      </w:r>
    </w:p>
    <w:p w:rsidR="00875736" w:rsidRPr="00BD165D" w:rsidRDefault="00875736" w:rsidP="00875736">
      <w:pPr>
        <w:pStyle w:val="ListParagraph"/>
        <w:numPr>
          <w:ilvl w:val="0"/>
          <w:numId w:val="33"/>
        </w:numPr>
        <w:rPr>
          <w:rFonts w:ascii="Century Gothic" w:hAnsi="Century Gothic" w:cstheme="minorHAnsi"/>
        </w:rPr>
      </w:pPr>
      <w:r w:rsidRPr="00BD165D">
        <w:rPr>
          <w:rFonts w:ascii="Century Gothic" w:hAnsi="Century Gothic" w:cstheme="minorHAnsi"/>
        </w:rPr>
        <w:t>Maintenance of accurate HR records</w:t>
      </w:r>
    </w:p>
    <w:p w:rsidR="00875736" w:rsidRPr="00BD165D" w:rsidRDefault="00875736" w:rsidP="00875736">
      <w:pPr>
        <w:rPr>
          <w:rFonts w:ascii="Century Gothic" w:eastAsia="Calibri" w:hAnsi="Century Gothic" w:cstheme="minorHAnsi"/>
        </w:rPr>
      </w:pPr>
    </w:p>
    <w:p w:rsidR="00875736" w:rsidRPr="00BD165D" w:rsidRDefault="00875736" w:rsidP="00875736">
      <w:pPr>
        <w:rPr>
          <w:rFonts w:ascii="Century Gothic" w:eastAsia="Calibri" w:hAnsi="Century Gothic" w:cstheme="minorHAnsi"/>
        </w:rPr>
      </w:pPr>
    </w:p>
    <w:p w:rsidR="00BD165D" w:rsidRDefault="00BD165D" w:rsidP="00875736">
      <w:pPr>
        <w:pStyle w:val="Heading8"/>
        <w:jc w:val="both"/>
        <w:rPr>
          <w:rFonts w:ascii="Century Gothic" w:hAnsi="Century Gothic" w:cstheme="minorHAnsi"/>
          <w:sz w:val="22"/>
          <w:szCs w:val="22"/>
        </w:rPr>
      </w:pPr>
    </w:p>
    <w:p w:rsidR="00BD165D" w:rsidRDefault="00BD165D" w:rsidP="00BD165D"/>
    <w:p w:rsidR="00BD165D" w:rsidRDefault="00BD165D" w:rsidP="00BD165D"/>
    <w:p w:rsidR="005F13B6" w:rsidRDefault="005F13B6" w:rsidP="00BD165D"/>
    <w:p w:rsidR="005F13B6" w:rsidRPr="00BD165D" w:rsidRDefault="005F13B6" w:rsidP="00BD165D"/>
    <w:p w:rsidR="00BD165D" w:rsidRDefault="00BD165D" w:rsidP="00875736">
      <w:pPr>
        <w:pStyle w:val="Heading8"/>
        <w:jc w:val="both"/>
        <w:rPr>
          <w:rFonts w:ascii="Century Gothic" w:hAnsi="Century Gothic" w:cstheme="minorHAnsi"/>
          <w:sz w:val="22"/>
          <w:szCs w:val="22"/>
        </w:rPr>
      </w:pPr>
    </w:p>
    <w:p w:rsidR="00875736" w:rsidRPr="00BD165D" w:rsidRDefault="00875736" w:rsidP="00875736">
      <w:pPr>
        <w:pStyle w:val="Heading8"/>
        <w:jc w:val="both"/>
        <w:rPr>
          <w:rFonts w:ascii="Century Gothic" w:hAnsi="Century Gothic" w:cstheme="minorHAnsi"/>
          <w:sz w:val="22"/>
          <w:szCs w:val="22"/>
        </w:rPr>
      </w:pPr>
      <w:r w:rsidRPr="00BD165D">
        <w:rPr>
          <w:rFonts w:ascii="Century Gothic" w:hAnsi="Century Gothic" w:cstheme="minorHAnsi"/>
          <w:sz w:val="22"/>
          <w:szCs w:val="22"/>
        </w:rPr>
        <w:t>MAIN RESPONSIBILITIES</w:t>
      </w:r>
    </w:p>
    <w:p w:rsidR="00875736" w:rsidRPr="00BD165D" w:rsidRDefault="00875736" w:rsidP="00875736">
      <w:pPr>
        <w:autoSpaceDE w:val="0"/>
        <w:autoSpaceDN w:val="0"/>
        <w:adjustRightInd w:val="0"/>
        <w:rPr>
          <w:rFonts w:ascii="Century Gothic" w:eastAsia="Garamond-Identity-H" w:hAnsi="Century Gothic" w:cstheme="minorHAnsi"/>
        </w:rPr>
      </w:pPr>
    </w:p>
    <w:p w:rsidR="00875736" w:rsidRPr="00BD165D" w:rsidRDefault="00875736" w:rsidP="00875736">
      <w:pPr>
        <w:rPr>
          <w:rFonts w:ascii="Century Gothic" w:hAnsi="Century Gothic" w:cstheme="minorHAnsi"/>
          <w:b/>
        </w:rPr>
      </w:pPr>
      <w:r w:rsidRPr="00BD165D">
        <w:rPr>
          <w:rFonts w:ascii="Century Gothic" w:hAnsi="Century Gothic" w:cstheme="minorHAnsi"/>
          <w:b/>
        </w:rPr>
        <w:t>HR Administration</w:t>
      </w:r>
    </w:p>
    <w:p w:rsidR="00875736" w:rsidRPr="00BD165D" w:rsidRDefault="00875736" w:rsidP="00875736">
      <w:pPr>
        <w:widowControl w:val="0"/>
        <w:autoSpaceDE w:val="0"/>
        <w:autoSpaceDN w:val="0"/>
        <w:adjustRightInd w:val="0"/>
        <w:spacing w:line="127" w:lineRule="exact"/>
        <w:rPr>
          <w:rFonts w:ascii="Century Gothic" w:hAnsi="Century Gothic" w:cs="Arial"/>
        </w:rPr>
      </w:pP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Administer new starter processes including preparation of offer letters, contracts, induction packs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Undertake personnel administration including holiday and sickness absence management</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 xml:space="preserve">Administer leaver processes </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Absence Management including ensuring receipt and filing of absence requests, return to work and sick certification forms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Produce reports on absence and sickness records periodically</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 xml:space="preserve">Maintain the HR records </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Assist with keeping policies and procedures up to date</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Assist with ensuring compliance with HR procedures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take notes during disciplinary/capability/grievance hearings and other meetings, and produce typewritten records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Support the Head Master, Business Director and Assistant Head (Staff) with all aspects of staff recruitment as required</w:t>
      </w:r>
    </w:p>
    <w:p w:rsidR="00875736"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Maintain the SCR</w:t>
      </w:r>
    </w:p>
    <w:p w:rsidR="00AB27D4" w:rsidRDefault="00AB27D4" w:rsidP="00875736">
      <w:pPr>
        <w:pStyle w:val="ListParagraph"/>
        <w:numPr>
          <w:ilvl w:val="0"/>
          <w:numId w:val="33"/>
        </w:numPr>
        <w:autoSpaceDE w:val="0"/>
        <w:autoSpaceDN w:val="0"/>
        <w:spacing w:line="240" w:lineRule="exact"/>
        <w:rPr>
          <w:rFonts w:ascii="Century Gothic" w:hAnsi="Century Gothic" w:cs="Arial"/>
          <w:spacing w:val="-2"/>
        </w:rPr>
      </w:pPr>
      <w:r>
        <w:rPr>
          <w:rFonts w:ascii="Century Gothic" w:hAnsi="Century Gothic" w:cs="Arial"/>
          <w:spacing w:val="-2"/>
        </w:rPr>
        <w:t>Administer payroll when required</w:t>
      </w:r>
    </w:p>
    <w:p w:rsidR="00AB27D4" w:rsidRPr="00AB27D4" w:rsidRDefault="00AB27D4" w:rsidP="00AB27D4">
      <w:pPr>
        <w:autoSpaceDE w:val="0"/>
        <w:autoSpaceDN w:val="0"/>
        <w:spacing w:line="240" w:lineRule="exact"/>
        <w:rPr>
          <w:rFonts w:ascii="Century Gothic" w:hAnsi="Century Gothic" w:cs="Arial"/>
          <w:spacing w:val="-2"/>
        </w:rPr>
      </w:pPr>
    </w:p>
    <w:p w:rsidR="00875736" w:rsidRPr="00BD165D" w:rsidRDefault="00875736" w:rsidP="00875736">
      <w:pPr>
        <w:pStyle w:val="Subtitle"/>
        <w:ind w:left="720"/>
        <w:jc w:val="both"/>
        <w:rPr>
          <w:rFonts w:ascii="Century Gothic" w:hAnsi="Century Gothic" w:cstheme="minorHAnsi"/>
          <w:b w:val="0"/>
          <w:sz w:val="22"/>
          <w:szCs w:val="22"/>
        </w:rPr>
      </w:pPr>
    </w:p>
    <w:p w:rsidR="00875736" w:rsidRPr="00BD165D" w:rsidRDefault="00875736" w:rsidP="00875736">
      <w:pPr>
        <w:rPr>
          <w:rFonts w:ascii="Century Gothic" w:hAnsi="Century Gothic" w:cstheme="minorHAnsi"/>
          <w:b/>
        </w:rPr>
      </w:pPr>
      <w:r w:rsidRPr="00BD165D">
        <w:rPr>
          <w:rFonts w:ascii="Century Gothic" w:hAnsi="Century Gothic" w:cstheme="minorHAnsi"/>
          <w:b/>
        </w:rPr>
        <w:t>Office Management</w:t>
      </w:r>
    </w:p>
    <w:p w:rsidR="00F8654E" w:rsidRPr="00BD165D" w:rsidRDefault="00F8654E" w:rsidP="00EF49B2">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To ensure that administrative services contribute positively towards the Academy’s vision and ethos.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Line management of the front of house reception service, admin staff and apprentices.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Ensure the smooth and effective day to day running of LAE premises and systems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Supervise contractors, office repairs and callouts from time to time</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Ensure the office is presented in a professional manner.</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Ensure cover for reception is in place.</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Ensure that the general office and CLT offices are well equipped, stock levels are maintained with all necessary stationery and other items.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Provide sickness cover for other administrative roles.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Monitor and manage any budgets assigned to the operation of the CLT offices and reception.</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Help provide an orderly, friendly and calm environment for parents, staff, children and visitors.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 xml:space="preserve">Provide health &amp; safety admin support including inductions and briefings </w:t>
      </w:r>
    </w:p>
    <w:p w:rsidR="00875736" w:rsidRPr="00BD165D" w:rsidRDefault="00875736" w:rsidP="00875736">
      <w:pPr>
        <w:autoSpaceDE w:val="0"/>
        <w:autoSpaceDN w:val="0"/>
        <w:spacing w:line="240" w:lineRule="exact"/>
        <w:contextualSpacing/>
        <w:rPr>
          <w:rFonts w:ascii="Century Gothic" w:hAnsi="Century Gothic" w:cs="Arial"/>
        </w:rPr>
      </w:pPr>
    </w:p>
    <w:p w:rsidR="00875736" w:rsidRPr="00BD165D" w:rsidRDefault="00875736" w:rsidP="00875736">
      <w:pPr>
        <w:rPr>
          <w:rFonts w:ascii="Century Gothic" w:hAnsi="Century Gothic" w:cstheme="minorHAnsi"/>
          <w:b/>
        </w:rPr>
      </w:pPr>
    </w:p>
    <w:p w:rsidR="00875736" w:rsidRPr="00BD165D" w:rsidRDefault="00875736" w:rsidP="00875736">
      <w:pPr>
        <w:rPr>
          <w:rFonts w:ascii="Century Gothic" w:hAnsi="Century Gothic" w:cstheme="minorHAnsi"/>
          <w:b/>
        </w:rPr>
      </w:pPr>
      <w:r w:rsidRPr="00BD165D">
        <w:rPr>
          <w:rFonts w:ascii="Century Gothic" w:hAnsi="Century Gothic" w:cstheme="minorHAnsi"/>
          <w:b/>
        </w:rPr>
        <w:t>Resources</w:t>
      </w:r>
    </w:p>
    <w:p w:rsidR="00875736" w:rsidRPr="00BD165D" w:rsidRDefault="00875736" w:rsidP="00875736">
      <w:pPr>
        <w:widowControl w:val="0"/>
        <w:autoSpaceDE w:val="0"/>
        <w:autoSpaceDN w:val="0"/>
        <w:adjustRightInd w:val="0"/>
        <w:spacing w:line="127" w:lineRule="exact"/>
        <w:rPr>
          <w:rFonts w:ascii="Century Gothic" w:hAnsi="Century Gothic" w:cs="Arial"/>
        </w:rPr>
      </w:pPr>
    </w:p>
    <w:p w:rsidR="00875736" w:rsidRPr="00BD165D" w:rsidRDefault="00875736" w:rsidP="00875736">
      <w:pPr>
        <w:pStyle w:val="ListParagraph"/>
        <w:numPr>
          <w:ilvl w:val="0"/>
          <w:numId w:val="25"/>
        </w:numPr>
        <w:rPr>
          <w:rFonts w:ascii="Century Gothic" w:hAnsi="Century Gothic"/>
        </w:rPr>
      </w:pPr>
      <w:r w:rsidRPr="00BD165D">
        <w:rPr>
          <w:rFonts w:ascii="Century Gothic" w:hAnsi="Century Gothic"/>
        </w:rPr>
        <w:t>Operate relevant equipment/complex ICT packages</w:t>
      </w:r>
    </w:p>
    <w:p w:rsidR="00875736" w:rsidRPr="00BD165D" w:rsidRDefault="00875736" w:rsidP="00875736">
      <w:pPr>
        <w:pStyle w:val="ListParagraph"/>
        <w:numPr>
          <w:ilvl w:val="0"/>
          <w:numId w:val="25"/>
        </w:numPr>
        <w:rPr>
          <w:rFonts w:ascii="Century Gothic" w:hAnsi="Century Gothic"/>
        </w:rPr>
      </w:pPr>
      <w:r w:rsidRPr="00BD165D">
        <w:rPr>
          <w:rFonts w:ascii="Century Gothic" w:hAnsi="Century Gothic"/>
        </w:rPr>
        <w:t>Manage uniform, bursary trips and any ‘shops’ within the school</w:t>
      </w:r>
    </w:p>
    <w:p w:rsidR="00875736" w:rsidRPr="00BD165D" w:rsidRDefault="00875736" w:rsidP="00875736">
      <w:pPr>
        <w:pStyle w:val="ListParagraph"/>
        <w:numPr>
          <w:ilvl w:val="0"/>
          <w:numId w:val="25"/>
        </w:numPr>
        <w:rPr>
          <w:rFonts w:ascii="Century Gothic" w:hAnsi="Century Gothic"/>
        </w:rPr>
      </w:pPr>
      <w:r w:rsidRPr="00BD165D">
        <w:rPr>
          <w:rFonts w:ascii="Century Gothic" w:hAnsi="Century Gothic"/>
        </w:rPr>
        <w:t>Undertake research and obtain information to inform decisions</w:t>
      </w:r>
    </w:p>
    <w:p w:rsidR="00875736" w:rsidRPr="00BD165D" w:rsidRDefault="00875736" w:rsidP="00875736">
      <w:pPr>
        <w:pStyle w:val="ListParagraph"/>
        <w:numPr>
          <w:ilvl w:val="0"/>
          <w:numId w:val="25"/>
        </w:numPr>
        <w:rPr>
          <w:rFonts w:ascii="Century Gothic" w:hAnsi="Century Gothic"/>
        </w:rPr>
      </w:pPr>
      <w:r w:rsidRPr="00BD165D">
        <w:rPr>
          <w:rFonts w:ascii="Century Gothic" w:hAnsi="Century Gothic"/>
        </w:rPr>
        <w:t>Assist with marketing and promotion of the school</w:t>
      </w:r>
    </w:p>
    <w:p w:rsidR="00875736" w:rsidRPr="00BD165D" w:rsidRDefault="00875736" w:rsidP="00875736">
      <w:pPr>
        <w:pStyle w:val="ListParagraph"/>
        <w:numPr>
          <w:ilvl w:val="0"/>
          <w:numId w:val="25"/>
        </w:numPr>
        <w:rPr>
          <w:rFonts w:ascii="Century Gothic" w:hAnsi="Century Gothic"/>
        </w:rPr>
      </w:pPr>
      <w:r w:rsidRPr="00BD165D">
        <w:rPr>
          <w:rFonts w:ascii="Century Gothic" w:hAnsi="Century Gothic"/>
        </w:rPr>
        <w:t>Manage administration of facilities including use of school premises</w:t>
      </w:r>
    </w:p>
    <w:p w:rsidR="00875736" w:rsidRPr="00BD165D" w:rsidRDefault="00875736" w:rsidP="00875736">
      <w:pPr>
        <w:pStyle w:val="ListParagraph"/>
        <w:numPr>
          <w:ilvl w:val="0"/>
          <w:numId w:val="25"/>
        </w:numPr>
        <w:rPr>
          <w:rFonts w:ascii="Century Gothic" w:hAnsi="Century Gothic"/>
        </w:rPr>
      </w:pPr>
      <w:r w:rsidRPr="00BD165D">
        <w:rPr>
          <w:rFonts w:ascii="Century Gothic" w:hAnsi="Century Gothic"/>
        </w:rPr>
        <w:t>Undertake financial administration procedures</w:t>
      </w:r>
    </w:p>
    <w:p w:rsidR="00875736" w:rsidRPr="00BD165D" w:rsidRDefault="00875736" w:rsidP="00875736">
      <w:pPr>
        <w:pStyle w:val="ListParagraph"/>
        <w:numPr>
          <w:ilvl w:val="0"/>
          <w:numId w:val="25"/>
        </w:numPr>
        <w:rPr>
          <w:rFonts w:ascii="Century Gothic" w:hAnsi="Century Gothic"/>
        </w:rPr>
      </w:pPr>
      <w:r w:rsidRPr="00BD165D">
        <w:rPr>
          <w:rFonts w:ascii="Century Gothic" w:hAnsi="Century Gothic"/>
        </w:rPr>
        <w:t xml:space="preserve">Assist with bulk photocopying and posting </w:t>
      </w:r>
    </w:p>
    <w:p w:rsidR="00875736" w:rsidRPr="00BD165D" w:rsidRDefault="00875736" w:rsidP="00875736">
      <w:pPr>
        <w:pStyle w:val="ListParagraph"/>
        <w:numPr>
          <w:ilvl w:val="0"/>
          <w:numId w:val="25"/>
        </w:numPr>
        <w:rPr>
          <w:rFonts w:ascii="Century Gothic" w:hAnsi="Century Gothic"/>
        </w:rPr>
      </w:pPr>
      <w:r w:rsidRPr="00BD165D">
        <w:rPr>
          <w:rFonts w:ascii="Century Gothic" w:hAnsi="Century Gothic"/>
        </w:rPr>
        <w:t>Assist with reprographics and visual displays from time to time as agreed with the Business Director or HMPA</w:t>
      </w:r>
    </w:p>
    <w:p w:rsidR="00875736" w:rsidRPr="00BD165D" w:rsidRDefault="00875736" w:rsidP="00875736">
      <w:pPr>
        <w:autoSpaceDE w:val="0"/>
        <w:autoSpaceDN w:val="0"/>
        <w:spacing w:line="240" w:lineRule="exact"/>
        <w:rPr>
          <w:rFonts w:ascii="Century Gothic" w:hAnsi="Century Gothic" w:cs="Arial"/>
          <w:b/>
        </w:rPr>
      </w:pPr>
    </w:p>
    <w:p w:rsidR="00875736" w:rsidRPr="00BD165D" w:rsidRDefault="00875736" w:rsidP="00875736">
      <w:pPr>
        <w:autoSpaceDE w:val="0"/>
        <w:autoSpaceDN w:val="0"/>
        <w:spacing w:line="240" w:lineRule="exact"/>
        <w:ind w:left="115"/>
        <w:rPr>
          <w:rFonts w:ascii="Century Gothic" w:hAnsi="Century Gothic" w:cs="Arial"/>
          <w:b/>
        </w:rPr>
      </w:pPr>
    </w:p>
    <w:p w:rsidR="005F13B6" w:rsidRDefault="005F13B6" w:rsidP="00875736">
      <w:pPr>
        <w:autoSpaceDE w:val="0"/>
        <w:autoSpaceDN w:val="0"/>
        <w:spacing w:line="240" w:lineRule="exact"/>
        <w:ind w:left="115"/>
        <w:rPr>
          <w:rFonts w:ascii="Century Gothic" w:hAnsi="Century Gothic" w:cs="Arial"/>
          <w:b/>
        </w:rPr>
      </w:pPr>
    </w:p>
    <w:p w:rsidR="005F13B6" w:rsidRDefault="005F13B6" w:rsidP="00875736">
      <w:pPr>
        <w:autoSpaceDE w:val="0"/>
        <w:autoSpaceDN w:val="0"/>
        <w:spacing w:line="240" w:lineRule="exact"/>
        <w:ind w:left="115"/>
        <w:rPr>
          <w:rFonts w:ascii="Century Gothic" w:hAnsi="Century Gothic" w:cs="Arial"/>
          <w:b/>
        </w:rPr>
      </w:pPr>
    </w:p>
    <w:p w:rsidR="005F13B6" w:rsidRDefault="005F13B6" w:rsidP="00875736">
      <w:pPr>
        <w:autoSpaceDE w:val="0"/>
        <w:autoSpaceDN w:val="0"/>
        <w:spacing w:line="240" w:lineRule="exact"/>
        <w:ind w:left="115"/>
        <w:rPr>
          <w:rFonts w:ascii="Century Gothic" w:hAnsi="Century Gothic" w:cs="Arial"/>
          <w:b/>
        </w:rPr>
      </w:pPr>
    </w:p>
    <w:p w:rsidR="00875736" w:rsidRPr="00BD165D" w:rsidRDefault="00875736" w:rsidP="00875736">
      <w:pPr>
        <w:autoSpaceDE w:val="0"/>
        <w:autoSpaceDN w:val="0"/>
        <w:spacing w:line="240" w:lineRule="exact"/>
        <w:ind w:left="115"/>
        <w:rPr>
          <w:rFonts w:ascii="Century Gothic" w:hAnsi="Century Gothic" w:cs="Arial"/>
          <w:b/>
        </w:rPr>
      </w:pPr>
      <w:r w:rsidRPr="00BD165D">
        <w:rPr>
          <w:rFonts w:ascii="Century Gothic" w:hAnsi="Century Gothic" w:cs="Arial"/>
          <w:b/>
        </w:rPr>
        <w:t>General</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Comply with and assist with the development of policies and procedures relating to child protection, health, safety and security, confidentiality and data protection, reporting all concerns to an appropriate person;</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Be aware of and support difference and ensure equal opportunities for all;</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Contribute to the overall ethos/work/aims of the school;</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Establish constructive relationships and communicate with other agencies/professionals;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spacing w:val="-2"/>
        </w:rPr>
      </w:pPr>
      <w:r w:rsidRPr="00BD165D">
        <w:rPr>
          <w:rFonts w:ascii="Century Gothic" w:hAnsi="Century Gothic" w:cs="Arial"/>
          <w:spacing w:val="-2"/>
        </w:rPr>
        <w:t>Attend and participate in regular meetings;</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rPr>
      </w:pPr>
      <w:r w:rsidRPr="00BD165D">
        <w:rPr>
          <w:rFonts w:ascii="Century Gothic" w:hAnsi="Century Gothic" w:cs="Arial"/>
        </w:rPr>
        <w:t>Participate</w:t>
      </w:r>
      <w:r w:rsidRPr="00BD165D">
        <w:rPr>
          <w:rFonts w:ascii="Century Gothic" w:hAnsi="Century Gothic" w:cs="Arial"/>
          <w:spacing w:val="-5"/>
        </w:rPr>
        <w:t xml:space="preserve"> </w:t>
      </w:r>
      <w:r w:rsidRPr="00BD165D">
        <w:rPr>
          <w:rFonts w:ascii="Century Gothic" w:hAnsi="Century Gothic" w:cs="Arial"/>
          <w:spacing w:val="2"/>
        </w:rPr>
        <w:t>i</w:t>
      </w:r>
      <w:r w:rsidRPr="00BD165D">
        <w:rPr>
          <w:rFonts w:ascii="Century Gothic" w:hAnsi="Century Gothic" w:cs="Arial"/>
        </w:rPr>
        <w:t>n</w:t>
      </w:r>
      <w:r w:rsidRPr="00BD165D">
        <w:rPr>
          <w:rFonts w:ascii="Century Gothic" w:hAnsi="Century Gothic" w:cs="Arial"/>
          <w:spacing w:val="3"/>
        </w:rPr>
        <w:t xml:space="preserve"> </w:t>
      </w:r>
      <w:r w:rsidRPr="00BD165D">
        <w:rPr>
          <w:rFonts w:ascii="Century Gothic" w:hAnsi="Century Gothic" w:cs="Arial"/>
        </w:rPr>
        <w:t xml:space="preserve">training </w:t>
      </w:r>
      <w:r w:rsidRPr="00BD165D">
        <w:rPr>
          <w:rFonts w:ascii="Century Gothic" w:hAnsi="Century Gothic" w:cs="Arial"/>
          <w:spacing w:val="-2"/>
        </w:rPr>
        <w:t>an</w:t>
      </w:r>
      <w:r w:rsidRPr="00BD165D">
        <w:rPr>
          <w:rFonts w:ascii="Century Gothic" w:hAnsi="Century Gothic" w:cs="Arial"/>
        </w:rPr>
        <w:t>d other</w:t>
      </w:r>
      <w:r w:rsidRPr="00BD165D">
        <w:rPr>
          <w:rFonts w:ascii="Century Gothic" w:hAnsi="Century Gothic" w:cs="Arial"/>
          <w:spacing w:val="-5"/>
        </w:rPr>
        <w:t xml:space="preserve"> </w:t>
      </w:r>
      <w:r w:rsidRPr="00BD165D">
        <w:rPr>
          <w:rFonts w:ascii="Century Gothic" w:hAnsi="Century Gothic" w:cs="Arial"/>
        </w:rPr>
        <w:t>learning</w:t>
      </w:r>
      <w:r w:rsidRPr="00BD165D">
        <w:rPr>
          <w:rFonts w:ascii="Century Gothic" w:hAnsi="Century Gothic" w:cs="Arial"/>
          <w:spacing w:val="-5"/>
        </w:rPr>
        <w:t xml:space="preserve"> </w:t>
      </w:r>
      <w:r w:rsidRPr="00BD165D">
        <w:rPr>
          <w:rFonts w:ascii="Century Gothic" w:hAnsi="Century Gothic" w:cs="Arial"/>
        </w:rPr>
        <w:t>activities</w:t>
      </w:r>
      <w:r w:rsidRPr="00BD165D">
        <w:rPr>
          <w:rFonts w:ascii="Century Gothic" w:hAnsi="Century Gothic" w:cs="Arial"/>
          <w:spacing w:val="-5"/>
        </w:rPr>
        <w:t xml:space="preserve"> </w:t>
      </w:r>
      <w:r w:rsidRPr="00BD165D">
        <w:rPr>
          <w:rFonts w:ascii="Century Gothic" w:hAnsi="Century Gothic" w:cs="Arial"/>
        </w:rPr>
        <w:t>and</w:t>
      </w:r>
      <w:r w:rsidRPr="00BD165D">
        <w:rPr>
          <w:rFonts w:ascii="Century Gothic" w:hAnsi="Century Gothic" w:cs="Arial"/>
          <w:spacing w:val="1"/>
        </w:rPr>
        <w:t xml:space="preserve"> </w:t>
      </w:r>
      <w:r w:rsidRPr="00BD165D">
        <w:rPr>
          <w:rFonts w:ascii="Century Gothic" w:hAnsi="Century Gothic" w:cs="Arial"/>
          <w:spacing w:val="-2"/>
        </w:rPr>
        <w:t>performance developmen</w:t>
      </w:r>
      <w:r w:rsidRPr="00BD165D">
        <w:rPr>
          <w:rFonts w:ascii="Century Gothic" w:hAnsi="Century Gothic" w:cs="Arial"/>
        </w:rPr>
        <w:t>t as</w:t>
      </w:r>
      <w:r w:rsidRPr="00BD165D">
        <w:rPr>
          <w:rFonts w:ascii="Century Gothic" w:hAnsi="Century Gothic" w:cs="Arial"/>
          <w:spacing w:val="1"/>
        </w:rPr>
        <w:t xml:space="preserve"> </w:t>
      </w:r>
      <w:r w:rsidRPr="00BD165D">
        <w:rPr>
          <w:rFonts w:ascii="Century Gothic" w:hAnsi="Century Gothic" w:cs="Arial"/>
        </w:rPr>
        <w:t>required;</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rPr>
      </w:pPr>
      <w:r w:rsidRPr="00BD165D">
        <w:rPr>
          <w:rFonts w:ascii="Century Gothic" w:hAnsi="Century Gothic" w:cs="Arial"/>
        </w:rPr>
        <w:t>Ensure office filing, staff handbook and document management is efficient and up to date.</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rPr>
      </w:pPr>
      <w:r w:rsidRPr="00BD165D">
        <w:rPr>
          <w:rFonts w:ascii="Century Gothic" w:hAnsi="Century Gothic" w:cs="Arial"/>
        </w:rPr>
        <w:t>Act as a designated first aider.</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rPr>
      </w:pPr>
      <w:r w:rsidRPr="00BD165D">
        <w:rPr>
          <w:rFonts w:ascii="Century Gothic" w:hAnsi="Century Gothic" w:cs="Arial"/>
        </w:rPr>
        <w:t xml:space="preserve">Ensure proper health and safety in own area or responsibility including accident reporting, risk assessments administration, adequate stocks of first </w:t>
      </w:r>
      <w:r w:rsidR="003F19F2">
        <w:rPr>
          <w:rFonts w:ascii="Century Gothic" w:hAnsi="Century Gothic" w:cs="Arial"/>
        </w:rPr>
        <w:t xml:space="preserve">aid </w:t>
      </w:r>
      <w:r w:rsidRPr="00BD165D">
        <w:rPr>
          <w:rFonts w:ascii="Century Gothic" w:hAnsi="Century Gothic" w:cs="Arial"/>
        </w:rPr>
        <w:t xml:space="preserve">supplies are kept  </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theme="minorHAnsi"/>
          <w:b/>
        </w:rPr>
      </w:pPr>
      <w:r w:rsidRPr="00BD165D">
        <w:rPr>
          <w:rFonts w:ascii="Century Gothic" w:hAnsi="Century Gothic" w:cs="Arial"/>
        </w:rPr>
        <w:t>Ensure compliance with Data Protection guidelines and ensure an understanding of the complexities involved in the management of confidential and sensitive information</w:t>
      </w:r>
      <w:r w:rsidRPr="00BD165D">
        <w:rPr>
          <w:rFonts w:ascii="Century Gothic" w:hAnsi="Century Gothic" w:cstheme="minorHAnsi"/>
        </w:rPr>
        <w:t xml:space="preserve">. </w:t>
      </w:r>
    </w:p>
    <w:p w:rsidR="00BD165D" w:rsidRDefault="00BD165D" w:rsidP="00875736">
      <w:pPr>
        <w:autoSpaceDE w:val="0"/>
        <w:autoSpaceDN w:val="0"/>
        <w:spacing w:before="9" w:line="280" w:lineRule="exact"/>
        <w:ind w:left="836" w:right="155" w:hanging="360"/>
        <w:rPr>
          <w:rFonts w:ascii="Century Gothic" w:hAnsi="Century Gothic" w:cs="Arial"/>
          <w:b/>
        </w:rPr>
      </w:pPr>
    </w:p>
    <w:p w:rsidR="00BD165D" w:rsidRDefault="00BD165D" w:rsidP="00875736">
      <w:pPr>
        <w:autoSpaceDE w:val="0"/>
        <w:autoSpaceDN w:val="0"/>
        <w:spacing w:before="9" w:line="280" w:lineRule="exact"/>
        <w:ind w:left="836" w:right="155" w:hanging="360"/>
        <w:rPr>
          <w:rFonts w:ascii="Century Gothic" w:hAnsi="Century Gothic" w:cs="Arial"/>
          <w:b/>
        </w:rPr>
      </w:pPr>
    </w:p>
    <w:p w:rsidR="00875736" w:rsidRPr="00BD165D" w:rsidRDefault="00875736" w:rsidP="00875736">
      <w:pPr>
        <w:autoSpaceDE w:val="0"/>
        <w:autoSpaceDN w:val="0"/>
        <w:spacing w:before="9" w:line="280" w:lineRule="exact"/>
        <w:ind w:left="836" w:right="155" w:hanging="360"/>
        <w:rPr>
          <w:rFonts w:ascii="Century Gothic" w:hAnsi="Century Gothic" w:cs="Arial"/>
          <w:b/>
        </w:rPr>
      </w:pPr>
      <w:r w:rsidRPr="00BD165D">
        <w:rPr>
          <w:rFonts w:ascii="Century Gothic" w:hAnsi="Century Gothic" w:cs="Arial"/>
          <w:b/>
        </w:rPr>
        <w:t xml:space="preserve">The role has the following additional responsibilities, in common will all staff at LAE: </w:t>
      </w:r>
    </w:p>
    <w:p w:rsidR="00875736" w:rsidRPr="00BD165D" w:rsidRDefault="00875736" w:rsidP="00875736">
      <w:pPr>
        <w:autoSpaceDE w:val="0"/>
        <w:autoSpaceDN w:val="0"/>
        <w:spacing w:before="9" w:line="280" w:lineRule="exact"/>
        <w:ind w:left="836" w:right="155" w:hanging="360"/>
        <w:rPr>
          <w:rFonts w:ascii="Century Gothic" w:hAnsi="Century Gothic" w:cs="Arial"/>
        </w:rPr>
      </w:pPr>
    </w:p>
    <w:p w:rsidR="00875736" w:rsidRPr="00BD165D" w:rsidRDefault="00875736" w:rsidP="00875736">
      <w:pPr>
        <w:pStyle w:val="ListParagraph"/>
        <w:numPr>
          <w:ilvl w:val="0"/>
          <w:numId w:val="33"/>
        </w:numPr>
        <w:autoSpaceDE w:val="0"/>
        <w:autoSpaceDN w:val="0"/>
        <w:spacing w:before="9" w:line="280" w:lineRule="exact"/>
        <w:ind w:right="155"/>
        <w:rPr>
          <w:rFonts w:ascii="Century Gothic" w:hAnsi="Century Gothic" w:cs="Times New Roman"/>
        </w:rPr>
      </w:pPr>
      <w:r w:rsidRPr="00BD165D">
        <w:rPr>
          <w:rFonts w:ascii="Century Gothic" w:hAnsi="Century Gothic" w:cs="Arial"/>
        </w:rPr>
        <w:t>contribute to the establishment and maintenance of a caring, positive, safe and stimulating environment for each sixth former at LAE</w:t>
      </w:r>
      <w:r w:rsidRPr="00BD165D">
        <w:rPr>
          <w:rFonts w:ascii="Century Gothic" w:hAnsi="Century Gothic"/>
        </w:rPr>
        <w:t xml:space="preserve">; </w:t>
      </w:r>
    </w:p>
    <w:p w:rsidR="00875736" w:rsidRPr="00BD165D" w:rsidRDefault="00875736" w:rsidP="00875736">
      <w:pPr>
        <w:pStyle w:val="ListParagraph"/>
        <w:numPr>
          <w:ilvl w:val="0"/>
          <w:numId w:val="33"/>
        </w:numPr>
        <w:autoSpaceDE w:val="0"/>
        <w:autoSpaceDN w:val="0"/>
        <w:spacing w:before="9" w:line="280" w:lineRule="exact"/>
        <w:ind w:right="155"/>
        <w:rPr>
          <w:rFonts w:ascii="Century Gothic" w:hAnsi="Century Gothic" w:cs="Arial"/>
        </w:rPr>
      </w:pPr>
      <w:r w:rsidRPr="00BD165D">
        <w:rPr>
          <w:rFonts w:ascii="Century Gothic" w:hAnsi="Century Gothic" w:cs="Arial"/>
        </w:rPr>
        <w:t xml:space="preserve">ensuring that all sixth formers observe LAE policies relating to dress, behaviour and other matters, and that they take proper care of LAE’s environment and resources; </w:t>
      </w:r>
    </w:p>
    <w:p w:rsidR="00875736" w:rsidRPr="00BD165D" w:rsidRDefault="00875736" w:rsidP="00875736">
      <w:pPr>
        <w:pStyle w:val="ListParagraph"/>
        <w:numPr>
          <w:ilvl w:val="0"/>
          <w:numId w:val="33"/>
        </w:numPr>
        <w:autoSpaceDE w:val="0"/>
        <w:autoSpaceDN w:val="0"/>
        <w:spacing w:before="9" w:line="280" w:lineRule="exact"/>
        <w:ind w:right="155"/>
        <w:rPr>
          <w:rFonts w:ascii="Century Gothic" w:hAnsi="Century Gothic" w:cs="Arial"/>
        </w:rPr>
      </w:pPr>
      <w:r w:rsidRPr="00BD165D">
        <w:rPr>
          <w:rFonts w:ascii="Century Gothic" w:hAnsi="Century Gothic" w:cs="Arial"/>
        </w:rPr>
        <w:t xml:space="preserve">contributing, as far as reasonably practicable, to the programme of extra-curricular activities (“ECAS”), which may sometimes require reasonable evening or weekend commitments, some of which will be offsite; </w:t>
      </w:r>
    </w:p>
    <w:p w:rsidR="00875736" w:rsidRPr="00BD165D" w:rsidRDefault="00875736" w:rsidP="00875736">
      <w:pPr>
        <w:pStyle w:val="ListParagraph"/>
        <w:numPr>
          <w:ilvl w:val="0"/>
          <w:numId w:val="33"/>
        </w:numPr>
        <w:autoSpaceDE w:val="0"/>
        <w:autoSpaceDN w:val="0"/>
        <w:spacing w:before="9" w:line="280" w:lineRule="exact"/>
        <w:ind w:right="155"/>
        <w:rPr>
          <w:rFonts w:ascii="Century Gothic" w:hAnsi="Century Gothic" w:cs="Arial"/>
        </w:rPr>
      </w:pPr>
      <w:r w:rsidRPr="00BD165D">
        <w:rPr>
          <w:rFonts w:ascii="Century Gothic" w:hAnsi="Century Gothic" w:cs="Arial"/>
        </w:rPr>
        <w:t xml:space="preserve">leading or assisting offsite trips and visits (any necessary training, for example around First Aid or Risk Assessment, will be provided, at LAE’s expense); </w:t>
      </w:r>
    </w:p>
    <w:p w:rsidR="00875736" w:rsidRPr="00BD165D" w:rsidRDefault="00875736" w:rsidP="00875736">
      <w:pPr>
        <w:pStyle w:val="ListParagraph"/>
        <w:numPr>
          <w:ilvl w:val="0"/>
          <w:numId w:val="33"/>
        </w:numPr>
        <w:autoSpaceDE w:val="0"/>
        <w:autoSpaceDN w:val="0"/>
        <w:spacing w:before="9" w:line="280" w:lineRule="exact"/>
        <w:ind w:right="155"/>
        <w:rPr>
          <w:rFonts w:ascii="Century Gothic" w:hAnsi="Century Gothic" w:cs="Arial"/>
        </w:rPr>
      </w:pPr>
      <w:r w:rsidRPr="00BD165D">
        <w:rPr>
          <w:rFonts w:ascii="Century Gothic" w:hAnsi="Century Gothic" w:cs="Arial"/>
        </w:rPr>
        <w:t xml:space="preserve">prioritising at all times the safety and well-being of the sixth formers by following the Welfare &amp; Safeguarding policies; </w:t>
      </w:r>
    </w:p>
    <w:p w:rsidR="00875736" w:rsidRPr="00BD165D" w:rsidRDefault="00875736" w:rsidP="00875736">
      <w:pPr>
        <w:pStyle w:val="ListParagraph"/>
        <w:numPr>
          <w:ilvl w:val="0"/>
          <w:numId w:val="33"/>
        </w:numPr>
        <w:autoSpaceDE w:val="0"/>
        <w:autoSpaceDN w:val="0"/>
        <w:spacing w:before="9" w:line="280" w:lineRule="exact"/>
        <w:ind w:right="155"/>
        <w:rPr>
          <w:rFonts w:ascii="Century Gothic" w:hAnsi="Century Gothic" w:cs="Arial"/>
        </w:rPr>
      </w:pPr>
      <w:r w:rsidRPr="00BD165D">
        <w:rPr>
          <w:rFonts w:ascii="Century Gothic" w:hAnsi="Century Gothic" w:cs="Arial"/>
        </w:rPr>
        <w:t xml:space="preserve">attending training days in reasonable proximity to the start or end of the LAE terms (usually, within four working days of the published term dates), and demonstrating a personal commitment to be fully up-to-date with training; </w:t>
      </w:r>
    </w:p>
    <w:p w:rsidR="00875736" w:rsidRPr="00BD165D" w:rsidRDefault="00875736" w:rsidP="00875736">
      <w:pPr>
        <w:pStyle w:val="ListParagraph"/>
        <w:numPr>
          <w:ilvl w:val="0"/>
          <w:numId w:val="33"/>
        </w:numPr>
        <w:autoSpaceDE w:val="0"/>
        <w:autoSpaceDN w:val="0"/>
        <w:spacing w:before="9" w:line="280" w:lineRule="exact"/>
        <w:ind w:right="155"/>
        <w:rPr>
          <w:rFonts w:ascii="Century Gothic" w:hAnsi="Century Gothic" w:cs="Arial"/>
        </w:rPr>
      </w:pPr>
      <w:r w:rsidRPr="00BD165D">
        <w:rPr>
          <w:rFonts w:ascii="Century Gothic" w:hAnsi="Century Gothic" w:cs="Arial"/>
        </w:rPr>
        <w:t xml:space="preserve">providing cover for absent colleagues, and participating in arrangements for sixth formers’ supervision during public examinations; </w:t>
      </w:r>
    </w:p>
    <w:p w:rsidR="00875736" w:rsidRPr="00BD165D" w:rsidRDefault="00875736" w:rsidP="00875736">
      <w:pPr>
        <w:pStyle w:val="ListParagraph"/>
        <w:numPr>
          <w:ilvl w:val="0"/>
          <w:numId w:val="33"/>
        </w:numPr>
        <w:autoSpaceDE w:val="0"/>
        <w:autoSpaceDN w:val="0"/>
        <w:spacing w:before="9" w:line="280" w:lineRule="exact"/>
        <w:ind w:right="155"/>
        <w:rPr>
          <w:rFonts w:ascii="Century Gothic" w:hAnsi="Century Gothic" w:cs="Arial"/>
        </w:rPr>
      </w:pPr>
      <w:r w:rsidRPr="00BD165D">
        <w:rPr>
          <w:rFonts w:ascii="Century Gothic" w:hAnsi="Century Gothic" w:cs="Arial"/>
        </w:rPr>
        <w:t xml:space="preserve">participating in recruitment events such as Open Evenings and Assessment Days, some of which take place after 17.25 on weekdays or at weekends; </w:t>
      </w:r>
    </w:p>
    <w:p w:rsidR="00875736" w:rsidRPr="00BD165D" w:rsidRDefault="00875736" w:rsidP="00875736">
      <w:pPr>
        <w:pStyle w:val="ListParagraph"/>
        <w:numPr>
          <w:ilvl w:val="0"/>
          <w:numId w:val="33"/>
        </w:numPr>
        <w:autoSpaceDE w:val="0"/>
        <w:autoSpaceDN w:val="0"/>
        <w:spacing w:before="9" w:line="280" w:lineRule="exact"/>
        <w:ind w:right="155"/>
        <w:rPr>
          <w:rFonts w:ascii="Century Gothic" w:hAnsi="Century Gothic" w:cs="Arial"/>
        </w:rPr>
      </w:pPr>
      <w:r w:rsidRPr="00BD165D">
        <w:rPr>
          <w:rFonts w:ascii="Century Gothic" w:hAnsi="Century Gothic" w:cs="Arial"/>
        </w:rPr>
        <w:t xml:space="preserve">maintaining effective and harmonious professional relationships with colleagues, in particular by the retention of a sense of perspective and, on occasion, the invaluable ability to laugh at oneself; </w:t>
      </w:r>
    </w:p>
    <w:p w:rsidR="00875736" w:rsidRPr="00BD165D" w:rsidRDefault="00875736" w:rsidP="00875736">
      <w:pPr>
        <w:pStyle w:val="ListParagraph"/>
        <w:numPr>
          <w:ilvl w:val="0"/>
          <w:numId w:val="33"/>
        </w:numPr>
        <w:autoSpaceDE w:val="0"/>
        <w:autoSpaceDN w:val="0"/>
        <w:spacing w:line="240" w:lineRule="exact"/>
        <w:rPr>
          <w:rFonts w:ascii="Century Gothic" w:hAnsi="Century Gothic" w:cs="Arial"/>
        </w:rPr>
      </w:pPr>
      <w:r w:rsidRPr="00BD165D">
        <w:rPr>
          <w:rFonts w:ascii="Century Gothic" w:hAnsi="Century Gothic" w:cs="Arial"/>
        </w:rPr>
        <w:lastRenderedPageBreak/>
        <w:t>Recognise own strengths and areas of expertise and use these to advise and support others.</w:t>
      </w:r>
    </w:p>
    <w:p w:rsidR="00875736" w:rsidRPr="00BD165D" w:rsidRDefault="00875736" w:rsidP="00875736">
      <w:pPr>
        <w:pStyle w:val="ListParagraph"/>
        <w:numPr>
          <w:ilvl w:val="0"/>
          <w:numId w:val="33"/>
        </w:numPr>
        <w:autoSpaceDE w:val="0"/>
        <w:autoSpaceDN w:val="0"/>
        <w:spacing w:before="9" w:line="280" w:lineRule="exact"/>
        <w:ind w:right="155"/>
        <w:rPr>
          <w:rFonts w:ascii="Century Gothic" w:hAnsi="Century Gothic" w:cs="Arial"/>
        </w:rPr>
      </w:pPr>
      <w:r w:rsidRPr="00BD165D">
        <w:rPr>
          <w:rFonts w:ascii="Century Gothic" w:hAnsi="Century Gothic" w:cs="Arial"/>
        </w:rPr>
        <w:t xml:space="preserve">looking after one’s physical and emotional well-being, and not being reluctant either to ask for help or support, or to accept and reflect upon it when it is offered; </w:t>
      </w:r>
    </w:p>
    <w:p w:rsidR="00875736" w:rsidRPr="00BD165D" w:rsidRDefault="00875736" w:rsidP="00875736">
      <w:pPr>
        <w:pStyle w:val="ListParagraph"/>
        <w:numPr>
          <w:ilvl w:val="0"/>
          <w:numId w:val="33"/>
        </w:numPr>
        <w:autoSpaceDE w:val="0"/>
        <w:autoSpaceDN w:val="0"/>
        <w:spacing w:before="9" w:line="280" w:lineRule="exact"/>
        <w:ind w:right="155"/>
        <w:rPr>
          <w:rFonts w:ascii="Century Gothic" w:hAnsi="Century Gothic" w:cs="Arial"/>
        </w:rPr>
      </w:pPr>
      <w:r w:rsidRPr="00BD165D">
        <w:rPr>
          <w:rFonts w:ascii="Century Gothic" w:hAnsi="Century Gothic" w:cs="Arial"/>
        </w:rPr>
        <w:t xml:space="preserve">fulfilling any other reasonable duties, as requested by the Head Master, Business Director or Deputy Heads. </w:t>
      </w:r>
    </w:p>
    <w:p w:rsidR="00875736" w:rsidRPr="00BD165D" w:rsidRDefault="00875736" w:rsidP="00875736">
      <w:pPr>
        <w:pStyle w:val="Subtitle"/>
        <w:jc w:val="both"/>
        <w:rPr>
          <w:rFonts w:ascii="Century Gothic" w:hAnsi="Century Gothic" w:cstheme="minorHAnsi"/>
          <w:sz w:val="22"/>
          <w:szCs w:val="22"/>
        </w:rPr>
      </w:pPr>
    </w:p>
    <w:p w:rsidR="00875736" w:rsidRPr="00BD165D" w:rsidRDefault="00875736" w:rsidP="00875736">
      <w:pPr>
        <w:pStyle w:val="NoSpacing"/>
        <w:rPr>
          <w:rFonts w:ascii="Century Gothic" w:hAnsi="Century Gothic"/>
        </w:rPr>
      </w:pPr>
    </w:p>
    <w:p w:rsidR="00875736" w:rsidRPr="00BD165D" w:rsidRDefault="00875736" w:rsidP="00875736">
      <w:pPr>
        <w:rPr>
          <w:rFonts w:ascii="Century Gothic" w:hAnsi="Century Gothic"/>
        </w:rPr>
      </w:pPr>
      <w:r w:rsidRPr="00BD165D">
        <w:rPr>
          <w:rFonts w:ascii="Century Gothic" w:hAnsi="Century Gothic"/>
        </w:rPr>
        <w:t xml:space="preserve">This job description is not exclusive or exhaustive. Whilst every effort has been made to explain the main duties, tasks and responsibilities for the post, each individual task undertaken has not been identified. The </w:t>
      </w:r>
      <w:proofErr w:type="spellStart"/>
      <w:r w:rsidRPr="00BD165D">
        <w:rPr>
          <w:rFonts w:ascii="Century Gothic" w:hAnsi="Century Gothic"/>
        </w:rPr>
        <w:t>postholder</w:t>
      </w:r>
      <w:proofErr w:type="spellEnd"/>
      <w:r w:rsidRPr="00BD165D">
        <w:rPr>
          <w:rFonts w:ascii="Century Gothic" w:hAnsi="Century Gothic"/>
        </w:rPr>
        <w:t xml:space="preserve"> may be required to undertake duties which are broadly in line with the above responsibilities </w:t>
      </w:r>
    </w:p>
    <w:p w:rsidR="00875736" w:rsidRPr="00BD165D" w:rsidRDefault="00875736" w:rsidP="00875736">
      <w:pPr>
        <w:pStyle w:val="NoSpacing"/>
        <w:rPr>
          <w:rFonts w:ascii="Century Gothic" w:hAnsi="Century Gothic"/>
        </w:rPr>
      </w:pPr>
    </w:p>
    <w:p w:rsidR="00875736" w:rsidRPr="00BD165D" w:rsidRDefault="00875736" w:rsidP="00875736">
      <w:pPr>
        <w:rPr>
          <w:rFonts w:ascii="Century Gothic" w:hAnsi="Century Gothic"/>
        </w:rPr>
      </w:pPr>
      <w:r w:rsidRPr="00BD165D">
        <w:rPr>
          <w:rFonts w:ascii="Century Gothic" w:hAnsi="Century Gothic"/>
        </w:rPr>
        <w:t>The post holder will also be expected to undertake any other tasks as reasonably required by the Head Master and Business Director to ensure the efficient and effective operation of LAE.</w:t>
      </w:r>
    </w:p>
    <w:p w:rsidR="00875736" w:rsidRPr="00BD165D" w:rsidRDefault="00875736" w:rsidP="00875736">
      <w:pPr>
        <w:autoSpaceDE w:val="0"/>
        <w:autoSpaceDN w:val="0"/>
        <w:adjustRightInd w:val="0"/>
        <w:rPr>
          <w:rFonts w:ascii="Century Gothic" w:hAnsi="Century Gothic" w:cstheme="minorHAnsi"/>
          <w:b/>
        </w:rPr>
      </w:pPr>
    </w:p>
    <w:p w:rsidR="00875736" w:rsidRPr="00BD165D" w:rsidRDefault="00875736" w:rsidP="00875736">
      <w:pPr>
        <w:jc w:val="both"/>
        <w:rPr>
          <w:rFonts w:ascii="Century Gothic" w:hAnsi="Century Gothic" w:cstheme="minorHAnsi"/>
          <w:i/>
        </w:rPr>
      </w:pPr>
    </w:p>
    <w:p w:rsidR="00875736" w:rsidRPr="00BD165D" w:rsidRDefault="00875736" w:rsidP="00875736">
      <w:pPr>
        <w:jc w:val="both"/>
        <w:rPr>
          <w:rFonts w:ascii="Century Gothic" w:hAnsi="Century Gothic" w:cstheme="minorHAnsi"/>
          <w:i/>
        </w:rPr>
      </w:pPr>
    </w:p>
    <w:p w:rsidR="00875736" w:rsidRPr="00BD165D" w:rsidRDefault="00875736" w:rsidP="00875736">
      <w:pPr>
        <w:jc w:val="both"/>
        <w:rPr>
          <w:rFonts w:ascii="Century Gothic" w:hAnsi="Century Gothic" w:cstheme="minorHAnsi"/>
          <w:i/>
        </w:rPr>
      </w:pPr>
    </w:p>
    <w:p w:rsidR="001909E8" w:rsidRPr="00BD165D" w:rsidRDefault="00410F25" w:rsidP="00410F25">
      <w:pPr>
        <w:jc w:val="both"/>
        <w:rPr>
          <w:rFonts w:ascii="Century Gothic" w:hAnsi="Century Gothic"/>
        </w:rPr>
      </w:pPr>
      <w:r>
        <w:rPr>
          <w:rFonts w:ascii="Century Gothic" w:hAnsi="Century Gothic" w:cstheme="minorHAnsi"/>
          <w:i/>
        </w:rPr>
        <w:t>August 2017</w:t>
      </w:r>
    </w:p>
    <w:sectPr w:rsidR="001909E8" w:rsidRPr="00BD165D" w:rsidSect="006740A5">
      <w:footerReference w:type="default" r:id="rId9"/>
      <w:pgSz w:w="11906" w:h="16838"/>
      <w:pgMar w:top="1276" w:right="1700" w:bottom="1135" w:left="156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F3" w:rsidRDefault="00E103F3" w:rsidP="00BF7F9F">
      <w:r>
        <w:separator/>
      </w:r>
    </w:p>
  </w:endnote>
  <w:endnote w:type="continuationSeparator" w:id="0">
    <w:p w:rsidR="00E103F3" w:rsidRDefault="00E103F3" w:rsidP="00BF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Garamond-Identity-H">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623667"/>
      <w:docPartObj>
        <w:docPartGallery w:val="Page Numbers (Bottom of Page)"/>
        <w:docPartUnique/>
      </w:docPartObj>
    </w:sdtPr>
    <w:sdtEndPr/>
    <w:sdtContent>
      <w:sdt>
        <w:sdtPr>
          <w:id w:val="983667120"/>
          <w:docPartObj>
            <w:docPartGallery w:val="Page Numbers (Top of Page)"/>
            <w:docPartUnique/>
          </w:docPartObj>
        </w:sdtPr>
        <w:sdtEndPr/>
        <w:sdtContent>
          <w:p w:rsidR="006740A5" w:rsidRDefault="00674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46A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46A0">
              <w:rPr>
                <w:b/>
                <w:bCs/>
                <w:noProof/>
              </w:rPr>
              <w:t>4</w:t>
            </w:r>
            <w:r>
              <w:rPr>
                <w:b/>
                <w:bCs/>
                <w:sz w:val="24"/>
                <w:szCs w:val="24"/>
              </w:rPr>
              <w:fldChar w:fldCharType="end"/>
            </w:r>
          </w:p>
        </w:sdtContent>
      </w:sdt>
    </w:sdtContent>
  </w:sdt>
  <w:p w:rsidR="00BF7F9F" w:rsidRDefault="00BF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F3" w:rsidRDefault="00E103F3" w:rsidP="00BF7F9F">
      <w:r>
        <w:separator/>
      </w:r>
    </w:p>
  </w:footnote>
  <w:footnote w:type="continuationSeparator" w:id="0">
    <w:p w:rsidR="00E103F3" w:rsidRDefault="00E103F3" w:rsidP="00BF7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1CA1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6F31"/>
    <w:multiLevelType w:val="hybridMultilevel"/>
    <w:tmpl w:val="DC0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B00A2"/>
    <w:multiLevelType w:val="hybridMultilevel"/>
    <w:tmpl w:val="0AFA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D2DC4"/>
    <w:multiLevelType w:val="hybridMultilevel"/>
    <w:tmpl w:val="C906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C21A7"/>
    <w:multiLevelType w:val="hybridMultilevel"/>
    <w:tmpl w:val="F8A6B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2338C"/>
    <w:multiLevelType w:val="multilevel"/>
    <w:tmpl w:val="97F4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A334D"/>
    <w:multiLevelType w:val="hybridMultilevel"/>
    <w:tmpl w:val="2DAC6F50"/>
    <w:lvl w:ilvl="0" w:tplc="08090001">
      <w:start w:val="1"/>
      <w:numFmt w:val="bullet"/>
      <w:lvlText w:val=""/>
      <w:lvlJc w:val="left"/>
      <w:pPr>
        <w:ind w:left="720" w:hanging="360"/>
      </w:pPr>
      <w:rPr>
        <w:rFonts w:ascii="Symbol" w:hAnsi="Symbol" w:hint="default"/>
      </w:rPr>
    </w:lvl>
    <w:lvl w:ilvl="1" w:tplc="BE8A3842">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E122D"/>
    <w:multiLevelType w:val="multilevel"/>
    <w:tmpl w:val="F83CA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002E2A"/>
    <w:multiLevelType w:val="hybridMultilevel"/>
    <w:tmpl w:val="E3B071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0F32A3"/>
    <w:multiLevelType w:val="hybridMultilevel"/>
    <w:tmpl w:val="AAF8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52DB3"/>
    <w:multiLevelType w:val="hybridMultilevel"/>
    <w:tmpl w:val="D922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F0A5B"/>
    <w:multiLevelType w:val="hybridMultilevel"/>
    <w:tmpl w:val="7288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D6B5D"/>
    <w:multiLevelType w:val="hybridMultilevel"/>
    <w:tmpl w:val="36C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B65A9"/>
    <w:multiLevelType w:val="hybridMultilevel"/>
    <w:tmpl w:val="9FDAE7DA"/>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47C1B"/>
    <w:multiLevelType w:val="hybridMultilevel"/>
    <w:tmpl w:val="F1C48992"/>
    <w:lvl w:ilvl="0" w:tplc="0809000B">
      <w:start w:val="1"/>
      <w:numFmt w:val="bullet"/>
      <w:lvlText w:val=""/>
      <w:lvlJc w:val="left"/>
      <w:pPr>
        <w:tabs>
          <w:tab w:val="num" w:pos="720"/>
        </w:tabs>
        <w:ind w:left="720" w:hanging="360"/>
      </w:pPr>
      <w:rPr>
        <w:rFonts w:ascii="Wingdings" w:hAnsi="Wingdings" w:hint="default"/>
      </w:rPr>
    </w:lvl>
    <w:lvl w:ilvl="1" w:tplc="B3E025E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7C309D"/>
    <w:multiLevelType w:val="hybridMultilevel"/>
    <w:tmpl w:val="885A83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Estrangelo Edess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strangelo Edess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strangelo Edess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E3EF4"/>
    <w:multiLevelType w:val="hybridMultilevel"/>
    <w:tmpl w:val="CE2E70D4"/>
    <w:lvl w:ilvl="0" w:tplc="981AAE9C">
      <w:start w:val="1"/>
      <w:numFmt w:val="decimal"/>
      <w:lvlText w:val="%1."/>
      <w:lvlJc w:val="left"/>
      <w:pPr>
        <w:tabs>
          <w:tab w:val="num" w:pos="2220"/>
        </w:tabs>
        <w:ind w:left="222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7" w15:restartNumberingAfterBreak="0">
    <w:nsid w:val="42306C78"/>
    <w:multiLevelType w:val="hybridMultilevel"/>
    <w:tmpl w:val="22BE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C73AE"/>
    <w:multiLevelType w:val="hybridMultilevel"/>
    <w:tmpl w:val="7722DB2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415ADC"/>
    <w:multiLevelType w:val="hybridMultilevel"/>
    <w:tmpl w:val="C696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01A2B"/>
    <w:multiLevelType w:val="hybridMultilevel"/>
    <w:tmpl w:val="3202D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B2295"/>
    <w:multiLevelType w:val="hybridMultilevel"/>
    <w:tmpl w:val="BE649C72"/>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1669E"/>
    <w:multiLevelType w:val="hybridMultilevel"/>
    <w:tmpl w:val="F3E4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82167"/>
    <w:multiLevelType w:val="hybridMultilevel"/>
    <w:tmpl w:val="2A66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4674F"/>
    <w:multiLevelType w:val="hybridMultilevel"/>
    <w:tmpl w:val="08B8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22A7A"/>
    <w:multiLevelType w:val="hybridMultilevel"/>
    <w:tmpl w:val="77DE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84427"/>
    <w:multiLevelType w:val="hybridMultilevel"/>
    <w:tmpl w:val="9460B3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011D2"/>
    <w:multiLevelType w:val="hybridMultilevel"/>
    <w:tmpl w:val="A10C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5616E"/>
    <w:multiLevelType w:val="hybridMultilevel"/>
    <w:tmpl w:val="213080E2"/>
    <w:lvl w:ilvl="0" w:tplc="08090001">
      <w:start w:val="1"/>
      <w:numFmt w:val="bullet"/>
      <w:lvlText w:val=""/>
      <w:lvlJc w:val="left"/>
      <w:pPr>
        <w:ind w:left="720" w:hanging="360"/>
      </w:pPr>
      <w:rPr>
        <w:rFonts w:ascii="Symbol" w:hAnsi="Symbol" w:hint="default"/>
      </w:rPr>
    </w:lvl>
    <w:lvl w:ilvl="1" w:tplc="E0EC3EB6">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F2BE7"/>
    <w:multiLevelType w:val="hybridMultilevel"/>
    <w:tmpl w:val="FB0C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233D3"/>
    <w:multiLevelType w:val="hybridMultilevel"/>
    <w:tmpl w:val="BB0A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921E8"/>
    <w:multiLevelType w:val="hybridMultilevel"/>
    <w:tmpl w:val="DB6C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F97EA7"/>
    <w:multiLevelType w:val="multilevel"/>
    <w:tmpl w:val="49C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D52582"/>
    <w:multiLevelType w:val="hybridMultilevel"/>
    <w:tmpl w:val="432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F69EE"/>
    <w:multiLevelType w:val="hybridMultilevel"/>
    <w:tmpl w:val="21B6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31494E"/>
    <w:multiLevelType w:val="hybridMultilevel"/>
    <w:tmpl w:val="00E8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9"/>
  </w:num>
  <w:num w:numId="4">
    <w:abstractNumId w:val="11"/>
  </w:num>
  <w:num w:numId="5">
    <w:abstractNumId w:val="7"/>
  </w:num>
  <w:num w:numId="6">
    <w:abstractNumId w:val="5"/>
  </w:num>
  <w:num w:numId="7">
    <w:abstractNumId w:val="32"/>
  </w:num>
  <w:num w:numId="8">
    <w:abstractNumId w:val="25"/>
  </w:num>
  <w:num w:numId="9">
    <w:abstractNumId w:val="10"/>
  </w:num>
  <w:num w:numId="10">
    <w:abstractNumId w:val="19"/>
  </w:num>
  <w:num w:numId="11">
    <w:abstractNumId w:val="31"/>
  </w:num>
  <w:num w:numId="12">
    <w:abstractNumId w:val="9"/>
  </w:num>
  <w:num w:numId="13">
    <w:abstractNumId w:val="30"/>
  </w:num>
  <w:num w:numId="14">
    <w:abstractNumId w:val="22"/>
  </w:num>
  <w:num w:numId="15">
    <w:abstractNumId w:val="28"/>
  </w:num>
  <w:num w:numId="16">
    <w:abstractNumId w:val="6"/>
  </w:num>
  <w:num w:numId="17">
    <w:abstractNumId w:val="20"/>
  </w:num>
  <w:num w:numId="18">
    <w:abstractNumId w:val="21"/>
  </w:num>
  <w:num w:numId="19">
    <w:abstractNumId w:val="13"/>
  </w:num>
  <w:num w:numId="20">
    <w:abstractNumId w:val="26"/>
  </w:num>
  <w:num w:numId="21">
    <w:abstractNumId w:val="12"/>
  </w:num>
  <w:num w:numId="22">
    <w:abstractNumId w:val="0"/>
  </w:num>
  <w:num w:numId="23">
    <w:abstractNumId w:val="17"/>
  </w:num>
  <w:num w:numId="24">
    <w:abstractNumId w:val="4"/>
  </w:num>
  <w:num w:numId="25">
    <w:abstractNumId w:val="27"/>
  </w:num>
  <w:num w:numId="26">
    <w:abstractNumId w:val="3"/>
  </w:num>
  <w:num w:numId="27">
    <w:abstractNumId w:val="33"/>
  </w:num>
  <w:num w:numId="28">
    <w:abstractNumId w:val="1"/>
  </w:num>
  <w:num w:numId="29">
    <w:abstractNumId w:val="34"/>
  </w:num>
  <w:num w:numId="30">
    <w:abstractNumId w:val="15"/>
  </w:num>
  <w:num w:numId="31">
    <w:abstractNumId w:val="14"/>
  </w:num>
  <w:num w:numId="32">
    <w:abstractNumId w:val="16"/>
  </w:num>
  <w:num w:numId="33">
    <w:abstractNumId w:val="2"/>
  </w:num>
  <w:num w:numId="34">
    <w:abstractNumId w:val="24"/>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2C"/>
    <w:rsid w:val="000013A1"/>
    <w:rsid w:val="00012EF7"/>
    <w:rsid w:val="00015F54"/>
    <w:rsid w:val="0001681C"/>
    <w:rsid w:val="0002008D"/>
    <w:rsid w:val="0002727B"/>
    <w:rsid w:val="00027DD8"/>
    <w:rsid w:val="00031433"/>
    <w:rsid w:val="00032090"/>
    <w:rsid w:val="0003734A"/>
    <w:rsid w:val="000472EE"/>
    <w:rsid w:val="00054BF0"/>
    <w:rsid w:val="00055560"/>
    <w:rsid w:val="00060F61"/>
    <w:rsid w:val="0006313F"/>
    <w:rsid w:val="00065857"/>
    <w:rsid w:val="000661B7"/>
    <w:rsid w:val="00074761"/>
    <w:rsid w:val="00075975"/>
    <w:rsid w:val="00080FBD"/>
    <w:rsid w:val="00095B9F"/>
    <w:rsid w:val="000A14ED"/>
    <w:rsid w:val="000A2A3C"/>
    <w:rsid w:val="000A4591"/>
    <w:rsid w:val="000B7720"/>
    <w:rsid w:val="000C52FC"/>
    <w:rsid w:val="000C5AB1"/>
    <w:rsid w:val="000D059B"/>
    <w:rsid w:val="000E15BC"/>
    <w:rsid w:val="000F0368"/>
    <w:rsid w:val="00106FBC"/>
    <w:rsid w:val="0012700F"/>
    <w:rsid w:val="00130EE0"/>
    <w:rsid w:val="001438EE"/>
    <w:rsid w:val="0017498A"/>
    <w:rsid w:val="00187CB6"/>
    <w:rsid w:val="001909E8"/>
    <w:rsid w:val="0019146E"/>
    <w:rsid w:val="00194523"/>
    <w:rsid w:val="001C5429"/>
    <w:rsid w:val="001C5D36"/>
    <w:rsid w:val="001C660A"/>
    <w:rsid w:val="001D1094"/>
    <w:rsid w:val="001D3E53"/>
    <w:rsid w:val="001D478D"/>
    <w:rsid w:val="001F7A4A"/>
    <w:rsid w:val="00202FB6"/>
    <w:rsid w:val="00232029"/>
    <w:rsid w:val="00242835"/>
    <w:rsid w:val="00245752"/>
    <w:rsid w:val="00253C06"/>
    <w:rsid w:val="00260DD6"/>
    <w:rsid w:val="00264676"/>
    <w:rsid w:val="00281019"/>
    <w:rsid w:val="00284218"/>
    <w:rsid w:val="00292FB4"/>
    <w:rsid w:val="002978EA"/>
    <w:rsid w:val="002A682C"/>
    <w:rsid w:val="002A7191"/>
    <w:rsid w:val="002C6BAF"/>
    <w:rsid w:val="002C751F"/>
    <w:rsid w:val="002E1D9C"/>
    <w:rsid w:val="002E4EC1"/>
    <w:rsid w:val="002E6307"/>
    <w:rsid w:val="002F4F2E"/>
    <w:rsid w:val="002F5E77"/>
    <w:rsid w:val="00301C5F"/>
    <w:rsid w:val="00303DAB"/>
    <w:rsid w:val="003362FA"/>
    <w:rsid w:val="0034400F"/>
    <w:rsid w:val="00351B5A"/>
    <w:rsid w:val="0035482C"/>
    <w:rsid w:val="003705B5"/>
    <w:rsid w:val="00374180"/>
    <w:rsid w:val="0038563E"/>
    <w:rsid w:val="003A2ED2"/>
    <w:rsid w:val="003A382E"/>
    <w:rsid w:val="003A4FDA"/>
    <w:rsid w:val="003B6596"/>
    <w:rsid w:val="003E0D2A"/>
    <w:rsid w:val="003E4434"/>
    <w:rsid w:val="003F19F2"/>
    <w:rsid w:val="00410F25"/>
    <w:rsid w:val="004159FA"/>
    <w:rsid w:val="00422F27"/>
    <w:rsid w:val="004354B8"/>
    <w:rsid w:val="004441DA"/>
    <w:rsid w:val="0045161D"/>
    <w:rsid w:val="004674F9"/>
    <w:rsid w:val="004717B2"/>
    <w:rsid w:val="00474B0F"/>
    <w:rsid w:val="004818D9"/>
    <w:rsid w:val="00484587"/>
    <w:rsid w:val="00494A02"/>
    <w:rsid w:val="004A2C95"/>
    <w:rsid w:val="004B42C2"/>
    <w:rsid w:val="004F0032"/>
    <w:rsid w:val="004F1273"/>
    <w:rsid w:val="00521E5C"/>
    <w:rsid w:val="005230F0"/>
    <w:rsid w:val="00530565"/>
    <w:rsid w:val="00536602"/>
    <w:rsid w:val="00543EC7"/>
    <w:rsid w:val="00551D5D"/>
    <w:rsid w:val="00554671"/>
    <w:rsid w:val="005B2139"/>
    <w:rsid w:val="005B52F6"/>
    <w:rsid w:val="005C0379"/>
    <w:rsid w:val="005C5538"/>
    <w:rsid w:val="005D3DEE"/>
    <w:rsid w:val="005E37E4"/>
    <w:rsid w:val="005F13B6"/>
    <w:rsid w:val="00600099"/>
    <w:rsid w:val="006152EE"/>
    <w:rsid w:val="00621491"/>
    <w:rsid w:val="00626E30"/>
    <w:rsid w:val="00643509"/>
    <w:rsid w:val="006572A9"/>
    <w:rsid w:val="006716F6"/>
    <w:rsid w:val="006740A5"/>
    <w:rsid w:val="00676175"/>
    <w:rsid w:val="00682D21"/>
    <w:rsid w:val="006B437B"/>
    <w:rsid w:val="006B68EA"/>
    <w:rsid w:val="006B7DBF"/>
    <w:rsid w:val="006C4E90"/>
    <w:rsid w:val="006E5F1E"/>
    <w:rsid w:val="006F1B68"/>
    <w:rsid w:val="0070710B"/>
    <w:rsid w:val="00710B16"/>
    <w:rsid w:val="00713A52"/>
    <w:rsid w:val="00726DDA"/>
    <w:rsid w:val="007346B1"/>
    <w:rsid w:val="00754477"/>
    <w:rsid w:val="00764757"/>
    <w:rsid w:val="00764826"/>
    <w:rsid w:val="00775225"/>
    <w:rsid w:val="007756D8"/>
    <w:rsid w:val="00783E83"/>
    <w:rsid w:val="00784949"/>
    <w:rsid w:val="007860C7"/>
    <w:rsid w:val="007A5591"/>
    <w:rsid w:val="007B5997"/>
    <w:rsid w:val="007D0F81"/>
    <w:rsid w:val="007D2648"/>
    <w:rsid w:val="007D71A3"/>
    <w:rsid w:val="0081248F"/>
    <w:rsid w:val="008130B6"/>
    <w:rsid w:val="00831783"/>
    <w:rsid w:val="008407C7"/>
    <w:rsid w:val="00842BF9"/>
    <w:rsid w:val="00843937"/>
    <w:rsid w:val="0085059F"/>
    <w:rsid w:val="0085126A"/>
    <w:rsid w:val="00865743"/>
    <w:rsid w:val="008658F1"/>
    <w:rsid w:val="00866FC6"/>
    <w:rsid w:val="00867118"/>
    <w:rsid w:val="00874C3A"/>
    <w:rsid w:val="00875736"/>
    <w:rsid w:val="00893A01"/>
    <w:rsid w:val="008B3305"/>
    <w:rsid w:val="008D6838"/>
    <w:rsid w:val="008E7471"/>
    <w:rsid w:val="008F147B"/>
    <w:rsid w:val="008F37F7"/>
    <w:rsid w:val="008F4CF7"/>
    <w:rsid w:val="00901D87"/>
    <w:rsid w:val="00915FDB"/>
    <w:rsid w:val="009163D0"/>
    <w:rsid w:val="009248D3"/>
    <w:rsid w:val="00936B3D"/>
    <w:rsid w:val="00942023"/>
    <w:rsid w:val="00944AA8"/>
    <w:rsid w:val="00945192"/>
    <w:rsid w:val="00946618"/>
    <w:rsid w:val="00946A1B"/>
    <w:rsid w:val="00946B91"/>
    <w:rsid w:val="009653C8"/>
    <w:rsid w:val="00973DB5"/>
    <w:rsid w:val="009922E5"/>
    <w:rsid w:val="00997273"/>
    <w:rsid w:val="009A4C67"/>
    <w:rsid w:val="009B5937"/>
    <w:rsid w:val="009B6B40"/>
    <w:rsid w:val="009C30FB"/>
    <w:rsid w:val="009C3192"/>
    <w:rsid w:val="009C6E58"/>
    <w:rsid w:val="009C7E1C"/>
    <w:rsid w:val="009E23FA"/>
    <w:rsid w:val="009E6685"/>
    <w:rsid w:val="009F33A8"/>
    <w:rsid w:val="009F4316"/>
    <w:rsid w:val="009F44A7"/>
    <w:rsid w:val="009F7011"/>
    <w:rsid w:val="009F775F"/>
    <w:rsid w:val="00A109DD"/>
    <w:rsid w:val="00A17F59"/>
    <w:rsid w:val="00A25202"/>
    <w:rsid w:val="00A32E7E"/>
    <w:rsid w:val="00A346A0"/>
    <w:rsid w:val="00A36278"/>
    <w:rsid w:val="00A43EAE"/>
    <w:rsid w:val="00A67FBF"/>
    <w:rsid w:val="00A720A9"/>
    <w:rsid w:val="00A767C0"/>
    <w:rsid w:val="00A940AD"/>
    <w:rsid w:val="00AA32CB"/>
    <w:rsid w:val="00AB27D4"/>
    <w:rsid w:val="00AC1B98"/>
    <w:rsid w:val="00AC32F4"/>
    <w:rsid w:val="00AC42D9"/>
    <w:rsid w:val="00AC7E78"/>
    <w:rsid w:val="00AD32E7"/>
    <w:rsid w:val="00AE04BE"/>
    <w:rsid w:val="00AE2009"/>
    <w:rsid w:val="00AF1C38"/>
    <w:rsid w:val="00AF452C"/>
    <w:rsid w:val="00AF6829"/>
    <w:rsid w:val="00B00D97"/>
    <w:rsid w:val="00B14590"/>
    <w:rsid w:val="00B158BE"/>
    <w:rsid w:val="00B16106"/>
    <w:rsid w:val="00B26F23"/>
    <w:rsid w:val="00B548DA"/>
    <w:rsid w:val="00B57612"/>
    <w:rsid w:val="00B6029E"/>
    <w:rsid w:val="00B72133"/>
    <w:rsid w:val="00B73B42"/>
    <w:rsid w:val="00B7737A"/>
    <w:rsid w:val="00B81129"/>
    <w:rsid w:val="00B8422C"/>
    <w:rsid w:val="00B86813"/>
    <w:rsid w:val="00B9281E"/>
    <w:rsid w:val="00B93E23"/>
    <w:rsid w:val="00B97919"/>
    <w:rsid w:val="00BB0F3D"/>
    <w:rsid w:val="00BD00B3"/>
    <w:rsid w:val="00BD165D"/>
    <w:rsid w:val="00BD1EC8"/>
    <w:rsid w:val="00BD4742"/>
    <w:rsid w:val="00BE5575"/>
    <w:rsid w:val="00BE6877"/>
    <w:rsid w:val="00BF7F9F"/>
    <w:rsid w:val="00C01F53"/>
    <w:rsid w:val="00C02973"/>
    <w:rsid w:val="00C03B48"/>
    <w:rsid w:val="00C42DAE"/>
    <w:rsid w:val="00C64C35"/>
    <w:rsid w:val="00C72AC6"/>
    <w:rsid w:val="00C732EB"/>
    <w:rsid w:val="00C85090"/>
    <w:rsid w:val="00C8672F"/>
    <w:rsid w:val="00C8708F"/>
    <w:rsid w:val="00C9284D"/>
    <w:rsid w:val="00C95733"/>
    <w:rsid w:val="00CA176C"/>
    <w:rsid w:val="00CA4A3D"/>
    <w:rsid w:val="00CA514F"/>
    <w:rsid w:val="00CB0C7A"/>
    <w:rsid w:val="00CB0CE0"/>
    <w:rsid w:val="00CC6978"/>
    <w:rsid w:val="00CC6BE0"/>
    <w:rsid w:val="00CD3420"/>
    <w:rsid w:val="00CD52F2"/>
    <w:rsid w:val="00D04EB7"/>
    <w:rsid w:val="00D17A21"/>
    <w:rsid w:val="00D26D42"/>
    <w:rsid w:val="00D276CF"/>
    <w:rsid w:val="00D32866"/>
    <w:rsid w:val="00D4112D"/>
    <w:rsid w:val="00D560A9"/>
    <w:rsid w:val="00D65313"/>
    <w:rsid w:val="00D912CC"/>
    <w:rsid w:val="00DA2A9A"/>
    <w:rsid w:val="00DA3C78"/>
    <w:rsid w:val="00DB1B3A"/>
    <w:rsid w:val="00DB3D02"/>
    <w:rsid w:val="00DB69CA"/>
    <w:rsid w:val="00DC13EA"/>
    <w:rsid w:val="00DC573E"/>
    <w:rsid w:val="00DD292D"/>
    <w:rsid w:val="00DE13A6"/>
    <w:rsid w:val="00DE55FD"/>
    <w:rsid w:val="00DE5DF2"/>
    <w:rsid w:val="00DE6EA7"/>
    <w:rsid w:val="00DF645E"/>
    <w:rsid w:val="00E0424D"/>
    <w:rsid w:val="00E103F3"/>
    <w:rsid w:val="00E163DB"/>
    <w:rsid w:val="00E17884"/>
    <w:rsid w:val="00E20206"/>
    <w:rsid w:val="00E2439B"/>
    <w:rsid w:val="00E247B7"/>
    <w:rsid w:val="00E34270"/>
    <w:rsid w:val="00E35374"/>
    <w:rsid w:val="00E41225"/>
    <w:rsid w:val="00E511E9"/>
    <w:rsid w:val="00E51F76"/>
    <w:rsid w:val="00E542ED"/>
    <w:rsid w:val="00E84DEA"/>
    <w:rsid w:val="00E937BD"/>
    <w:rsid w:val="00E958C8"/>
    <w:rsid w:val="00E95989"/>
    <w:rsid w:val="00E959C6"/>
    <w:rsid w:val="00E970CE"/>
    <w:rsid w:val="00EB3BAF"/>
    <w:rsid w:val="00EB7181"/>
    <w:rsid w:val="00EC1AB0"/>
    <w:rsid w:val="00EC214E"/>
    <w:rsid w:val="00ED57F2"/>
    <w:rsid w:val="00ED7863"/>
    <w:rsid w:val="00ED7C7D"/>
    <w:rsid w:val="00EE1997"/>
    <w:rsid w:val="00EE2BDC"/>
    <w:rsid w:val="00EE5DAB"/>
    <w:rsid w:val="00EF49B2"/>
    <w:rsid w:val="00EF5D06"/>
    <w:rsid w:val="00F31419"/>
    <w:rsid w:val="00F348AC"/>
    <w:rsid w:val="00F50DB1"/>
    <w:rsid w:val="00F5373E"/>
    <w:rsid w:val="00F557F5"/>
    <w:rsid w:val="00F651D0"/>
    <w:rsid w:val="00F70F80"/>
    <w:rsid w:val="00F721A1"/>
    <w:rsid w:val="00F8654E"/>
    <w:rsid w:val="00FD059E"/>
    <w:rsid w:val="00FE77D1"/>
    <w:rsid w:val="00FF3079"/>
    <w:rsid w:val="00FF4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07EB0-6B4C-4DF8-B632-D39A4B72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0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14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B437B"/>
    <w:pPr>
      <w:keepNext/>
      <w:widowControl w:val="0"/>
      <w:tabs>
        <w:tab w:val="left" w:pos="9140"/>
        <w:tab w:val="left" w:pos="9920"/>
      </w:tabs>
      <w:spacing w:before="60" w:after="60"/>
      <w:jc w:val="center"/>
      <w:outlineLvl w:val="2"/>
    </w:pPr>
    <w:rPr>
      <w:rFonts w:ascii="Arial" w:eastAsia="Times New Roman" w:hAnsi="Arial" w:cs="Times New Roman"/>
      <w:b/>
      <w:snapToGrid w:val="0"/>
      <w:sz w:val="28"/>
      <w:szCs w:val="20"/>
    </w:rPr>
  </w:style>
  <w:style w:type="paragraph" w:styleId="Heading4">
    <w:name w:val="heading 4"/>
    <w:basedOn w:val="Normal"/>
    <w:next w:val="Normal"/>
    <w:link w:val="Heading4Char"/>
    <w:uiPriority w:val="9"/>
    <w:semiHidden/>
    <w:unhideWhenUsed/>
    <w:qFormat/>
    <w:rsid w:val="001909E8"/>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87573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2E5"/>
    <w:rPr>
      <w:rFonts w:ascii="Tahoma" w:hAnsi="Tahoma" w:cs="Tahoma"/>
      <w:sz w:val="16"/>
      <w:szCs w:val="16"/>
    </w:rPr>
  </w:style>
  <w:style w:type="character" w:customStyle="1" w:styleId="BalloonTextChar">
    <w:name w:val="Balloon Text Char"/>
    <w:basedOn w:val="DefaultParagraphFont"/>
    <w:link w:val="BalloonText"/>
    <w:uiPriority w:val="99"/>
    <w:semiHidden/>
    <w:rsid w:val="009922E5"/>
    <w:rPr>
      <w:rFonts w:ascii="Tahoma" w:hAnsi="Tahoma" w:cs="Tahoma"/>
      <w:sz w:val="16"/>
      <w:szCs w:val="16"/>
    </w:rPr>
  </w:style>
  <w:style w:type="table" w:styleId="TableGrid">
    <w:name w:val="Table Grid"/>
    <w:basedOn w:val="TableNormal"/>
    <w:uiPriority w:val="59"/>
    <w:rsid w:val="00DC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726DDA"/>
    <w:rPr>
      <w:color w:val="0000FF" w:themeColor="hyperlink"/>
      <w:u w:val="single"/>
    </w:rPr>
  </w:style>
  <w:style w:type="character" w:customStyle="1" w:styleId="Heading3Char">
    <w:name w:val="Heading 3 Char"/>
    <w:basedOn w:val="DefaultParagraphFont"/>
    <w:link w:val="Heading3"/>
    <w:rsid w:val="006B437B"/>
    <w:rPr>
      <w:rFonts w:ascii="Arial" w:eastAsia="Times New Roman" w:hAnsi="Arial" w:cs="Times New Roman"/>
      <w:b/>
      <w:snapToGrid w:val="0"/>
      <w:sz w:val="28"/>
      <w:szCs w:val="20"/>
    </w:rPr>
  </w:style>
  <w:style w:type="character" w:customStyle="1" w:styleId="Heading1Char">
    <w:name w:val="Heading 1 Char"/>
    <w:basedOn w:val="DefaultParagraphFont"/>
    <w:link w:val="Heading1"/>
    <w:uiPriority w:val="9"/>
    <w:rsid w:val="001909E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909E8"/>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1909E8"/>
    <w:pPr>
      <w:jc w:val="both"/>
    </w:pPr>
    <w:rPr>
      <w:rFonts w:ascii="CG Omega" w:eastAsia="Times New Roman" w:hAnsi="CG Omega" w:cs="Times New Roman"/>
      <w:szCs w:val="20"/>
      <w:lang w:val="en-US"/>
    </w:rPr>
  </w:style>
  <w:style w:type="character" w:customStyle="1" w:styleId="BodyTextChar">
    <w:name w:val="Body Text Char"/>
    <w:basedOn w:val="DefaultParagraphFont"/>
    <w:link w:val="BodyText"/>
    <w:rsid w:val="001909E8"/>
    <w:rPr>
      <w:rFonts w:ascii="CG Omega" w:eastAsia="Times New Roman" w:hAnsi="CG Omega" w:cs="Times New Roman"/>
      <w:szCs w:val="20"/>
      <w:lang w:val="en-US"/>
    </w:rPr>
  </w:style>
  <w:style w:type="paragraph" w:styleId="BodyText2">
    <w:name w:val="Body Text 2"/>
    <w:basedOn w:val="Normal"/>
    <w:link w:val="BodyText2Char"/>
    <w:rsid w:val="001909E8"/>
    <w:rPr>
      <w:rFonts w:ascii="CG Omega" w:eastAsia="Times New Roman" w:hAnsi="CG Omega" w:cs="Times New Roman"/>
      <w:sz w:val="24"/>
      <w:szCs w:val="20"/>
      <w:lang w:val="en-US"/>
    </w:rPr>
  </w:style>
  <w:style w:type="character" w:customStyle="1" w:styleId="BodyText2Char">
    <w:name w:val="Body Text 2 Char"/>
    <w:basedOn w:val="DefaultParagraphFont"/>
    <w:link w:val="BodyText2"/>
    <w:rsid w:val="001909E8"/>
    <w:rPr>
      <w:rFonts w:ascii="CG Omega" w:eastAsia="Times New Roman" w:hAnsi="CG Omega" w:cs="Times New Roman"/>
      <w:sz w:val="24"/>
      <w:szCs w:val="20"/>
      <w:lang w:val="en-US"/>
    </w:rPr>
  </w:style>
  <w:style w:type="paragraph" w:styleId="Subtitle">
    <w:name w:val="Subtitle"/>
    <w:basedOn w:val="Normal"/>
    <w:link w:val="SubtitleChar"/>
    <w:qFormat/>
    <w:rsid w:val="001909E8"/>
    <w:rPr>
      <w:rFonts w:ascii="Verdana" w:eastAsia="Times New Roman" w:hAnsi="Verdana" w:cs="Times New Roman"/>
      <w:b/>
      <w:sz w:val="24"/>
      <w:szCs w:val="20"/>
    </w:rPr>
  </w:style>
  <w:style w:type="character" w:customStyle="1" w:styleId="SubtitleChar">
    <w:name w:val="Subtitle Char"/>
    <w:basedOn w:val="DefaultParagraphFont"/>
    <w:link w:val="Subtitle"/>
    <w:rsid w:val="001909E8"/>
    <w:rPr>
      <w:rFonts w:ascii="Verdana" w:eastAsia="Times New Roman" w:hAnsi="Verdana" w:cs="Times New Roman"/>
      <w:b/>
      <w:sz w:val="24"/>
      <w:szCs w:val="20"/>
    </w:rPr>
  </w:style>
  <w:style w:type="paragraph" w:styleId="NormalWeb">
    <w:name w:val="Normal (Web)"/>
    <w:basedOn w:val="Normal"/>
    <w:uiPriority w:val="99"/>
    <w:semiHidden/>
    <w:unhideWhenUsed/>
    <w:rsid w:val="00187CB6"/>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7CB6"/>
    <w:rPr>
      <w:b/>
      <w:bCs/>
    </w:rPr>
  </w:style>
  <w:style w:type="character" w:styleId="CommentReference">
    <w:name w:val="annotation reference"/>
    <w:basedOn w:val="DefaultParagraphFont"/>
    <w:uiPriority w:val="99"/>
    <w:semiHidden/>
    <w:unhideWhenUsed/>
    <w:rsid w:val="00012EF7"/>
    <w:rPr>
      <w:sz w:val="16"/>
      <w:szCs w:val="16"/>
    </w:rPr>
  </w:style>
  <w:style w:type="paragraph" w:styleId="CommentText">
    <w:name w:val="annotation text"/>
    <w:basedOn w:val="Normal"/>
    <w:link w:val="CommentTextChar"/>
    <w:uiPriority w:val="99"/>
    <w:semiHidden/>
    <w:unhideWhenUsed/>
    <w:rsid w:val="00012EF7"/>
    <w:rPr>
      <w:sz w:val="20"/>
      <w:szCs w:val="20"/>
    </w:rPr>
  </w:style>
  <w:style w:type="character" w:customStyle="1" w:styleId="CommentTextChar">
    <w:name w:val="Comment Text Char"/>
    <w:basedOn w:val="DefaultParagraphFont"/>
    <w:link w:val="CommentText"/>
    <w:uiPriority w:val="99"/>
    <w:semiHidden/>
    <w:rsid w:val="00012EF7"/>
    <w:rPr>
      <w:sz w:val="20"/>
      <w:szCs w:val="20"/>
    </w:rPr>
  </w:style>
  <w:style w:type="paragraph" w:styleId="CommentSubject">
    <w:name w:val="annotation subject"/>
    <w:basedOn w:val="CommentText"/>
    <w:next w:val="CommentText"/>
    <w:link w:val="CommentSubjectChar"/>
    <w:uiPriority w:val="99"/>
    <w:semiHidden/>
    <w:unhideWhenUsed/>
    <w:rsid w:val="00012EF7"/>
    <w:rPr>
      <w:b/>
      <w:bCs/>
    </w:rPr>
  </w:style>
  <w:style w:type="character" w:customStyle="1" w:styleId="CommentSubjectChar">
    <w:name w:val="Comment Subject Char"/>
    <w:basedOn w:val="CommentTextChar"/>
    <w:link w:val="CommentSubject"/>
    <w:uiPriority w:val="99"/>
    <w:semiHidden/>
    <w:rsid w:val="00012EF7"/>
    <w:rPr>
      <w:b/>
      <w:bCs/>
      <w:sz w:val="20"/>
      <w:szCs w:val="20"/>
    </w:rPr>
  </w:style>
  <w:style w:type="paragraph" w:customStyle="1" w:styleId="Default">
    <w:name w:val="Default"/>
    <w:rsid w:val="00E542ED"/>
    <w:pPr>
      <w:autoSpaceDE w:val="0"/>
      <w:autoSpaceDN w:val="0"/>
      <w:adjustRightInd w:val="0"/>
    </w:pPr>
    <w:rPr>
      <w:rFonts w:ascii="Franklin Gothic Book" w:hAnsi="Franklin Gothic Book" w:cs="Franklin Gothic Book"/>
      <w:color w:val="000000"/>
      <w:sz w:val="24"/>
      <w:szCs w:val="24"/>
    </w:rPr>
  </w:style>
  <w:style w:type="paragraph" w:styleId="ListBullet">
    <w:name w:val="List Bullet"/>
    <w:basedOn w:val="Normal"/>
    <w:uiPriority w:val="99"/>
    <w:unhideWhenUsed/>
    <w:rsid w:val="0045161D"/>
    <w:pPr>
      <w:numPr>
        <w:numId w:val="22"/>
      </w:numPr>
      <w:contextualSpacing/>
    </w:pPr>
  </w:style>
  <w:style w:type="character" w:customStyle="1" w:styleId="Heading2Char">
    <w:name w:val="Heading 2 Char"/>
    <w:basedOn w:val="DefaultParagraphFont"/>
    <w:link w:val="Heading2"/>
    <w:uiPriority w:val="9"/>
    <w:semiHidden/>
    <w:rsid w:val="0062149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BF7F9F"/>
    <w:pPr>
      <w:tabs>
        <w:tab w:val="center" w:pos="4513"/>
        <w:tab w:val="right" w:pos="9026"/>
      </w:tabs>
    </w:pPr>
  </w:style>
  <w:style w:type="character" w:customStyle="1" w:styleId="HeaderChar">
    <w:name w:val="Header Char"/>
    <w:basedOn w:val="DefaultParagraphFont"/>
    <w:link w:val="Header"/>
    <w:uiPriority w:val="99"/>
    <w:rsid w:val="00BF7F9F"/>
  </w:style>
  <w:style w:type="paragraph" w:styleId="Footer">
    <w:name w:val="footer"/>
    <w:basedOn w:val="Normal"/>
    <w:link w:val="FooterChar"/>
    <w:uiPriority w:val="99"/>
    <w:unhideWhenUsed/>
    <w:rsid w:val="00BF7F9F"/>
    <w:pPr>
      <w:tabs>
        <w:tab w:val="center" w:pos="4513"/>
        <w:tab w:val="right" w:pos="9026"/>
      </w:tabs>
    </w:pPr>
  </w:style>
  <w:style w:type="character" w:customStyle="1" w:styleId="FooterChar">
    <w:name w:val="Footer Char"/>
    <w:basedOn w:val="DefaultParagraphFont"/>
    <w:link w:val="Footer"/>
    <w:uiPriority w:val="99"/>
    <w:rsid w:val="00BF7F9F"/>
  </w:style>
  <w:style w:type="character" w:styleId="Emphasis">
    <w:name w:val="Emphasis"/>
    <w:basedOn w:val="DefaultParagraphFont"/>
    <w:uiPriority w:val="20"/>
    <w:qFormat/>
    <w:rsid w:val="000C5AB1"/>
    <w:rPr>
      <w:i/>
      <w:iCs/>
    </w:rPr>
  </w:style>
  <w:style w:type="character" w:customStyle="1" w:styleId="Heading8Char">
    <w:name w:val="Heading 8 Char"/>
    <w:basedOn w:val="DefaultParagraphFont"/>
    <w:link w:val="Heading8"/>
    <w:uiPriority w:val="9"/>
    <w:semiHidden/>
    <w:rsid w:val="00875736"/>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75736"/>
  </w:style>
  <w:style w:type="paragraph" w:customStyle="1" w:styleId="BulletText">
    <w:name w:val="Bullet Text"/>
    <w:basedOn w:val="BodyText"/>
    <w:rsid w:val="00F8654E"/>
    <w:pPr>
      <w:spacing w:line="280" w:lineRule="atLeast"/>
      <w:ind w:left="270" w:right="29" w:hanging="270"/>
    </w:pPr>
    <w:rPr>
      <w:rFonts w:ascii="CG Times (E1)" w:hAnsi="CG Times (E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17503">
      <w:bodyDiv w:val="1"/>
      <w:marLeft w:val="0"/>
      <w:marRight w:val="0"/>
      <w:marTop w:val="0"/>
      <w:marBottom w:val="0"/>
      <w:divBdr>
        <w:top w:val="none" w:sz="0" w:space="0" w:color="auto"/>
        <w:left w:val="none" w:sz="0" w:space="0" w:color="auto"/>
        <w:bottom w:val="none" w:sz="0" w:space="0" w:color="auto"/>
        <w:right w:val="none" w:sz="0" w:space="0" w:color="auto"/>
      </w:divBdr>
    </w:div>
    <w:div w:id="2024161003">
      <w:bodyDiv w:val="1"/>
      <w:marLeft w:val="0"/>
      <w:marRight w:val="0"/>
      <w:marTop w:val="0"/>
      <w:marBottom w:val="0"/>
      <w:divBdr>
        <w:top w:val="none" w:sz="0" w:space="0" w:color="auto"/>
        <w:left w:val="none" w:sz="0" w:space="0" w:color="auto"/>
        <w:bottom w:val="none" w:sz="0" w:space="0" w:color="auto"/>
        <w:right w:val="none" w:sz="0" w:space="0" w:color="auto"/>
      </w:divBdr>
      <w:divsChild>
        <w:div w:id="91825982">
          <w:marLeft w:val="0"/>
          <w:marRight w:val="0"/>
          <w:marTop w:val="0"/>
          <w:marBottom w:val="0"/>
          <w:divBdr>
            <w:top w:val="none" w:sz="0" w:space="0" w:color="auto"/>
            <w:left w:val="none" w:sz="0" w:space="0" w:color="auto"/>
            <w:bottom w:val="none" w:sz="0" w:space="0" w:color="auto"/>
            <w:right w:val="none" w:sz="0" w:space="0" w:color="auto"/>
          </w:divBdr>
          <w:divsChild>
            <w:div w:id="1225919622">
              <w:marLeft w:val="0"/>
              <w:marRight w:val="0"/>
              <w:marTop w:val="0"/>
              <w:marBottom w:val="0"/>
              <w:divBdr>
                <w:top w:val="none" w:sz="0" w:space="0" w:color="auto"/>
                <w:left w:val="none" w:sz="0" w:space="0" w:color="auto"/>
                <w:bottom w:val="none" w:sz="0" w:space="0" w:color="auto"/>
                <w:right w:val="none" w:sz="0" w:space="0" w:color="auto"/>
              </w:divBdr>
              <w:divsChild>
                <w:div w:id="727342862">
                  <w:marLeft w:val="0"/>
                  <w:marRight w:val="0"/>
                  <w:marTop w:val="0"/>
                  <w:marBottom w:val="0"/>
                  <w:divBdr>
                    <w:top w:val="none" w:sz="0" w:space="0" w:color="auto"/>
                    <w:left w:val="none" w:sz="0" w:space="0" w:color="auto"/>
                    <w:bottom w:val="none" w:sz="0" w:space="0" w:color="auto"/>
                    <w:right w:val="none" w:sz="0" w:space="0" w:color="auto"/>
                  </w:divBdr>
                  <w:divsChild>
                    <w:div w:id="2097970029">
                      <w:marLeft w:val="0"/>
                      <w:marRight w:val="0"/>
                      <w:marTop w:val="0"/>
                      <w:marBottom w:val="0"/>
                      <w:divBdr>
                        <w:top w:val="none" w:sz="0" w:space="0" w:color="auto"/>
                        <w:left w:val="none" w:sz="0" w:space="0" w:color="auto"/>
                        <w:bottom w:val="none" w:sz="0" w:space="0" w:color="auto"/>
                        <w:right w:val="none" w:sz="0" w:space="0" w:color="auto"/>
                      </w:divBdr>
                      <w:divsChild>
                        <w:div w:id="142685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69621">
                              <w:marLeft w:val="0"/>
                              <w:marRight w:val="0"/>
                              <w:marTop w:val="0"/>
                              <w:marBottom w:val="0"/>
                              <w:divBdr>
                                <w:top w:val="none" w:sz="0" w:space="0" w:color="auto"/>
                                <w:left w:val="none" w:sz="0" w:space="0" w:color="auto"/>
                                <w:bottom w:val="none" w:sz="0" w:space="0" w:color="auto"/>
                                <w:right w:val="none" w:sz="0" w:space="0" w:color="auto"/>
                              </w:divBdr>
                              <w:divsChild>
                                <w:div w:id="2019575652">
                                  <w:marLeft w:val="0"/>
                                  <w:marRight w:val="0"/>
                                  <w:marTop w:val="0"/>
                                  <w:marBottom w:val="0"/>
                                  <w:divBdr>
                                    <w:top w:val="none" w:sz="0" w:space="0" w:color="auto"/>
                                    <w:left w:val="none" w:sz="0" w:space="0" w:color="auto"/>
                                    <w:bottom w:val="none" w:sz="0" w:space="0" w:color="auto"/>
                                    <w:right w:val="none" w:sz="0" w:space="0" w:color="auto"/>
                                  </w:divBdr>
                                  <w:divsChild>
                                    <w:div w:id="324355498">
                                      <w:marLeft w:val="0"/>
                                      <w:marRight w:val="0"/>
                                      <w:marTop w:val="0"/>
                                      <w:marBottom w:val="0"/>
                                      <w:divBdr>
                                        <w:top w:val="none" w:sz="0" w:space="0" w:color="auto"/>
                                        <w:left w:val="none" w:sz="0" w:space="0" w:color="auto"/>
                                        <w:bottom w:val="none" w:sz="0" w:space="0" w:color="auto"/>
                                        <w:right w:val="none" w:sz="0" w:space="0" w:color="auto"/>
                                      </w:divBdr>
                                    </w:div>
                                    <w:div w:id="891765958">
                                      <w:marLeft w:val="0"/>
                                      <w:marRight w:val="0"/>
                                      <w:marTop w:val="0"/>
                                      <w:marBottom w:val="0"/>
                                      <w:divBdr>
                                        <w:top w:val="none" w:sz="0" w:space="0" w:color="auto"/>
                                        <w:left w:val="none" w:sz="0" w:space="0" w:color="auto"/>
                                        <w:bottom w:val="none" w:sz="0" w:space="0" w:color="auto"/>
                                        <w:right w:val="none" w:sz="0" w:space="0" w:color="auto"/>
                                      </w:divBdr>
                                    </w:div>
                                    <w:div w:id="178593261">
                                      <w:marLeft w:val="0"/>
                                      <w:marRight w:val="0"/>
                                      <w:marTop w:val="0"/>
                                      <w:marBottom w:val="0"/>
                                      <w:divBdr>
                                        <w:top w:val="none" w:sz="0" w:space="0" w:color="auto"/>
                                        <w:left w:val="none" w:sz="0" w:space="0" w:color="auto"/>
                                        <w:bottom w:val="none" w:sz="0" w:space="0" w:color="auto"/>
                                        <w:right w:val="none" w:sz="0" w:space="0" w:color="auto"/>
                                      </w:divBdr>
                                    </w:div>
                                    <w:div w:id="1641500067">
                                      <w:marLeft w:val="0"/>
                                      <w:marRight w:val="0"/>
                                      <w:marTop w:val="0"/>
                                      <w:marBottom w:val="0"/>
                                      <w:divBdr>
                                        <w:top w:val="none" w:sz="0" w:space="0" w:color="auto"/>
                                        <w:left w:val="none" w:sz="0" w:space="0" w:color="auto"/>
                                        <w:bottom w:val="none" w:sz="0" w:space="0" w:color="auto"/>
                                        <w:right w:val="none" w:sz="0" w:space="0" w:color="auto"/>
                                      </w:divBdr>
                                    </w:div>
                                    <w:div w:id="2137287494">
                                      <w:marLeft w:val="0"/>
                                      <w:marRight w:val="0"/>
                                      <w:marTop w:val="0"/>
                                      <w:marBottom w:val="0"/>
                                      <w:divBdr>
                                        <w:top w:val="none" w:sz="0" w:space="0" w:color="auto"/>
                                        <w:left w:val="none" w:sz="0" w:space="0" w:color="auto"/>
                                        <w:bottom w:val="none" w:sz="0" w:space="0" w:color="auto"/>
                                        <w:right w:val="none" w:sz="0" w:space="0" w:color="auto"/>
                                      </w:divBdr>
                                      <w:divsChild>
                                        <w:div w:id="11231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727273">
          <w:marLeft w:val="0"/>
          <w:marRight w:val="0"/>
          <w:marTop w:val="0"/>
          <w:marBottom w:val="0"/>
          <w:divBdr>
            <w:top w:val="none" w:sz="0" w:space="0" w:color="auto"/>
            <w:left w:val="none" w:sz="0" w:space="0" w:color="auto"/>
            <w:bottom w:val="none" w:sz="0" w:space="0" w:color="auto"/>
            <w:right w:val="none" w:sz="0" w:space="0" w:color="auto"/>
          </w:divBdr>
        </w:div>
        <w:div w:id="1539777661">
          <w:marLeft w:val="0"/>
          <w:marRight w:val="0"/>
          <w:marTop w:val="0"/>
          <w:marBottom w:val="0"/>
          <w:divBdr>
            <w:top w:val="none" w:sz="0" w:space="0" w:color="auto"/>
            <w:left w:val="none" w:sz="0" w:space="0" w:color="auto"/>
            <w:bottom w:val="none" w:sz="0" w:space="0" w:color="auto"/>
            <w:right w:val="none" w:sz="0" w:space="0" w:color="auto"/>
          </w:divBdr>
        </w:div>
        <w:div w:id="1939095189">
          <w:marLeft w:val="0"/>
          <w:marRight w:val="0"/>
          <w:marTop w:val="0"/>
          <w:marBottom w:val="0"/>
          <w:divBdr>
            <w:top w:val="none" w:sz="0" w:space="0" w:color="auto"/>
            <w:left w:val="none" w:sz="0" w:space="0" w:color="auto"/>
            <w:bottom w:val="none" w:sz="0" w:space="0" w:color="auto"/>
            <w:right w:val="none" w:sz="0" w:space="0" w:color="auto"/>
          </w:divBdr>
          <w:divsChild>
            <w:div w:id="1256521894">
              <w:marLeft w:val="0"/>
              <w:marRight w:val="0"/>
              <w:marTop w:val="0"/>
              <w:marBottom w:val="0"/>
              <w:divBdr>
                <w:top w:val="none" w:sz="0" w:space="0" w:color="auto"/>
                <w:left w:val="none" w:sz="0" w:space="0" w:color="auto"/>
                <w:bottom w:val="none" w:sz="0" w:space="0" w:color="auto"/>
                <w:right w:val="none" w:sz="0" w:space="0" w:color="auto"/>
              </w:divBdr>
              <w:divsChild>
                <w:div w:id="1502962580">
                  <w:marLeft w:val="0"/>
                  <w:marRight w:val="0"/>
                  <w:marTop w:val="0"/>
                  <w:marBottom w:val="0"/>
                  <w:divBdr>
                    <w:top w:val="none" w:sz="0" w:space="0" w:color="auto"/>
                    <w:left w:val="none" w:sz="0" w:space="0" w:color="auto"/>
                    <w:bottom w:val="none" w:sz="0" w:space="0" w:color="auto"/>
                    <w:right w:val="none" w:sz="0" w:space="0" w:color="auto"/>
                  </w:divBdr>
                  <w:divsChild>
                    <w:div w:id="637105423">
                      <w:marLeft w:val="0"/>
                      <w:marRight w:val="0"/>
                      <w:marTop w:val="0"/>
                      <w:marBottom w:val="0"/>
                      <w:divBdr>
                        <w:top w:val="none" w:sz="0" w:space="0" w:color="auto"/>
                        <w:left w:val="none" w:sz="0" w:space="0" w:color="auto"/>
                        <w:bottom w:val="none" w:sz="0" w:space="0" w:color="auto"/>
                        <w:right w:val="none" w:sz="0" w:space="0" w:color="auto"/>
                      </w:divBdr>
                      <w:divsChild>
                        <w:div w:id="80840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149177">
                              <w:marLeft w:val="0"/>
                              <w:marRight w:val="0"/>
                              <w:marTop w:val="0"/>
                              <w:marBottom w:val="0"/>
                              <w:divBdr>
                                <w:top w:val="none" w:sz="0" w:space="0" w:color="auto"/>
                                <w:left w:val="none" w:sz="0" w:space="0" w:color="auto"/>
                                <w:bottom w:val="none" w:sz="0" w:space="0" w:color="auto"/>
                                <w:right w:val="none" w:sz="0" w:space="0" w:color="auto"/>
                              </w:divBdr>
                              <w:divsChild>
                                <w:div w:id="1936550600">
                                  <w:marLeft w:val="0"/>
                                  <w:marRight w:val="0"/>
                                  <w:marTop w:val="0"/>
                                  <w:marBottom w:val="0"/>
                                  <w:divBdr>
                                    <w:top w:val="none" w:sz="0" w:space="0" w:color="auto"/>
                                    <w:left w:val="none" w:sz="0" w:space="0" w:color="auto"/>
                                    <w:bottom w:val="none" w:sz="0" w:space="0" w:color="auto"/>
                                    <w:right w:val="none" w:sz="0" w:space="0" w:color="auto"/>
                                  </w:divBdr>
                                  <w:divsChild>
                                    <w:div w:id="1518078860">
                                      <w:marLeft w:val="0"/>
                                      <w:marRight w:val="0"/>
                                      <w:marTop w:val="0"/>
                                      <w:marBottom w:val="0"/>
                                      <w:divBdr>
                                        <w:top w:val="none" w:sz="0" w:space="0" w:color="auto"/>
                                        <w:left w:val="none" w:sz="0" w:space="0" w:color="auto"/>
                                        <w:bottom w:val="none" w:sz="0" w:space="0" w:color="auto"/>
                                        <w:right w:val="none" w:sz="0" w:space="0" w:color="auto"/>
                                      </w:divBdr>
                                      <w:divsChild>
                                        <w:div w:id="15115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F687-EB36-4031-992E-C7081CC7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HM PA - [Staff]</cp:lastModifiedBy>
  <cp:revision>2</cp:revision>
  <cp:lastPrinted>2016-06-21T11:28:00Z</cp:lastPrinted>
  <dcterms:created xsi:type="dcterms:W3CDTF">2017-09-08T14:40:00Z</dcterms:created>
  <dcterms:modified xsi:type="dcterms:W3CDTF">2017-09-08T14:40:00Z</dcterms:modified>
</cp:coreProperties>
</file>