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DD" w:rsidRDefault="000F33DD">
      <w:pPr>
        <w:rPr>
          <w:color w:val="222222"/>
          <w:sz w:val="26"/>
          <w:szCs w:val="26"/>
          <w:highlight w:val="white"/>
        </w:rPr>
      </w:pPr>
      <w:bookmarkStart w:id="0" w:name="_GoBack"/>
      <w:bookmarkEnd w:id="0"/>
    </w:p>
    <w:p w:rsidR="000F33DD" w:rsidRDefault="00980616">
      <w:pPr>
        <w:jc w:val="center"/>
        <w:rPr>
          <w:b/>
          <w:color w:val="222222"/>
          <w:sz w:val="26"/>
          <w:szCs w:val="26"/>
          <w:highlight w:val="white"/>
          <w:u w:val="single"/>
        </w:rPr>
      </w:pPr>
      <w:r>
        <w:rPr>
          <w:b/>
          <w:color w:val="222222"/>
          <w:sz w:val="26"/>
          <w:szCs w:val="26"/>
          <w:highlight w:val="white"/>
          <w:u w:val="single"/>
        </w:rPr>
        <w:t>Computing/DT department overview</w:t>
      </w:r>
    </w:p>
    <w:p w:rsidR="000F33DD" w:rsidRDefault="000F33DD">
      <w:pPr>
        <w:rPr>
          <w:color w:val="222222"/>
          <w:sz w:val="26"/>
          <w:szCs w:val="26"/>
          <w:highlight w:val="white"/>
        </w:rPr>
      </w:pPr>
    </w:p>
    <w:p w:rsidR="000F33DD" w:rsidRDefault="00980616">
      <w:pPr>
        <w:rPr>
          <w:color w:val="222222"/>
          <w:sz w:val="26"/>
          <w:szCs w:val="26"/>
          <w:highlight w:val="white"/>
        </w:rPr>
      </w:pPr>
      <w:r>
        <w:rPr>
          <w:color w:val="222222"/>
          <w:sz w:val="26"/>
          <w:szCs w:val="26"/>
          <w:highlight w:val="white"/>
        </w:rPr>
        <w:t xml:space="preserve">We require an enthusiastic, dynamic and inspirational teacher to lead the ICT/Design Technology department. You will be a strong leader and skilled manager with a distinct sense of purpose and a career teacher who can communicate a love of the subject and </w:t>
      </w:r>
      <w:r>
        <w:rPr>
          <w:color w:val="222222"/>
          <w:sz w:val="26"/>
          <w:szCs w:val="26"/>
          <w:highlight w:val="white"/>
        </w:rPr>
        <w:t>bring strong intellectual leadership to a committed team.</w:t>
      </w:r>
    </w:p>
    <w:p w:rsidR="000F33DD" w:rsidRDefault="00980616">
      <w:pPr>
        <w:rPr>
          <w:color w:val="222222"/>
          <w:sz w:val="26"/>
          <w:szCs w:val="26"/>
          <w:highlight w:val="white"/>
        </w:rPr>
      </w:pPr>
      <w:r>
        <w:rPr>
          <w:color w:val="222222"/>
          <w:sz w:val="26"/>
          <w:szCs w:val="26"/>
          <w:highlight w:val="white"/>
        </w:rPr>
        <w:t xml:space="preserve">The ICT area consists of four dedicated ICT suites whereby </w:t>
      </w:r>
      <w:proofErr w:type="gramStart"/>
      <w:r>
        <w:rPr>
          <w:color w:val="222222"/>
          <w:sz w:val="26"/>
          <w:szCs w:val="26"/>
          <w:highlight w:val="white"/>
        </w:rPr>
        <w:t>pupil study</w:t>
      </w:r>
      <w:proofErr w:type="gramEnd"/>
      <w:r>
        <w:rPr>
          <w:color w:val="222222"/>
          <w:sz w:val="26"/>
          <w:szCs w:val="26"/>
          <w:highlight w:val="white"/>
        </w:rPr>
        <w:t xml:space="preserve"> a rich and varied curriculum at both KS3 and KS4. Pupils have the opportunity to study Computer Science, ICT and Business studi</w:t>
      </w:r>
      <w:r>
        <w:rPr>
          <w:color w:val="222222"/>
          <w:sz w:val="26"/>
          <w:szCs w:val="26"/>
          <w:highlight w:val="white"/>
        </w:rPr>
        <w:t>es into KS4. These subjects traditionally achieve excellent GCSE results and are at the forefront of technical advancements to support teaching and learning with the integrated approach of Google classroom and the associated apps.</w:t>
      </w:r>
    </w:p>
    <w:p w:rsidR="000F33DD" w:rsidRDefault="00980616">
      <w:pPr>
        <w:rPr>
          <w:color w:val="222222"/>
          <w:sz w:val="26"/>
          <w:szCs w:val="26"/>
          <w:highlight w:val="white"/>
        </w:rPr>
      </w:pPr>
      <w:r>
        <w:rPr>
          <w:color w:val="222222"/>
          <w:sz w:val="26"/>
          <w:szCs w:val="26"/>
          <w:highlight w:val="white"/>
        </w:rPr>
        <w:t>Students have the opportu</w:t>
      </w:r>
      <w:r>
        <w:rPr>
          <w:color w:val="222222"/>
          <w:sz w:val="26"/>
          <w:szCs w:val="26"/>
          <w:highlight w:val="white"/>
        </w:rPr>
        <w:t>nity to participate in coding clubs, get hands on experience of technology in action through using the Micro-bit as well as studying relevant 21st century topics such as App and game design.</w:t>
      </w:r>
    </w:p>
    <w:p w:rsidR="000F33DD" w:rsidRDefault="00980616">
      <w:pPr>
        <w:rPr>
          <w:sz w:val="26"/>
          <w:szCs w:val="26"/>
          <w:highlight w:val="white"/>
        </w:rPr>
      </w:pPr>
      <w:bookmarkStart w:id="1" w:name="_gjdgxs" w:colFirst="0" w:colLast="0"/>
      <w:bookmarkEnd w:id="1"/>
      <w:r>
        <w:rPr>
          <w:sz w:val="26"/>
          <w:szCs w:val="26"/>
          <w:highlight w:val="white"/>
        </w:rPr>
        <w:t xml:space="preserve">The Design and Technology area offers the Level 2 Certificate in </w:t>
      </w:r>
      <w:r>
        <w:rPr>
          <w:sz w:val="26"/>
          <w:szCs w:val="26"/>
          <w:highlight w:val="white"/>
        </w:rPr>
        <w:t>the Built Environment and City and Guilds in Construction, and WJEC in Food Technology. These subjects again perform strongly at GCSE level. At Key stage 3 pupils rotate on a carousel between Construction, Food Technology and Resistant Materials this offer</w:t>
      </w:r>
      <w:r>
        <w:rPr>
          <w:sz w:val="26"/>
          <w:szCs w:val="26"/>
          <w:highlight w:val="white"/>
        </w:rPr>
        <w:t xml:space="preserve">s </w:t>
      </w:r>
      <w:proofErr w:type="gramStart"/>
      <w:r>
        <w:rPr>
          <w:sz w:val="26"/>
          <w:szCs w:val="26"/>
          <w:highlight w:val="white"/>
        </w:rPr>
        <w:t>a</w:t>
      </w:r>
      <w:proofErr w:type="gramEnd"/>
      <w:r>
        <w:rPr>
          <w:sz w:val="26"/>
          <w:szCs w:val="26"/>
          <w:highlight w:val="white"/>
        </w:rPr>
        <w:t xml:space="preserve"> broad and balanced introduction to a key STEM area. </w:t>
      </w:r>
    </w:p>
    <w:p w:rsidR="000F33DD" w:rsidRDefault="00980616">
      <w:pPr>
        <w:rPr>
          <w:color w:val="222222"/>
          <w:sz w:val="26"/>
          <w:szCs w:val="26"/>
          <w:highlight w:val="white"/>
        </w:rPr>
      </w:pPr>
      <w:r>
        <w:rPr>
          <w:color w:val="222222"/>
          <w:sz w:val="26"/>
          <w:szCs w:val="26"/>
          <w:highlight w:val="white"/>
        </w:rPr>
        <w:t>In Design and Technology we collaborate with industry on a regular basis and this gives the department a huge advantage when preparing students for the 21st century. Ability to maintain and foster th</w:t>
      </w:r>
      <w:r>
        <w:rPr>
          <w:color w:val="222222"/>
          <w:sz w:val="26"/>
          <w:szCs w:val="26"/>
          <w:highlight w:val="white"/>
        </w:rPr>
        <w:t xml:space="preserve">ese industry links will be </w:t>
      </w:r>
      <w:proofErr w:type="gramStart"/>
      <w:r>
        <w:rPr>
          <w:color w:val="222222"/>
          <w:sz w:val="26"/>
          <w:szCs w:val="26"/>
          <w:highlight w:val="white"/>
        </w:rPr>
        <w:t>key</w:t>
      </w:r>
      <w:proofErr w:type="gramEnd"/>
      <w:r>
        <w:rPr>
          <w:color w:val="222222"/>
          <w:sz w:val="26"/>
          <w:szCs w:val="26"/>
          <w:highlight w:val="white"/>
        </w:rPr>
        <w:t xml:space="preserve"> to the enthusiasm and progression of students taking these exciting subjects. </w:t>
      </w:r>
    </w:p>
    <w:p w:rsidR="000F33DD" w:rsidRDefault="00980616">
      <w:pPr>
        <w:pBdr>
          <w:top w:val="nil"/>
          <w:left w:val="nil"/>
          <w:bottom w:val="nil"/>
          <w:right w:val="nil"/>
          <w:between w:val="nil"/>
        </w:pBdr>
        <w:shd w:val="clear" w:color="auto" w:fill="FFFFFF"/>
        <w:spacing w:after="150" w:line="240" w:lineRule="auto"/>
        <w:rPr>
          <w:color w:val="222222"/>
          <w:sz w:val="26"/>
          <w:szCs w:val="26"/>
        </w:rPr>
      </w:pPr>
      <w:r>
        <w:rPr>
          <w:color w:val="222222"/>
          <w:sz w:val="26"/>
          <w:szCs w:val="26"/>
        </w:rPr>
        <w:t>The successful candidate will be:-</w:t>
      </w:r>
    </w:p>
    <w:p w:rsidR="000F33DD" w:rsidRDefault="00980616">
      <w:pPr>
        <w:numPr>
          <w:ilvl w:val="0"/>
          <w:numId w:val="1"/>
        </w:numPr>
        <w:pBdr>
          <w:top w:val="nil"/>
          <w:left w:val="nil"/>
          <w:bottom w:val="nil"/>
          <w:right w:val="nil"/>
          <w:between w:val="nil"/>
        </w:pBdr>
        <w:shd w:val="clear" w:color="auto" w:fill="FFFFFF"/>
        <w:spacing w:after="0" w:line="240" w:lineRule="auto"/>
        <w:contextualSpacing/>
        <w:rPr>
          <w:color w:val="222222"/>
          <w:sz w:val="26"/>
          <w:szCs w:val="26"/>
        </w:rPr>
      </w:pPr>
      <w:r>
        <w:rPr>
          <w:color w:val="222222"/>
          <w:sz w:val="26"/>
          <w:szCs w:val="26"/>
        </w:rPr>
        <w:t>Able to lead a team and develop the current Technology provision within the school </w:t>
      </w:r>
    </w:p>
    <w:p w:rsidR="000F33DD" w:rsidRDefault="00980616">
      <w:pPr>
        <w:numPr>
          <w:ilvl w:val="0"/>
          <w:numId w:val="1"/>
        </w:numPr>
        <w:pBdr>
          <w:top w:val="nil"/>
          <w:left w:val="nil"/>
          <w:bottom w:val="nil"/>
          <w:right w:val="nil"/>
          <w:between w:val="nil"/>
        </w:pBdr>
        <w:shd w:val="clear" w:color="auto" w:fill="FFFFFF"/>
        <w:spacing w:after="0" w:line="240" w:lineRule="auto"/>
        <w:contextualSpacing/>
        <w:rPr>
          <w:color w:val="222222"/>
          <w:sz w:val="26"/>
          <w:szCs w:val="26"/>
        </w:rPr>
      </w:pPr>
      <w:r>
        <w:rPr>
          <w:color w:val="222222"/>
          <w:sz w:val="26"/>
          <w:szCs w:val="26"/>
        </w:rPr>
        <w:t>A great teacher who wants t</w:t>
      </w:r>
      <w:r>
        <w:rPr>
          <w:color w:val="222222"/>
          <w:sz w:val="26"/>
          <w:szCs w:val="26"/>
        </w:rPr>
        <w:t>o continually develop their practice </w:t>
      </w:r>
    </w:p>
    <w:p w:rsidR="000F33DD" w:rsidRDefault="00980616">
      <w:pPr>
        <w:numPr>
          <w:ilvl w:val="0"/>
          <w:numId w:val="1"/>
        </w:numPr>
        <w:pBdr>
          <w:top w:val="nil"/>
          <w:left w:val="nil"/>
          <w:bottom w:val="nil"/>
          <w:right w:val="nil"/>
          <w:between w:val="nil"/>
        </w:pBdr>
        <w:shd w:val="clear" w:color="auto" w:fill="FFFFFF"/>
        <w:spacing w:after="0" w:line="240" w:lineRule="auto"/>
        <w:contextualSpacing/>
        <w:rPr>
          <w:color w:val="222222"/>
          <w:sz w:val="26"/>
          <w:szCs w:val="26"/>
        </w:rPr>
      </w:pPr>
      <w:r>
        <w:rPr>
          <w:color w:val="222222"/>
          <w:sz w:val="26"/>
          <w:szCs w:val="26"/>
        </w:rPr>
        <w:t>Committed to the idea of facilitating professionals within the classroom environment to deliver relevant lessons in a key STEM area of learning</w:t>
      </w:r>
    </w:p>
    <w:p w:rsidR="000F33DD" w:rsidRDefault="00980616">
      <w:pPr>
        <w:numPr>
          <w:ilvl w:val="0"/>
          <w:numId w:val="1"/>
        </w:numPr>
        <w:pBdr>
          <w:top w:val="nil"/>
          <w:left w:val="nil"/>
          <w:bottom w:val="nil"/>
          <w:right w:val="nil"/>
          <w:between w:val="nil"/>
        </w:pBdr>
        <w:shd w:val="clear" w:color="auto" w:fill="FFFFFF"/>
        <w:spacing w:after="0" w:line="240" w:lineRule="auto"/>
        <w:contextualSpacing/>
        <w:rPr>
          <w:color w:val="222222"/>
          <w:sz w:val="26"/>
          <w:szCs w:val="26"/>
        </w:rPr>
      </w:pPr>
      <w:r>
        <w:rPr>
          <w:color w:val="222222"/>
          <w:sz w:val="26"/>
          <w:szCs w:val="26"/>
        </w:rPr>
        <w:t>Innovative in using new technology to enhance learning</w:t>
      </w:r>
    </w:p>
    <w:p w:rsidR="000F33DD" w:rsidRDefault="000F33DD"/>
    <w:sectPr w:rsidR="000F33D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B5574"/>
    <w:multiLevelType w:val="multilevel"/>
    <w:tmpl w:val="F3047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F33DD"/>
    <w:rsid w:val="000F33DD"/>
    <w:rsid w:val="00980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Derbyshire</dc:creator>
  <cp:lastModifiedBy>Mrs J. Derbyshire</cp:lastModifiedBy>
  <cp:revision>2</cp:revision>
  <dcterms:created xsi:type="dcterms:W3CDTF">2018-06-15T08:46:00Z</dcterms:created>
  <dcterms:modified xsi:type="dcterms:W3CDTF">2018-06-15T08:46:00Z</dcterms:modified>
</cp:coreProperties>
</file>