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605F" w14:textId="51E1213B" w:rsidR="00A55CAB" w:rsidRDefault="00BD7B76" w:rsidP="00A55CAB">
      <w:pPr>
        <w:spacing w:before="100" w:beforeAutospacing="1" w:after="100" w:afterAutospacing="1" w:line="360" w:lineRule="auto"/>
        <w:jc w:val="center"/>
        <w:rPr>
          <w:rFonts w:ascii="Calibri Light" w:hAnsi="Calibri Light" w:cs="Calibri Light"/>
          <w:b/>
          <w:bCs/>
          <w:color w:val="12384F"/>
          <w:sz w:val="20"/>
          <w:szCs w:val="20"/>
          <w:shd w:val="clear" w:color="auto" w:fill="FEFDF9"/>
          <w:lang w:val="en-GB"/>
        </w:rPr>
      </w:pPr>
      <w:r w:rsidRPr="00BD7B76">
        <w:rPr>
          <w:rFonts w:ascii="Calibri Light" w:hAnsi="Calibri Light" w:cs="Calibri Light"/>
          <w:b/>
          <w:bCs/>
          <w:noProof/>
          <w:color w:val="12384F"/>
          <w:sz w:val="20"/>
          <w:szCs w:val="20"/>
          <w:shd w:val="clear" w:color="auto" w:fill="FEFDF9"/>
          <w:lang w:eastAsia="zh-CN"/>
        </w:rPr>
        <w:drawing>
          <wp:inline distT="0" distB="0" distL="0" distR="0" wp14:anchorId="5A79A009" wp14:editId="0F9E95AF">
            <wp:extent cx="2668270" cy="1180465"/>
            <wp:effectExtent l="0" t="0" r="0" b="635"/>
            <wp:docPr id="2" name="Picture 2" descr="C:\Users\Grace.Shen\OneDrive - Wellington College China\Work\school\thumbnail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Shen\OneDrive - Wellington College China\Work\school\thumbnail_副本.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180465"/>
                    </a:xfrm>
                    <a:prstGeom prst="rect">
                      <a:avLst/>
                    </a:prstGeom>
                    <a:noFill/>
                    <a:ln>
                      <a:noFill/>
                    </a:ln>
                  </pic:spPr>
                </pic:pic>
              </a:graphicData>
            </a:graphic>
          </wp:inline>
        </w:drawing>
      </w:r>
    </w:p>
    <w:p w14:paraId="0CD554FB" w14:textId="606D7D3D" w:rsidR="00A55CAB" w:rsidRPr="00A55CAB" w:rsidRDefault="00BD7B76" w:rsidP="00A55CAB">
      <w:pPr>
        <w:spacing w:before="100" w:beforeAutospacing="1" w:after="100" w:afterAutospacing="1" w:line="360" w:lineRule="auto"/>
        <w:rPr>
          <w:rFonts w:ascii="Calibri Light" w:hAnsi="Calibri Light" w:cs="Calibri Light"/>
          <w:b/>
          <w:bCs/>
          <w:color w:val="000000" w:themeColor="text1"/>
          <w:szCs w:val="20"/>
          <w:shd w:val="clear" w:color="auto" w:fill="FEFDF9"/>
          <w:lang w:val="en-GB"/>
        </w:rPr>
      </w:pPr>
      <w:r>
        <w:rPr>
          <w:rFonts w:ascii="Calibri Light" w:hAnsi="Calibri Light" w:cs="Calibri Light"/>
          <w:b/>
          <w:bCs/>
          <w:color w:val="000000" w:themeColor="text1"/>
          <w:szCs w:val="20"/>
          <w:shd w:val="clear" w:color="auto" w:fill="FEFDF9"/>
          <w:lang w:val="en-GB"/>
        </w:rPr>
        <w:t>Huili Nursery</w:t>
      </w:r>
      <w:r w:rsidR="00A55CAB" w:rsidRPr="00A55CAB">
        <w:rPr>
          <w:rFonts w:ascii="Calibri Light" w:hAnsi="Calibri Light" w:cs="Calibri Light"/>
          <w:b/>
          <w:bCs/>
          <w:color w:val="000000" w:themeColor="text1"/>
          <w:szCs w:val="20"/>
          <w:shd w:val="clear" w:color="auto" w:fill="FEFDF9"/>
          <w:lang w:val="en-GB"/>
        </w:rPr>
        <w:t xml:space="preserve"> Hangzhou, China</w:t>
      </w:r>
    </w:p>
    <w:p w14:paraId="6F29EA03" w14:textId="77777777" w:rsidR="00A55CAB" w:rsidRDefault="00A55CAB" w:rsidP="00A55CAB">
      <w:pPr>
        <w:spacing w:before="100" w:beforeAutospacing="1" w:after="100" w:afterAutospacing="1" w:line="360" w:lineRule="auto"/>
        <w:rPr>
          <w:rFonts w:ascii="Calibri Light" w:hAnsi="Calibri Light" w:cs="Calibri Light"/>
          <w:color w:val="12384F"/>
          <w:sz w:val="20"/>
          <w:szCs w:val="20"/>
          <w:shd w:val="clear" w:color="auto" w:fill="FEFDF9"/>
          <w:lang w:val="en-GB"/>
        </w:rPr>
      </w:pPr>
      <w:r>
        <w:rPr>
          <w:rFonts w:ascii="Calibri Light" w:hAnsi="Calibri Light" w:cs="Calibri Light"/>
          <w:color w:val="12384F"/>
          <w:sz w:val="20"/>
          <w:szCs w:val="20"/>
          <w:shd w:val="clear" w:color="auto" w:fill="FEFDF9"/>
          <w:lang w:val="en-GB"/>
        </w:rPr>
        <w:t xml:space="preserve">Our bilingual Nursery (supporting children aged between 2-6 years of age) is first and foremost looking for thinkers; in other words, teachers who believe reflecting and collaborating with children is part of the everyday. </w:t>
      </w:r>
    </w:p>
    <w:p w14:paraId="36036436" w14:textId="77777777" w:rsidR="00A55CAB" w:rsidRPr="00A55CAB" w:rsidRDefault="00A55CAB" w:rsidP="00A55CAB">
      <w:pPr>
        <w:spacing w:before="100" w:beforeAutospacing="1" w:after="100" w:afterAutospacing="1" w:line="360" w:lineRule="auto"/>
        <w:rPr>
          <w:rFonts w:ascii="Calibri Light" w:hAnsi="Calibri Light" w:cs="Calibri Light"/>
          <w:b/>
          <w:color w:val="12384F"/>
          <w:sz w:val="20"/>
          <w:szCs w:val="20"/>
          <w:shd w:val="clear" w:color="auto" w:fill="FEFDF9"/>
          <w:lang w:val="en-GB"/>
        </w:rPr>
      </w:pPr>
      <w:r w:rsidRPr="00A55CAB">
        <w:rPr>
          <w:rFonts w:ascii="Calibri Light" w:hAnsi="Calibri Light" w:cs="Calibri Light"/>
          <w:b/>
          <w:color w:val="12384F"/>
          <w:sz w:val="20"/>
          <w:szCs w:val="20"/>
          <w:shd w:val="clear" w:color="auto" w:fill="FEFDF9"/>
          <w:lang w:val="en-GB"/>
        </w:rPr>
        <w:t>A quick rundown of the programme:</w:t>
      </w:r>
    </w:p>
    <w:p w14:paraId="3B282D7B" w14:textId="7B626D28" w:rsidR="00A55CAB" w:rsidRDefault="00A55CAB" w:rsidP="00A55CAB">
      <w:pPr>
        <w:spacing w:before="100" w:beforeAutospacing="1" w:after="100" w:afterAutospacing="1" w:line="360" w:lineRule="auto"/>
        <w:rPr>
          <w:rFonts w:ascii="Calibri Light" w:hAnsi="Calibri Light" w:cs="Calibri Light"/>
          <w:color w:val="333333"/>
          <w:sz w:val="20"/>
          <w:szCs w:val="20"/>
          <w:shd w:val="clear" w:color="auto" w:fill="FFFFFF"/>
          <w:lang w:eastAsia="zh-CN"/>
        </w:rPr>
      </w:pPr>
      <w:r>
        <w:rPr>
          <w:rFonts w:ascii="Calibri Light" w:hAnsi="Calibri Light" w:cs="Calibri Light"/>
          <w:color w:val="333333"/>
          <w:sz w:val="20"/>
          <w:szCs w:val="20"/>
          <w:shd w:val="clear" w:color="auto" w:fill="FFFFFF"/>
          <w:lang w:eastAsia="zh-CN"/>
        </w:rPr>
        <w:t xml:space="preserve">The </w:t>
      </w:r>
      <w:r w:rsidR="00BD7B76">
        <w:rPr>
          <w:rFonts w:ascii="Calibri Light" w:hAnsi="Calibri Light" w:cs="Calibri Light"/>
          <w:color w:val="333333"/>
          <w:sz w:val="20"/>
          <w:szCs w:val="20"/>
          <w:shd w:val="clear" w:color="auto" w:fill="FFFFFF"/>
          <w:lang w:eastAsia="zh-CN"/>
        </w:rPr>
        <w:t>programme reflects the Huili</w:t>
      </w:r>
      <w:r>
        <w:rPr>
          <w:rFonts w:ascii="Calibri Light" w:hAnsi="Calibri Light" w:cs="Calibri Light"/>
          <w:color w:val="333333"/>
          <w:sz w:val="20"/>
          <w:szCs w:val="20"/>
          <w:shd w:val="clear" w:color="auto" w:fill="FFFFFF"/>
          <w:lang w:eastAsia="zh-CN"/>
        </w:rPr>
        <w:t xml:space="preserve"> Identity:</w:t>
      </w:r>
      <w:r>
        <w:rPr>
          <w:rFonts w:ascii="Calibri Light" w:hAnsi="Calibri Light" w:cs="Calibri Light"/>
          <w:color w:val="12384F"/>
          <w:sz w:val="20"/>
          <w:szCs w:val="20"/>
          <w:shd w:val="clear" w:color="auto" w:fill="FEFDF9"/>
        </w:rPr>
        <w:t xml:space="preserve"> </w:t>
      </w:r>
      <w:r>
        <w:rPr>
          <w:rFonts w:ascii="Calibri Light" w:hAnsi="Calibri Light" w:cs="Calibri Light"/>
          <w:color w:val="12384F"/>
          <w:sz w:val="20"/>
          <w:szCs w:val="20"/>
          <w:shd w:val="clear" w:color="auto" w:fill="FEFDF9"/>
          <w:lang w:val="en-GB"/>
        </w:rPr>
        <w:t xml:space="preserve">Inspired, Intellectual, Independent, Individual and Inclusive. The programme </w:t>
      </w:r>
      <w:r>
        <w:rPr>
          <w:rFonts w:ascii="Calibri Light" w:hAnsi="Calibri Light" w:cs="Calibri Light"/>
          <w:color w:val="333333"/>
          <w:sz w:val="20"/>
          <w:szCs w:val="20"/>
          <w:shd w:val="clear" w:color="auto" w:fill="FFFFFF"/>
          <w:lang w:eastAsia="zh-CN"/>
        </w:rPr>
        <w:t>we offer children is guided by children, contemporary learning frameworks from England and China, and is inspired by internationally recognised philosophies and thinkers in the field of early education. The curriculum is enacted through the whole school day and is designed around children’s interests, ideas, thoughts and theories.  Teachers facilitate and co-construct with children to enable them to inquire, investigate and work together on in-depth projects.</w:t>
      </w:r>
    </w:p>
    <w:p w14:paraId="0F659490" w14:textId="77777777" w:rsidR="00A55CAB" w:rsidRPr="00A55CAB" w:rsidRDefault="00A55CAB" w:rsidP="00A55CAB">
      <w:pPr>
        <w:spacing w:before="100" w:beforeAutospacing="1" w:after="100" w:afterAutospacing="1" w:line="360" w:lineRule="auto"/>
        <w:rPr>
          <w:rFonts w:ascii="Calibri Light" w:hAnsi="Calibri Light" w:cs="Calibri Light"/>
          <w:b/>
          <w:color w:val="12384F"/>
          <w:sz w:val="20"/>
          <w:szCs w:val="20"/>
          <w:shd w:val="clear" w:color="auto" w:fill="FEFDF9"/>
          <w:lang w:val="en-GB"/>
        </w:rPr>
      </w:pPr>
      <w:r w:rsidRPr="00A55CAB">
        <w:rPr>
          <w:rFonts w:ascii="Calibri Light" w:hAnsi="Calibri Light" w:cs="Calibri Light"/>
          <w:b/>
          <w:color w:val="12384F"/>
          <w:sz w:val="20"/>
          <w:szCs w:val="20"/>
          <w:shd w:val="clear" w:color="auto" w:fill="FEFDF9"/>
          <w:lang w:val="en-GB"/>
        </w:rPr>
        <w:t>What does our setting look like?</w:t>
      </w:r>
    </w:p>
    <w:p w14:paraId="470119BA" w14:textId="65745E5B" w:rsidR="00A55CAB" w:rsidRPr="00A55CAB" w:rsidRDefault="00A55CAB" w:rsidP="00A55CAB">
      <w:pPr>
        <w:spacing w:before="100" w:beforeAutospacing="1" w:after="100" w:afterAutospacing="1" w:line="360" w:lineRule="auto"/>
        <w:rPr>
          <w:rFonts w:ascii="Calibri Light" w:hAnsi="Calibri Light" w:cs="Calibri Light"/>
          <w:color w:val="12384F"/>
          <w:sz w:val="20"/>
          <w:szCs w:val="20"/>
          <w:shd w:val="clear" w:color="auto" w:fill="FEFDF9"/>
          <w:lang w:val="en-GB"/>
        </w:rPr>
      </w:pPr>
      <w:r w:rsidRPr="00A55CAB">
        <w:rPr>
          <w:rFonts w:ascii="Calibri Light" w:hAnsi="Calibri Light" w:cs="Calibri Light"/>
          <w:color w:val="12384F"/>
          <w:sz w:val="20"/>
          <w:szCs w:val="20"/>
          <w:shd w:val="clear" w:color="auto" w:fill="FEFDF9"/>
          <w:lang w:val="en-GB"/>
        </w:rPr>
        <w:t>A few features of the design include, large light filled classrooms that open up to the outdoors. The use of natural light, neutral colours and plants blur the boundary between the indoors and out. Most of the furniture is wooden, rather than plastic and the arrangement of furniture allows for both small and large groupings. Lots of natural heuristic type materials are abundant encouraging possibilities, rather than predetermined outcomes. Lots of authentic materials that show our belief in children as capable active citizens are clearly apparent. You won’t find colorful catalogues, store bought posters, or rainbow walls.  Instead you will find large white walls waiting to make the thinking of both learners (teacher and child) and the wider community visible.</w:t>
      </w:r>
    </w:p>
    <w:p w14:paraId="58C39576" w14:textId="77777777" w:rsidR="00BD7B76" w:rsidRDefault="00BD7B76" w:rsidP="00BD7B76">
      <w:pPr>
        <w:shd w:val="clear" w:color="auto" w:fill="FFFFFF"/>
        <w:spacing w:before="199" w:after="199"/>
        <w:textAlignment w:val="baseline"/>
        <w:outlineLvl w:val="2"/>
        <w:rPr>
          <w:rFonts w:asciiTheme="majorHAnsi" w:eastAsia="Times New Roman" w:hAnsiTheme="majorHAnsi" w:cstheme="majorHAnsi"/>
          <w:b/>
          <w:bCs/>
          <w:sz w:val="20"/>
          <w:szCs w:val="20"/>
        </w:rPr>
      </w:pPr>
      <w:r w:rsidRPr="00B0482E">
        <w:rPr>
          <w:rFonts w:asciiTheme="majorHAnsi" w:eastAsia="Times New Roman" w:hAnsiTheme="majorHAnsi" w:cstheme="majorHAnsi"/>
          <w:b/>
          <w:bCs/>
          <w:sz w:val="20"/>
          <w:szCs w:val="20"/>
        </w:rPr>
        <w:t xml:space="preserve">Main Responsibilities </w:t>
      </w:r>
      <w:r w:rsidRPr="00DB7438">
        <w:rPr>
          <w:rFonts w:asciiTheme="majorHAnsi" w:eastAsia="Times New Roman" w:hAnsiTheme="majorHAnsi" w:cstheme="majorHAnsi"/>
          <w:b/>
          <w:bCs/>
          <w:sz w:val="20"/>
          <w:szCs w:val="20"/>
        </w:rPr>
        <w:t>of the post ​include:</w:t>
      </w:r>
    </w:p>
    <w:p w14:paraId="6249AD4D"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Create a classroom learning environment that fosters active learning and engagement for young children.</w:t>
      </w:r>
    </w:p>
    <w:p w14:paraId="3F8A5038"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Develop meaningful relationships with children.</w:t>
      </w:r>
    </w:p>
    <w:p w14:paraId="383447BD"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Engage in reflective practice as a part of the planning cycle.</w:t>
      </w:r>
    </w:p>
    <w:p w14:paraId="48B0FDDE"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Commit to being a teacher/researcher in a program</w:t>
      </w:r>
      <w:r w:rsidRPr="00BD7B76">
        <w:rPr>
          <w:rFonts w:ascii="Calibri Light" w:hAnsi="Calibri Light" w:cs="Calibri Light" w:hint="eastAsia"/>
          <w:color w:val="12384F"/>
          <w:sz w:val="20"/>
          <w:szCs w:val="20"/>
          <w:shd w:val="clear" w:color="auto" w:fill="FEFDF9"/>
          <w:lang w:val="en-GB"/>
        </w:rPr>
        <w:t>me</w:t>
      </w:r>
      <w:r w:rsidRPr="00BD7B76">
        <w:rPr>
          <w:rFonts w:ascii="Calibri Light" w:hAnsi="Calibri Light" w:cs="Calibri Light"/>
          <w:color w:val="12384F"/>
          <w:sz w:val="20"/>
          <w:szCs w:val="20"/>
          <w:shd w:val="clear" w:color="auto" w:fill="FEFDF9"/>
          <w:lang w:val="en-GB"/>
        </w:rPr>
        <w:t xml:space="preserve"> that fosters lifelong learning </w:t>
      </w:r>
    </w:p>
    <w:p w14:paraId="4908102E"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Partner with families and the wider community.</w:t>
      </w:r>
    </w:p>
    <w:p w14:paraId="55618914"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The above list of duties and responsibilities are not exhaustive. A detailed Job Description will be provided to shortlisted applicants.</w:t>
      </w:r>
    </w:p>
    <w:p w14:paraId="19D4B257" w14:textId="77777777" w:rsidR="00BD7B76" w:rsidRPr="00DB7438" w:rsidRDefault="00BD7B76" w:rsidP="00BD7B76">
      <w:pPr>
        <w:shd w:val="clear" w:color="auto" w:fill="FFFFFF"/>
        <w:spacing w:before="199" w:after="199"/>
        <w:textAlignment w:val="baseline"/>
        <w:outlineLvl w:val="2"/>
        <w:rPr>
          <w:rFonts w:eastAsia="Times New Roman" w:cs="Times New Roman"/>
          <w:b/>
          <w:bCs/>
          <w:sz w:val="18"/>
          <w:szCs w:val="18"/>
        </w:rPr>
      </w:pPr>
      <w:r w:rsidRPr="00DB7438">
        <w:rPr>
          <w:rFonts w:eastAsia="Times New Roman" w:cs="Times New Roman"/>
          <w:b/>
          <w:bCs/>
          <w:sz w:val="18"/>
          <w:szCs w:val="18"/>
        </w:rPr>
        <w:lastRenderedPageBreak/>
        <w:t>The candidate will demonstrate the following attributes:</w:t>
      </w:r>
    </w:p>
    <w:p w14:paraId="0FCA6091" w14:textId="77777777" w:rsidR="00BD7B76" w:rsidRPr="00DB7438" w:rsidRDefault="00BD7B76" w:rsidP="00BD7B76">
      <w:pPr>
        <w:shd w:val="clear" w:color="auto" w:fill="FFFFFF"/>
        <w:spacing w:line="238" w:lineRule="atLeast"/>
        <w:textAlignment w:val="baseline"/>
        <w:rPr>
          <w:rFonts w:eastAsia="Times New Roman" w:cs="Times New Roman"/>
          <w:sz w:val="18"/>
          <w:szCs w:val="18"/>
        </w:rPr>
      </w:pPr>
      <w:r w:rsidRPr="00BD7B76">
        <w:rPr>
          <w:rFonts w:ascii="Calibri Light" w:hAnsi="Calibri Light" w:cs="Calibri Light"/>
          <w:color w:val="12384F"/>
          <w:sz w:val="20"/>
          <w:szCs w:val="20"/>
          <w:shd w:val="clear" w:color="auto" w:fill="FEFDF9"/>
          <w:lang w:val="en-GB"/>
        </w:rPr>
        <w:t>To be passionate about students’ learning and development and have</w:t>
      </w:r>
      <w:r w:rsidRPr="00DB7438">
        <w:rPr>
          <w:rFonts w:eastAsia="Times New Roman" w:cs="Times New Roman"/>
          <w:sz w:val="18"/>
          <w:szCs w:val="18"/>
        </w:rPr>
        <w:t>:</w:t>
      </w:r>
    </w:p>
    <w:p w14:paraId="61E74D8D" w14:textId="77777777" w:rsidR="00BD7B76" w:rsidRPr="00BD7B76" w:rsidRDefault="00BD7B76" w:rsidP="00BD7B76">
      <w:pPr>
        <w:pStyle w:val="ListParagraph"/>
        <w:numPr>
          <w:ilvl w:val="0"/>
          <w:numId w:val="2"/>
        </w:numPr>
        <w:spacing w:before="120"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An ability and desire to embrace new initiatives in the education of young children.</w:t>
      </w:r>
    </w:p>
    <w:p w14:paraId="019700E1"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A proven track record of success as a teacher.</w:t>
      </w:r>
    </w:p>
    <w:p w14:paraId="1909655F"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A proven ability to work effectively and collaboratively within a team environment.</w:t>
      </w:r>
    </w:p>
    <w:p w14:paraId="1882B8BE"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Strategic awareness and the ability to think creatively.</w:t>
      </w:r>
    </w:p>
    <w:p w14:paraId="69F61E16"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A high level of integrity with an appreciation of working with diverse cultures.</w:t>
      </w:r>
    </w:p>
    <w:p w14:paraId="21ED1802"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Excellent communication skills.</w:t>
      </w:r>
    </w:p>
    <w:p w14:paraId="1FBED700"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A good knowledge of the National Curriculum for England.</w:t>
      </w:r>
    </w:p>
    <w:p w14:paraId="774ADF68" w14:textId="77777777" w:rsidR="00BD7B76" w:rsidRPr="00BD7B76"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A vision and passion to share your ideas, skills and capabilities with others.</w:t>
      </w:r>
    </w:p>
    <w:p w14:paraId="3C54AAB1" w14:textId="39D3C735" w:rsidR="00A55CAB" w:rsidRDefault="00BD7B76" w:rsidP="00BD7B76">
      <w:pPr>
        <w:pStyle w:val="ListParagraph"/>
        <w:numPr>
          <w:ilvl w:val="0"/>
          <w:numId w:val="2"/>
        </w:numPr>
        <w:spacing w:after="100" w:afterAutospacing="1"/>
        <w:ind w:left="360"/>
        <w:rPr>
          <w:rFonts w:ascii="Calibri Light" w:hAnsi="Calibri Light" w:cs="Calibri Light"/>
          <w:color w:val="12384F"/>
          <w:sz w:val="20"/>
          <w:szCs w:val="20"/>
          <w:shd w:val="clear" w:color="auto" w:fill="FEFDF9"/>
          <w:lang w:val="en-GB"/>
        </w:rPr>
      </w:pPr>
      <w:r w:rsidRPr="00BD7B76">
        <w:rPr>
          <w:rFonts w:ascii="Calibri Light" w:hAnsi="Calibri Light" w:cs="Calibri Light"/>
          <w:color w:val="12384F"/>
          <w:sz w:val="20"/>
          <w:szCs w:val="20"/>
          <w:shd w:val="clear" w:color="auto" w:fill="FEFDF9"/>
          <w:lang w:val="en-GB"/>
        </w:rPr>
        <w:t>Some experience working successfully with colleagues from different educational and ethnic backgrounds.</w:t>
      </w:r>
    </w:p>
    <w:p w14:paraId="0C8DFDD2" w14:textId="77777777" w:rsidR="00BD7B76" w:rsidRPr="00BD7B76" w:rsidRDefault="00BD7B76" w:rsidP="00BD7B76">
      <w:pPr>
        <w:pStyle w:val="ListParagraph"/>
        <w:spacing w:after="100" w:afterAutospacing="1"/>
        <w:ind w:left="360"/>
        <w:rPr>
          <w:rFonts w:ascii="Calibri Light" w:hAnsi="Calibri Light" w:cs="Calibri Light"/>
          <w:color w:val="12384F"/>
          <w:sz w:val="20"/>
          <w:szCs w:val="20"/>
          <w:shd w:val="clear" w:color="auto" w:fill="FEFDF9"/>
          <w:lang w:val="en-GB"/>
        </w:rPr>
      </w:pPr>
    </w:p>
    <w:p w14:paraId="7E7F040F" w14:textId="18613D2B" w:rsidR="00677CD2" w:rsidRPr="00A55CAB" w:rsidRDefault="00A55CAB" w:rsidP="00A55CAB">
      <w:pPr>
        <w:spacing w:before="100" w:beforeAutospacing="1" w:after="100" w:afterAutospacing="1" w:line="360" w:lineRule="auto"/>
        <w:rPr>
          <w:rFonts w:ascii="Calibri Light" w:hAnsi="Calibri Light" w:cs="Calibri Light"/>
          <w:color w:val="333333"/>
          <w:sz w:val="20"/>
          <w:szCs w:val="20"/>
          <w:shd w:val="clear" w:color="auto" w:fill="FFFFFF"/>
          <w:lang w:eastAsia="zh-CN"/>
        </w:rPr>
      </w:pPr>
      <w:r w:rsidRPr="00A55CAB">
        <w:rPr>
          <w:rFonts w:ascii="Calibri Light" w:hAnsi="Calibri Light" w:cs="Calibri Light"/>
          <w:color w:val="12384F"/>
          <w:sz w:val="20"/>
          <w:szCs w:val="20"/>
          <w:shd w:val="clear" w:color="auto" w:fill="FEFDF9"/>
          <w:lang w:val="en-GB"/>
        </w:rPr>
        <w:t>If this sounds like a place where you would like</w:t>
      </w:r>
      <w:r w:rsidRPr="00A55CAB">
        <w:rPr>
          <w:rFonts w:ascii="Calibri Light" w:hAnsi="Calibri Light" w:cs="Calibri Light"/>
          <w:color w:val="333333"/>
          <w:sz w:val="20"/>
          <w:szCs w:val="20"/>
          <w:shd w:val="clear" w:color="auto" w:fill="FFFFFF"/>
          <w:lang w:eastAsia="zh-CN"/>
        </w:rPr>
        <w:t xml:space="preserve"> to join, then please email your CV along with a cover letter to: </w:t>
      </w:r>
      <w:r w:rsidRPr="00A55CAB">
        <w:rPr>
          <w:rFonts w:ascii="Calibri Light" w:hAnsi="Calibri Light" w:cs="Calibri Light"/>
          <w:color w:val="1F4E79" w:themeColor="accent5" w:themeShade="80"/>
          <w:sz w:val="20"/>
          <w:szCs w:val="20"/>
          <w:u w:val="single"/>
          <w:shd w:val="clear" w:color="auto" w:fill="FFFFFF"/>
          <w:lang w:eastAsia="zh-CN"/>
        </w:rPr>
        <w:t>jos.hangzhou@</w:t>
      </w:r>
      <w:bookmarkStart w:id="0" w:name="_GoBack"/>
      <w:bookmarkEnd w:id="0"/>
      <w:r w:rsidRPr="00A55CAB">
        <w:rPr>
          <w:rFonts w:ascii="Calibri Light" w:hAnsi="Calibri Light" w:cs="Calibri Light"/>
          <w:color w:val="1F4E79" w:themeColor="accent5" w:themeShade="80"/>
          <w:sz w:val="20"/>
          <w:szCs w:val="20"/>
          <w:u w:val="single"/>
          <w:shd w:val="clear" w:color="auto" w:fill="FFFFFF"/>
          <w:lang w:eastAsia="zh-CN"/>
        </w:rPr>
        <w:t>wellingtoncollege.cn</w:t>
      </w:r>
    </w:p>
    <w:sectPr w:rsidR="00677CD2" w:rsidRPr="00A5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587"/>
    <w:multiLevelType w:val="hybridMultilevel"/>
    <w:tmpl w:val="92F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D5BD3"/>
    <w:multiLevelType w:val="hybridMultilevel"/>
    <w:tmpl w:val="01F0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16"/>
    <w:rsid w:val="00677CD2"/>
    <w:rsid w:val="008916CC"/>
    <w:rsid w:val="00915144"/>
    <w:rsid w:val="00A55CAB"/>
    <w:rsid w:val="00BD7B76"/>
    <w:rsid w:val="00CA4416"/>
    <w:rsid w:val="00FC2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AF3F"/>
  <w15:chartTrackingRefBased/>
  <w15:docId w15:val="{17977000-997F-4429-873D-1E88B99F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AB"/>
    <w:pPr>
      <w:spacing w:after="0" w:line="240" w:lineRule="auto"/>
    </w:pPr>
    <w:rPr>
      <w:rFonts w:ascii="Calibri" w:eastAsia="宋体"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Shen</dc:creator>
  <cp:keywords/>
  <dc:description/>
  <cp:lastModifiedBy>Grace Shen</cp:lastModifiedBy>
  <cp:revision>3</cp:revision>
  <dcterms:created xsi:type="dcterms:W3CDTF">2018-02-02T05:07:00Z</dcterms:created>
  <dcterms:modified xsi:type="dcterms:W3CDTF">2018-11-27T03:50:00Z</dcterms:modified>
</cp:coreProperties>
</file>