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37" w:rsidRPr="00682007" w:rsidRDefault="000F2737" w:rsidP="000F2737">
      <w:pPr>
        <w:shd w:val="clear" w:color="999999" w:fill="262626"/>
        <w:tabs>
          <w:tab w:val="left" w:pos="-709"/>
        </w:tabs>
        <w:spacing w:before="120" w:after="0" w:line="240" w:lineRule="auto"/>
        <w:ind w:left="-709" w:right="-632"/>
        <w:rPr>
          <w:rFonts w:ascii="Arial" w:eastAsia="Times New Roman" w:hAnsi="Arial" w:cs="Arial"/>
          <w:b/>
          <w:color w:val="FFFFFF"/>
          <w:sz w:val="32"/>
          <w:szCs w:val="32"/>
        </w:rPr>
      </w:pPr>
      <w:r w:rsidRPr="00682007">
        <w:rPr>
          <w:rFonts w:ascii="Arial" w:eastAsia="Times New Roman" w:hAnsi="Arial" w:cs="Arial"/>
          <w:b/>
          <w:color w:val="FFFFFF"/>
          <w:sz w:val="32"/>
          <w:szCs w:val="32"/>
        </w:rPr>
        <w:t>Job Description</w:t>
      </w:r>
      <w:r w:rsidRPr="00682007">
        <w:rPr>
          <w:rFonts w:ascii="Arial" w:eastAsia="Times New Roman" w:hAnsi="Arial" w:cs="Arial"/>
          <w:b/>
          <w:i/>
          <w:color w:val="FFFFFF"/>
          <w:sz w:val="32"/>
          <w:szCs w:val="32"/>
        </w:rPr>
        <w:t xml:space="preserve"> </w:t>
      </w:r>
      <w:r w:rsidRPr="00682007">
        <w:rPr>
          <w:rFonts w:ascii="Arial" w:eastAsia="Times New Roman" w:hAnsi="Arial" w:cs="Arial"/>
          <w:b/>
          <w:i/>
          <w:color w:val="FFFFFF"/>
          <w:sz w:val="32"/>
          <w:szCs w:val="32"/>
        </w:rPr>
        <w:tab/>
      </w:r>
      <w:r w:rsidRPr="00682007">
        <w:rPr>
          <w:rFonts w:ascii="Arial" w:eastAsia="Times New Roman" w:hAnsi="Arial" w:cs="Arial"/>
          <w:b/>
          <w:color w:val="FFFFFF"/>
          <w:sz w:val="32"/>
          <w:szCs w:val="32"/>
        </w:rPr>
        <w:t xml:space="preserve">                                          </w:t>
      </w:r>
      <w:r w:rsidR="009E4E90">
        <w:rPr>
          <w:rFonts w:ascii="Arial" w:eastAsia="Times New Roman" w:hAnsi="Arial" w:cs="Arial"/>
          <w:b/>
          <w:color w:val="FFFFFF"/>
          <w:sz w:val="32"/>
          <w:szCs w:val="32"/>
        </w:rPr>
        <w:t xml:space="preserve">                  </w:t>
      </w:r>
    </w:p>
    <w:p w:rsidR="000F2737" w:rsidRPr="00682007" w:rsidRDefault="000F2737" w:rsidP="000F2737">
      <w:pPr>
        <w:spacing w:after="0" w:line="240" w:lineRule="auto"/>
        <w:rPr>
          <w:rFonts w:ascii="Arial" w:eastAsia="Times" w:hAnsi="Arial" w:cs="Times New Roman"/>
          <w:szCs w:val="20"/>
        </w:rPr>
      </w:pPr>
    </w:p>
    <w:tbl>
      <w:tblPr>
        <w:tblW w:w="1034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52"/>
        <w:gridCol w:w="2126"/>
        <w:gridCol w:w="5670"/>
      </w:tblGrid>
      <w:tr w:rsidR="00026A5F" w:rsidRPr="00682007" w:rsidTr="005E037C">
        <w:trPr>
          <w:trHeight w:val="100"/>
        </w:trPr>
        <w:tc>
          <w:tcPr>
            <w:tcW w:w="2552" w:type="dxa"/>
            <w:vMerge w:val="restart"/>
          </w:tcPr>
          <w:p w:rsidR="00026A5F" w:rsidRPr="00682007" w:rsidRDefault="00026A5F" w:rsidP="006459F0">
            <w:pPr>
              <w:spacing w:after="0" w:line="240" w:lineRule="auto"/>
              <w:rPr>
                <w:rFonts w:ascii="Arial" w:eastAsia="Times" w:hAnsi="Arial" w:cs="Times New Roman"/>
                <w:b/>
                <w:szCs w:val="20"/>
              </w:rPr>
            </w:pPr>
          </w:p>
          <w:p w:rsidR="00026A5F" w:rsidRPr="00682007" w:rsidRDefault="00026A5F" w:rsidP="006459F0">
            <w:pPr>
              <w:spacing w:after="0" w:line="240" w:lineRule="auto"/>
              <w:rPr>
                <w:rFonts w:ascii="Arial" w:eastAsia="Times" w:hAnsi="Arial" w:cs="Times New Roman"/>
                <w:b/>
                <w:szCs w:val="20"/>
              </w:rPr>
            </w:pPr>
          </w:p>
          <w:p w:rsidR="00026A5F" w:rsidRPr="00682007" w:rsidRDefault="00B0183A" w:rsidP="006459F0">
            <w:pPr>
              <w:spacing w:after="0" w:line="240" w:lineRule="auto"/>
              <w:rPr>
                <w:rFonts w:ascii="Arial" w:eastAsia="Times" w:hAnsi="Arial" w:cs="Times New Roman"/>
                <w:b/>
                <w:szCs w:val="20"/>
              </w:rPr>
            </w:pPr>
            <w:r>
              <w:rPr>
                <w:rFonts w:ascii="Century Gothic" w:hAnsi="Century Gothic" w:cs="Calibri"/>
                <w:bCs/>
                <w:noProof/>
                <w:kern w:val="24"/>
                <w:sz w:val="28"/>
                <w:szCs w:val="28"/>
                <w:lang w:eastAsia="en-GB"/>
              </w:rPr>
              <w:t xml:space="preserve">       </w:t>
            </w:r>
            <w:r w:rsidRPr="00E21BFC">
              <w:rPr>
                <w:rFonts w:ascii="Century Gothic" w:hAnsi="Century Gothic" w:cs="Calibri"/>
                <w:bCs/>
                <w:noProof/>
                <w:kern w:val="24"/>
                <w:sz w:val="28"/>
                <w:szCs w:val="28"/>
                <w:lang w:eastAsia="en-GB"/>
              </w:rPr>
              <w:drawing>
                <wp:inline distT="0" distB="0" distL="0" distR="0" wp14:anchorId="52AE00E7" wp14:editId="7865823E">
                  <wp:extent cx="647700" cy="647700"/>
                  <wp:effectExtent l="0" t="0" r="0" b="0"/>
                  <wp:docPr id="1" name="Picture 1" descr="C:\Users\acharalambous2.304.PPARK.000\AppData\Local\Microsoft\Windows\Temporary Internet Files\Content.IE5\I2CGT5K0\Preston Park_Vers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aralambous2.304.PPARK.000\AppData\Local\Microsoft\Windows\Temporary Internet Files\Content.IE5\I2CGT5K0\Preston Park_Version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026A5F" w:rsidRPr="00682007" w:rsidRDefault="00026A5F" w:rsidP="006459F0">
            <w:pPr>
              <w:spacing w:after="0" w:line="240" w:lineRule="auto"/>
              <w:rPr>
                <w:rFonts w:ascii="Arial" w:eastAsia="Times" w:hAnsi="Arial" w:cs="Times New Roman"/>
                <w:b/>
                <w:szCs w:val="20"/>
              </w:rPr>
            </w:pPr>
          </w:p>
          <w:p w:rsidR="00026A5F" w:rsidRPr="00682007" w:rsidRDefault="00026A5F" w:rsidP="006459F0">
            <w:pPr>
              <w:spacing w:after="0" w:line="240" w:lineRule="auto"/>
              <w:rPr>
                <w:rFonts w:ascii="Arial" w:eastAsia="Times" w:hAnsi="Arial" w:cs="Times New Roman"/>
                <w:b/>
                <w:szCs w:val="20"/>
              </w:rPr>
            </w:pPr>
          </w:p>
          <w:p w:rsidR="00112C46" w:rsidRDefault="00B0183A" w:rsidP="006459F0">
            <w:pPr>
              <w:spacing w:after="0" w:line="240" w:lineRule="auto"/>
              <w:rPr>
                <w:rFonts w:ascii="Arial Narrow" w:eastAsia="Times" w:hAnsi="Arial Narrow" w:cs="Times New Roman"/>
                <w:b/>
                <w:noProof/>
                <w:szCs w:val="20"/>
                <w:lang w:eastAsia="en-GB"/>
              </w:rPr>
            </w:pPr>
            <w:r>
              <w:rPr>
                <w:rFonts w:ascii="Arial Narrow" w:eastAsia="Times" w:hAnsi="Arial Narrow" w:cs="Times New Roman"/>
                <w:b/>
                <w:noProof/>
                <w:szCs w:val="20"/>
                <w:lang w:eastAsia="en-GB"/>
              </w:rPr>
              <w:drawing>
                <wp:inline distT="0" distB="0" distL="0" distR="0" wp14:anchorId="0BF9F974" wp14:editId="0FE3884C">
                  <wp:extent cx="1371600" cy="655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55320"/>
                          </a:xfrm>
                          <a:prstGeom prst="rect">
                            <a:avLst/>
                          </a:prstGeom>
                          <a:noFill/>
                          <a:ln>
                            <a:noFill/>
                          </a:ln>
                        </pic:spPr>
                      </pic:pic>
                    </a:graphicData>
                  </a:graphic>
                </wp:inline>
              </w:drawing>
            </w:r>
          </w:p>
          <w:p w:rsidR="00112C46" w:rsidRDefault="00112C46" w:rsidP="006459F0">
            <w:pPr>
              <w:spacing w:after="0" w:line="240" w:lineRule="auto"/>
              <w:rPr>
                <w:rFonts w:ascii="Arial Narrow" w:eastAsia="Times" w:hAnsi="Arial Narrow" w:cs="Times New Roman"/>
                <w:b/>
                <w:noProof/>
                <w:szCs w:val="20"/>
                <w:lang w:eastAsia="en-GB"/>
              </w:rPr>
            </w:pPr>
          </w:p>
          <w:p w:rsidR="00026A5F" w:rsidRPr="00682007" w:rsidRDefault="00026A5F" w:rsidP="006459F0">
            <w:pPr>
              <w:spacing w:after="0" w:line="240" w:lineRule="auto"/>
              <w:rPr>
                <w:rFonts w:ascii="Arial" w:eastAsia="Times" w:hAnsi="Arial" w:cs="Times New Roman"/>
                <w:b/>
                <w:szCs w:val="20"/>
              </w:rPr>
            </w:pPr>
          </w:p>
        </w:tc>
        <w:tc>
          <w:tcPr>
            <w:tcW w:w="2126" w:type="dxa"/>
            <w:vAlign w:val="center"/>
          </w:tcPr>
          <w:p w:rsidR="00026A5F" w:rsidRPr="00682007" w:rsidRDefault="00026A5F" w:rsidP="006459F0">
            <w:pPr>
              <w:spacing w:after="0" w:line="240" w:lineRule="auto"/>
              <w:rPr>
                <w:rFonts w:ascii="Arial" w:eastAsia="Times" w:hAnsi="Arial" w:cs="Times New Roman"/>
                <w:b/>
                <w:szCs w:val="20"/>
              </w:rPr>
            </w:pPr>
            <w:r w:rsidRPr="00682007">
              <w:rPr>
                <w:rFonts w:ascii="Arial" w:eastAsia="Times" w:hAnsi="Arial" w:cs="Times New Roman"/>
                <w:b/>
                <w:szCs w:val="20"/>
              </w:rPr>
              <w:t xml:space="preserve">Job Title </w:t>
            </w:r>
          </w:p>
        </w:tc>
        <w:tc>
          <w:tcPr>
            <w:tcW w:w="5670" w:type="dxa"/>
          </w:tcPr>
          <w:p w:rsidR="00026A5F" w:rsidRPr="00682007" w:rsidRDefault="006459F0" w:rsidP="006459F0">
            <w:pPr>
              <w:spacing w:before="120" w:after="120" w:line="240" w:lineRule="auto"/>
              <w:rPr>
                <w:rFonts w:ascii="Arial" w:eastAsia="Times" w:hAnsi="Arial" w:cs="Arial"/>
              </w:rPr>
            </w:pPr>
            <w:r>
              <w:rPr>
                <w:rFonts w:ascii="Arial" w:hAnsi="Arial" w:cs="Arial"/>
              </w:rPr>
              <w:t>Finance Assistant</w:t>
            </w:r>
          </w:p>
        </w:tc>
      </w:tr>
      <w:tr w:rsidR="00026A5F" w:rsidRPr="00682007" w:rsidTr="005E037C">
        <w:trPr>
          <w:trHeight w:val="100"/>
        </w:trPr>
        <w:tc>
          <w:tcPr>
            <w:tcW w:w="2552" w:type="dxa"/>
            <w:vMerge/>
          </w:tcPr>
          <w:p w:rsidR="00026A5F" w:rsidRPr="00682007" w:rsidRDefault="00026A5F" w:rsidP="006459F0">
            <w:pPr>
              <w:spacing w:after="0" w:line="240" w:lineRule="auto"/>
              <w:rPr>
                <w:rFonts w:ascii="Arial" w:eastAsia="Times" w:hAnsi="Arial" w:cs="Times New Roman"/>
                <w:b/>
                <w:szCs w:val="20"/>
              </w:rPr>
            </w:pPr>
          </w:p>
        </w:tc>
        <w:tc>
          <w:tcPr>
            <w:tcW w:w="2126" w:type="dxa"/>
            <w:vAlign w:val="center"/>
          </w:tcPr>
          <w:p w:rsidR="00026A5F" w:rsidRPr="00682007" w:rsidRDefault="00026A5F" w:rsidP="006459F0">
            <w:pPr>
              <w:spacing w:after="0" w:line="240" w:lineRule="auto"/>
              <w:rPr>
                <w:rFonts w:ascii="Arial" w:eastAsia="Times" w:hAnsi="Arial" w:cs="Times New Roman"/>
                <w:b/>
                <w:szCs w:val="20"/>
              </w:rPr>
            </w:pPr>
            <w:r>
              <w:rPr>
                <w:rFonts w:ascii="Arial" w:eastAsia="Times" w:hAnsi="Arial" w:cs="Times New Roman"/>
                <w:b/>
                <w:szCs w:val="20"/>
              </w:rPr>
              <w:t xml:space="preserve">School </w:t>
            </w:r>
          </w:p>
        </w:tc>
        <w:tc>
          <w:tcPr>
            <w:tcW w:w="5670" w:type="dxa"/>
          </w:tcPr>
          <w:p w:rsidR="00026A5F" w:rsidRPr="00682007" w:rsidRDefault="006459F0" w:rsidP="006459F0">
            <w:pPr>
              <w:spacing w:before="120" w:after="120" w:line="240" w:lineRule="auto"/>
              <w:rPr>
                <w:rFonts w:ascii="Arial" w:eastAsia="Times" w:hAnsi="Arial" w:cs="Arial"/>
              </w:rPr>
            </w:pPr>
            <w:r>
              <w:rPr>
                <w:rFonts w:ascii="Arial" w:eastAsia="Times" w:hAnsi="Arial" w:cs="Arial"/>
              </w:rPr>
              <w:t>Preston Park Primary School</w:t>
            </w:r>
          </w:p>
        </w:tc>
      </w:tr>
      <w:tr w:rsidR="00026A5F" w:rsidRPr="00682007" w:rsidTr="005E037C">
        <w:trPr>
          <w:trHeight w:val="100"/>
        </w:trPr>
        <w:tc>
          <w:tcPr>
            <w:tcW w:w="2552" w:type="dxa"/>
            <w:vMerge/>
          </w:tcPr>
          <w:p w:rsidR="00026A5F" w:rsidRPr="00682007" w:rsidRDefault="00026A5F" w:rsidP="006459F0">
            <w:pPr>
              <w:spacing w:after="0" w:line="240" w:lineRule="auto"/>
              <w:rPr>
                <w:rFonts w:ascii="Arial" w:eastAsia="Times" w:hAnsi="Arial" w:cs="Times New Roman"/>
                <w:b/>
                <w:szCs w:val="20"/>
              </w:rPr>
            </w:pPr>
          </w:p>
        </w:tc>
        <w:tc>
          <w:tcPr>
            <w:tcW w:w="2126" w:type="dxa"/>
            <w:vAlign w:val="center"/>
          </w:tcPr>
          <w:p w:rsidR="00026A5F" w:rsidRPr="00682007" w:rsidRDefault="000D5262" w:rsidP="006459F0">
            <w:pPr>
              <w:spacing w:after="0" w:line="240" w:lineRule="auto"/>
              <w:rPr>
                <w:rFonts w:ascii="Arial" w:eastAsia="Times" w:hAnsi="Arial" w:cs="Times New Roman"/>
                <w:b/>
                <w:szCs w:val="20"/>
              </w:rPr>
            </w:pPr>
            <w:r>
              <w:rPr>
                <w:rFonts w:ascii="Arial" w:eastAsia="Times" w:hAnsi="Arial" w:cs="Times New Roman"/>
                <w:b/>
                <w:szCs w:val="20"/>
              </w:rPr>
              <w:t xml:space="preserve">Location </w:t>
            </w:r>
          </w:p>
        </w:tc>
        <w:tc>
          <w:tcPr>
            <w:tcW w:w="5670" w:type="dxa"/>
          </w:tcPr>
          <w:p w:rsidR="00026A5F" w:rsidRPr="00682007" w:rsidRDefault="006459F0" w:rsidP="006459F0">
            <w:pPr>
              <w:spacing w:before="120" w:after="120" w:line="240" w:lineRule="auto"/>
              <w:rPr>
                <w:rFonts w:ascii="Arial" w:eastAsia="Times" w:hAnsi="Arial" w:cs="Arial"/>
              </w:rPr>
            </w:pPr>
            <w:r>
              <w:rPr>
                <w:rFonts w:ascii="Arial" w:eastAsia="Times" w:hAnsi="Arial" w:cs="Arial"/>
              </w:rPr>
              <w:t>College Road, Wembley, HA9 8RJ</w:t>
            </w:r>
          </w:p>
        </w:tc>
      </w:tr>
      <w:tr w:rsidR="00026A5F" w:rsidRPr="00682007" w:rsidTr="005E037C">
        <w:trPr>
          <w:trHeight w:val="100"/>
        </w:trPr>
        <w:tc>
          <w:tcPr>
            <w:tcW w:w="2552" w:type="dxa"/>
            <w:vMerge/>
          </w:tcPr>
          <w:p w:rsidR="00026A5F" w:rsidRPr="00682007" w:rsidRDefault="00026A5F" w:rsidP="006459F0">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6459F0">
            <w:pPr>
              <w:spacing w:after="0" w:line="240" w:lineRule="auto"/>
              <w:rPr>
                <w:rFonts w:ascii="Arial" w:eastAsia="Times" w:hAnsi="Arial" w:cs="Times New Roman"/>
                <w:b/>
                <w:szCs w:val="20"/>
              </w:rPr>
            </w:pPr>
            <w:r w:rsidRPr="00682007">
              <w:rPr>
                <w:rFonts w:ascii="Arial" w:eastAsia="Times" w:hAnsi="Arial" w:cs="Times New Roman"/>
                <w:b/>
                <w:szCs w:val="20"/>
              </w:rPr>
              <w:t>Grade</w:t>
            </w:r>
          </w:p>
        </w:tc>
        <w:tc>
          <w:tcPr>
            <w:tcW w:w="5670" w:type="dxa"/>
            <w:tcBorders>
              <w:top w:val="single" w:sz="4" w:space="0" w:color="auto"/>
              <w:left w:val="single" w:sz="4" w:space="0" w:color="auto"/>
              <w:bottom w:val="single" w:sz="4" w:space="0" w:color="auto"/>
              <w:right w:val="single" w:sz="4" w:space="0" w:color="auto"/>
            </w:tcBorders>
          </w:tcPr>
          <w:p w:rsidR="00026A5F" w:rsidRPr="00682007" w:rsidRDefault="00D510EA" w:rsidP="006459F0">
            <w:pPr>
              <w:spacing w:before="120" w:after="120" w:line="240" w:lineRule="auto"/>
              <w:rPr>
                <w:rFonts w:ascii="Arial" w:eastAsia="Times" w:hAnsi="Arial" w:cs="Arial"/>
              </w:rPr>
            </w:pPr>
            <w:r>
              <w:rPr>
                <w:rFonts w:ascii="Arial" w:eastAsia="Times" w:hAnsi="Arial" w:cs="Arial"/>
              </w:rPr>
              <w:t>Scale 3</w:t>
            </w:r>
            <w:r w:rsidR="00130218">
              <w:rPr>
                <w:rFonts w:ascii="Arial" w:eastAsia="Times" w:hAnsi="Arial" w:cs="Arial"/>
              </w:rPr>
              <w:t xml:space="preserve"> (Point 14-17)</w:t>
            </w:r>
          </w:p>
        </w:tc>
      </w:tr>
      <w:tr w:rsidR="00026A5F" w:rsidRPr="00682007" w:rsidTr="005E037C">
        <w:trPr>
          <w:trHeight w:val="100"/>
        </w:trPr>
        <w:tc>
          <w:tcPr>
            <w:tcW w:w="2552" w:type="dxa"/>
            <w:vMerge/>
          </w:tcPr>
          <w:p w:rsidR="00026A5F" w:rsidRPr="00682007" w:rsidRDefault="00026A5F" w:rsidP="006459F0">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459F0" w:rsidRDefault="00026A5F" w:rsidP="006459F0">
            <w:pPr>
              <w:spacing w:after="0" w:line="240" w:lineRule="auto"/>
              <w:rPr>
                <w:rFonts w:ascii="Arial" w:eastAsia="Times" w:hAnsi="Arial" w:cs="Times New Roman"/>
                <w:b/>
              </w:rPr>
            </w:pPr>
            <w:r w:rsidRPr="006459F0">
              <w:rPr>
                <w:rFonts w:ascii="Arial" w:eastAsia="Times" w:hAnsi="Arial" w:cs="Times New Roman"/>
                <w:b/>
              </w:rPr>
              <w:t>Reports to</w:t>
            </w:r>
          </w:p>
        </w:tc>
        <w:tc>
          <w:tcPr>
            <w:tcW w:w="5670" w:type="dxa"/>
            <w:tcBorders>
              <w:top w:val="single" w:sz="4" w:space="0" w:color="auto"/>
              <w:left w:val="single" w:sz="4" w:space="0" w:color="auto"/>
              <w:bottom w:val="single" w:sz="4" w:space="0" w:color="auto"/>
              <w:right w:val="single" w:sz="4" w:space="0" w:color="auto"/>
            </w:tcBorders>
          </w:tcPr>
          <w:p w:rsidR="00026A5F" w:rsidRPr="006459F0" w:rsidRDefault="00381DAD" w:rsidP="00A80CCC">
            <w:pPr>
              <w:spacing w:before="120" w:after="120" w:line="240" w:lineRule="auto"/>
              <w:rPr>
                <w:rFonts w:ascii="Arial" w:eastAsia="Times" w:hAnsi="Arial" w:cs="Arial"/>
              </w:rPr>
            </w:pPr>
            <w:r>
              <w:rPr>
                <w:rFonts w:ascii="Arial" w:hAnsi="Arial" w:cs="Arial"/>
                <w:iCs/>
              </w:rPr>
              <w:t>School Business Manager</w:t>
            </w:r>
          </w:p>
        </w:tc>
      </w:tr>
      <w:tr w:rsidR="00026A5F" w:rsidRPr="00682007" w:rsidTr="005E037C">
        <w:trPr>
          <w:trHeight w:val="100"/>
        </w:trPr>
        <w:tc>
          <w:tcPr>
            <w:tcW w:w="2552" w:type="dxa"/>
            <w:vMerge/>
          </w:tcPr>
          <w:p w:rsidR="00026A5F" w:rsidRPr="00682007" w:rsidRDefault="00026A5F" w:rsidP="006459F0">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6459F0">
            <w:pPr>
              <w:spacing w:after="0" w:line="240" w:lineRule="auto"/>
              <w:rPr>
                <w:rFonts w:ascii="Arial" w:eastAsia="Times" w:hAnsi="Arial" w:cs="Times New Roman"/>
                <w:b/>
                <w:szCs w:val="20"/>
              </w:rPr>
            </w:pPr>
            <w:r w:rsidRPr="00682007">
              <w:rPr>
                <w:rFonts w:ascii="Arial" w:eastAsia="Times" w:hAnsi="Arial" w:cs="Times New Roman"/>
                <w:b/>
                <w:szCs w:val="20"/>
              </w:rPr>
              <w:t>Staffing Responsibility</w:t>
            </w:r>
          </w:p>
        </w:tc>
        <w:tc>
          <w:tcPr>
            <w:tcW w:w="5670" w:type="dxa"/>
            <w:tcBorders>
              <w:top w:val="single" w:sz="4" w:space="0" w:color="auto"/>
              <w:left w:val="single" w:sz="4" w:space="0" w:color="auto"/>
              <w:bottom w:val="single" w:sz="4" w:space="0" w:color="auto"/>
              <w:right w:val="single" w:sz="4" w:space="0" w:color="auto"/>
            </w:tcBorders>
          </w:tcPr>
          <w:p w:rsidR="00026A5F" w:rsidRPr="00D510EA" w:rsidRDefault="00D510EA" w:rsidP="00A80CCC">
            <w:pPr>
              <w:spacing w:before="120" w:after="120" w:line="240" w:lineRule="auto"/>
              <w:rPr>
                <w:rFonts w:ascii="Arial" w:eastAsia="Times" w:hAnsi="Arial" w:cs="Arial"/>
              </w:rPr>
            </w:pPr>
            <w:r w:rsidRPr="00D510EA">
              <w:rPr>
                <w:rFonts w:ascii="Arial" w:eastAsia="Times" w:hAnsi="Arial" w:cs="Arial"/>
              </w:rPr>
              <w:t>None</w:t>
            </w:r>
          </w:p>
        </w:tc>
      </w:tr>
      <w:tr w:rsidR="00026A5F" w:rsidRPr="00682007" w:rsidTr="005E037C">
        <w:trPr>
          <w:trHeight w:val="100"/>
        </w:trPr>
        <w:tc>
          <w:tcPr>
            <w:tcW w:w="2552" w:type="dxa"/>
            <w:vMerge/>
            <w:tcBorders>
              <w:bottom w:val="single" w:sz="4" w:space="0" w:color="auto"/>
            </w:tcBorders>
          </w:tcPr>
          <w:p w:rsidR="00026A5F" w:rsidRPr="00682007" w:rsidRDefault="00026A5F" w:rsidP="006459F0">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A40F21" w:rsidP="006459F0">
            <w:pPr>
              <w:spacing w:after="0" w:line="240" w:lineRule="auto"/>
              <w:rPr>
                <w:rFonts w:ascii="Arial" w:eastAsia="Times" w:hAnsi="Arial" w:cs="Times New Roman"/>
                <w:b/>
                <w:szCs w:val="20"/>
              </w:rPr>
            </w:pPr>
            <w:r>
              <w:rPr>
                <w:rFonts w:ascii="Arial" w:eastAsia="Times" w:hAnsi="Arial" w:cs="Times New Roman"/>
                <w:b/>
                <w:szCs w:val="20"/>
              </w:rPr>
              <w:t>Restricted</w:t>
            </w:r>
          </w:p>
        </w:tc>
        <w:tc>
          <w:tcPr>
            <w:tcW w:w="5670" w:type="dxa"/>
            <w:tcBorders>
              <w:top w:val="single" w:sz="4" w:space="0" w:color="auto"/>
              <w:left w:val="single" w:sz="4" w:space="0" w:color="auto"/>
              <w:bottom w:val="single" w:sz="4" w:space="0" w:color="auto"/>
              <w:right w:val="single" w:sz="4" w:space="0" w:color="auto"/>
            </w:tcBorders>
          </w:tcPr>
          <w:p w:rsidR="00026A5F" w:rsidRPr="00A40F21" w:rsidRDefault="00A40F21" w:rsidP="006459F0">
            <w:pPr>
              <w:spacing w:before="120" w:after="120" w:line="240" w:lineRule="auto"/>
              <w:rPr>
                <w:rFonts w:ascii="Arial" w:eastAsia="Times" w:hAnsi="Arial" w:cs="Arial"/>
              </w:rPr>
            </w:pPr>
            <w:r w:rsidRPr="00A40F21">
              <w:rPr>
                <w:rFonts w:ascii="Arial" w:eastAsia="Times" w:hAnsi="Arial" w:cs="Arial"/>
              </w:rPr>
              <w:t>No</w:t>
            </w:r>
          </w:p>
        </w:tc>
      </w:tr>
    </w:tbl>
    <w:p w:rsidR="000F2737" w:rsidRPr="00682007" w:rsidRDefault="000F2737" w:rsidP="000F2737">
      <w:pPr>
        <w:spacing w:after="0" w:line="240" w:lineRule="auto"/>
        <w:rPr>
          <w:rFonts w:ascii="Arial" w:eastAsia="Times" w:hAnsi="Arial" w:cs="Times New Roman"/>
          <w:szCs w:val="20"/>
        </w:rPr>
      </w:pPr>
    </w:p>
    <w:p w:rsidR="000F2737" w:rsidRPr="00682007" w:rsidRDefault="000F2737" w:rsidP="000F2737">
      <w:pPr>
        <w:spacing w:after="0" w:line="240" w:lineRule="auto"/>
        <w:rPr>
          <w:rFonts w:ascii="Arial" w:eastAsia="Times" w:hAnsi="Arial" w:cs="Times New Roman"/>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A80CCC" w:rsidRDefault="000F2737" w:rsidP="00A40F21">
            <w:pPr>
              <w:pStyle w:val="ListParagraph"/>
              <w:numPr>
                <w:ilvl w:val="0"/>
                <w:numId w:val="4"/>
              </w:numPr>
              <w:spacing w:after="0" w:line="240" w:lineRule="auto"/>
              <w:ind w:left="0" w:firstLine="34"/>
              <w:rPr>
                <w:rFonts w:ascii="Arial" w:eastAsia="Times" w:hAnsi="Arial" w:cs="Times New Roman"/>
                <w:b/>
                <w:sz w:val="24"/>
                <w:szCs w:val="24"/>
              </w:rPr>
            </w:pPr>
            <w:r w:rsidRPr="00A80CCC">
              <w:rPr>
                <w:rFonts w:ascii="Arial" w:eastAsia="Times" w:hAnsi="Arial" w:cs="Times New Roman"/>
                <w:b/>
                <w:sz w:val="24"/>
                <w:szCs w:val="24"/>
              </w:rPr>
              <w:t xml:space="preserve">Job Purpose: </w:t>
            </w:r>
          </w:p>
          <w:p w:rsidR="000F2737" w:rsidRPr="00A80CCC" w:rsidRDefault="000F2737" w:rsidP="006459F0">
            <w:pPr>
              <w:spacing w:after="0" w:line="240" w:lineRule="auto"/>
              <w:rPr>
                <w:rFonts w:ascii="Arial" w:eastAsia="Times" w:hAnsi="Arial" w:cs="Times New Roman"/>
                <w:b/>
              </w:rPr>
            </w:pPr>
          </w:p>
          <w:p w:rsidR="00D510EA" w:rsidRPr="00D510EA" w:rsidRDefault="006459F0" w:rsidP="00D510EA">
            <w:pPr>
              <w:numPr>
                <w:ilvl w:val="1"/>
                <w:numId w:val="3"/>
              </w:numPr>
              <w:spacing w:after="120" w:line="240" w:lineRule="auto"/>
              <w:jc w:val="both"/>
              <w:rPr>
                <w:rFonts w:ascii="Arial" w:eastAsia="Times" w:hAnsi="Arial" w:cs="Times New Roman"/>
                <w:sz w:val="24"/>
                <w:szCs w:val="24"/>
              </w:rPr>
            </w:pPr>
            <w:r w:rsidRPr="00D510EA">
              <w:rPr>
                <w:rFonts w:ascii="Arial" w:hAnsi="Arial" w:cs="Arial"/>
              </w:rPr>
              <w:t xml:space="preserve">Provide financial and administrative support to the school under the </w:t>
            </w:r>
            <w:r w:rsidR="00130218">
              <w:rPr>
                <w:rFonts w:ascii="Arial" w:hAnsi="Arial" w:cs="Arial"/>
              </w:rPr>
              <w:t>direction of the School Business Manager</w:t>
            </w:r>
            <w:r w:rsidR="00D510EA">
              <w:rPr>
                <w:rFonts w:ascii="Arial" w:hAnsi="Arial" w:cs="Arial"/>
              </w:rPr>
              <w:t>.</w:t>
            </w:r>
          </w:p>
          <w:p w:rsidR="006459F0" w:rsidRPr="00D510EA" w:rsidRDefault="006459F0" w:rsidP="00D510EA">
            <w:pPr>
              <w:numPr>
                <w:ilvl w:val="1"/>
                <w:numId w:val="3"/>
              </w:numPr>
              <w:spacing w:after="120" w:line="240" w:lineRule="auto"/>
              <w:jc w:val="both"/>
              <w:rPr>
                <w:rFonts w:ascii="Arial" w:eastAsia="Times" w:hAnsi="Arial" w:cs="Times New Roman"/>
                <w:sz w:val="24"/>
                <w:szCs w:val="24"/>
              </w:rPr>
            </w:pPr>
            <w:r w:rsidRPr="00D510EA">
              <w:rPr>
                <w:rFonts w:ascii="Arial" w:hAnsi="Arial" w:cs="Arial"/>
              </w:rPr>
              <w:t>To contribute to the overall ethos, work and aims of the school</w:t>
            </w:r>
          </w:p>
        </w:tc>
      </w:tr>
    </w:tbl>
    <w:p w:rsidR="000F2737" w:rsidRPr="00682007" w:rsidRDefault="000F2737" w:rsidP="000F2737">
      <w:pPr>
        <w:spacing w:after="0" w:line="240" w:lineRule="auto"/>
        <w:rPr>
          <w:rFonts w:ascii="Arial" w:eastAsia="Times" w:hAnsi="Arial" w:cs="Arial"/>
        </w:rPr>
      </w:pPr>
    </w:p>
    <w:p w:rsidR="000F2737" w:rsidRPr="00682007" w:rsidRDefault="000F2737" w:rsidP="000F2737">
      <w:pPr>
        <w:spacing w:after="0" w:line="240" w:lineRule="auto"/>
        <w:rPr>
          <w:rFonts w:ascii="Arial" w:eastAsia="Times"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A40F21" w:rsidRDefault="000F2737" w:rsidP="00A40F21">
            <w:pPr>
              <w:spacing w:after="0" w:line="240" w:lineRule="auto"/>
              <w:rPr>
                <w:rFonts w:ascii="Arial" w:eastAsia="Times" w:hAnsi="Arial" w:cs="Arial"/>
                <w:b/>
                <w:i/>
              </w:rPr>
            </w:pPr>
          </w:p>
          <w:p w:rsidR="0036562B" w:rsidRPr="003B16E1" w:rsidRDefault="00A40F21" w:rsidP="00026A5F">
            <w:pPr>
              <w:pStyle w:val="ListParagraph"/>
              <w:numPr>
                <w:ilvl w:val="0"/>
                <w:numId w:val="3"/>
              </w:numPr>
              <w:spacing w:after="120" w:line="240" w:lineRule="auto"/>
              <w:jc w:val="both"/>
              <w:rPr>
                <w:rFonts w:ascii="Arial" w:hAnsi="Arial" w:cs="Arial"/>
                <w:b/>
                <w:sz w:val="24"/>
              </w:rPr>
            </w:pPr>
            <w:r w:rsidRPr="003B16E1">
              <w:rPr>
                <w:rFonts w:ascii="Arial" w:hAnsi="Arial" w:cs="Arial"/>
                <w:b/>
                <w:sz w:val="24"/>
              </w:rPr>
              <w:t>Principal Accountabilities And Responsibilities:</w:t>
            </w:r>
          </w:p>
          <w:p w:rsidR="00C516B8" w:rsidRPr="003B16E1" w:rsidRDefault="00C516B8" w:rsidP="00A40F21">
            <w:pPr>
              <w:spacing w:after="0" w:line="240" w:lineRule="auto"/>
              <w:rPr>
                <w:rFonts w:ascii="Arial" w:eastAsia="Times" w:hAnsi="Arial" w:cs="Times New Roman"/>
                <w:i/>
                <w:sz w:val="20"/>
                <w:szCs w:val="20"/>
              </w:rPr>
            </w:pPr>
          </w:p>
          <w:p w:rsidR="00C516B8" w:rsidRPr="003B16E1" w:rsidRDefault="00C516B8" w:rsidP="00C63A42">
            <w:pPr>
              <w:pStyle w:val="ListParagraph"/>
              <w:numPr>
                <w:ilvl w:val="0"/>
                <w:numId w:val="9"/>
              </w:numPr>
              <w:autoSpaceDE w:val="0"/>
              <w:autoSpaceDN w:val="0"/>
              <w:adjustRightInd w:val="0"/>
              <w:spacing w:after="0"/>
              <w:rPr>
                <w:rFonts w:ascii="Arial" w:hAnsi="Arial" w:cs="Arial"/>
              </w:rPr>
            </w:pPr>
            <w:r w:rsidRPr="003B16E1">
              <w:rPr>
                <w:rFonts w:ascii="Arial" w:hAnsi="Arial" w:cs="Arial"/>
              </w:rPr>
              <w:t xml:space="preserve">Processing of </w:t>
            </w:r>
            <w:r w:rsidR="00C15CAB">
              <w:rPr>
                <w:rFonts w:ascii="Arial" w:hAnsi="Arial" w:cs="Arial"/>
              </w:rPr>
              <w:t>Requisition Orders/</w:t>
            </w:r>
            <w:r w:rsidRPr="003B16E1">
              <w:rPr>
                <w:rFonts w:ascii="Arial" w:hAnsi="Arial" w:cs="Arial"/>
              </w:rPr>
              <w:t>Purchase Orders, checking for accuracy and distributing to suppliers and budget holders as required</w:t>
            </w:r>
          </w:p>
          <w:p w:rsidR="00C516B8" w:rsidRPr="003B16E1" w:rsidRDefault="00C516B8" w:rsidP="00C63A42">
            <w:pPr>
              <w:numPr>
                <w:ilvl w:val="0"/>
                <w:numId w:val="9"/>
              </w:numPr>
              <w:autoSpaceDE w:val="0"/>
              <w:autoSpaceDN w:val="0"/>
              <w:adjustRightInd w:val="0"/>
              <w:spacing w:after="0"/>
              <w:contextualSpacing/>
              <w:rPr>
                <w:rFonts w:ascii="Arial" w:hAnsi="Arial" w:cs="Arial"/>
              </w:rPr>
            </w:pPr>
            <w:r w:rsidRPr="003B16E1">
              <w:rPr>
                <w:rFonts w:ascii="Arial" w:hAnsi="Arial" w:cs="Arial"/>
              </w:rPr>
              <w:t>Processing of invoices, checking to Purchase Orders and goods received notes, ensuring appropriate authorisation and payment in accordance with agreed procedures and timescales within the Local Authority Financial Handbook and the School Financial Handbook guidelines.</w:t>
            </w:r>
          </w:p>
          <w:p w:rsidR="00C516B8" w:rsidRDefault="00C516B8" w:rsidP="00C63A42">
            <w:pPr>
              <w:numPr>
                <w:ilvl w:val="0"/>
                <w:numId w:val="9"/>
              </w:numPr>
              <w:contextualSpacing/>
              <w:rPr>
                <w:rFonts w:ascii="Arial" w:hAnsi="Arial" w:cs="Arial"/>
              </w:rPr>
            </w:pPr>
            <w:r w:rsidRPr="003B16E1">
              <w:rPr>
                <w:rFonts w:ascii="Arial" w:hAnsi="Arial" w:cs="Arial"/>
              </w:rPr>
              <w:t xml:space="preserve">To oversee the receiving and delivery of goods and arranging distribution to appropriate </w:t>
            </w:r>
            <w:r w:rsidR="00C63A42" w:rsidRPr="003B16E1">
              <w:rPr>
                <w:rFonts w:ascii="Arial" w:hAnsi="Arial" w:cs="Arial"/>
              </w:rPr>
              <w:t>i</w:t>
            </w:r>
            <w:r w:rsidRPr="003B16E1">
              <w:rPr>
                <w:rFonts w:ascii="Arial" w:hAnsi="Arial" w:cs="Arial"/>
              </w:rPr>
              <w:t>ndividual</w:t>
            </w:r>
            <w:r w:rsidR="00461278" w:rsidRPr="003B16E1">
              <w:rPr>
                <w:rFonts w:ascii="Arial" w:hAnsi="Arial" w:cs="Arial"/>
              </w:rPr>
              <w:t>’</w:t>
            </w:r>
            <w:r w:rsidRPr="003B16E1">
              <w:rPr>
                <w:rFonts w:ascii="Arial" w:hAnsi="Arial" w:cs="Arial"/>
              </w:rPr>
              <w:t>s when necessary.</w:t>
            </w:r>
          </w:p>
          <w:p w:rsidR="00C15CAB" w:rsidRPr="003B16E1" w:rsidRDefault="00C15CAB" w:rsidP="00C63A42">
            <w:pPr>
              <w:numPr>
                <w:ilvl w:val="0"/>
                <w:numId w:val="9"/>
              </w:numPr>
              <w:contextualSpacing/>
              <w:rPr>
                <w:rFonts w:ascii="Arial" w:hAnsi="Arial" w:cs="Arial"/>
              </w:rPr>
            </w:pPr>
            <w:r>
              <w:rPr>
                <w:rFonts w:ascii="Arial" w:hAnsi="Arial" w:cs="Arial"/>
              </w:rPr>
              <w:t>Ensure value for money on purchases and support with procurement.</w:t>
            </w:r>
          </w:p>
          <w:p w:rsidR="00C516B8" w:rsidRDefault="00C516B8" w:rsidP="00C63A42">
            <w:pPr>
              <w:numPr>
                <w:ilvl w:val="0"/>
                <w:numId w:val="9"/>
              </w:numPr>
              <w:autoSpaceDE w:val="0"/>
              <w:autoSpaceDN w:val="0"/>
              <w:adjustRightInd w:val="0"/>
              <w:spacing w:after="0"/>
              <w:contextualSpacing/>
              <w:rPr>
                <w:rFonts w:ascii="Arial" w:hAnsi="Arial" w:cs="Arial"/>
              </w:rPr>
            </w:pPr>
            <w:r w:rsidRPr="003B16E1">
              <w:rPr>
                <w:rFonts w:ascii="Arial" w:hAnsi="Arial" w:cs="Arial"/>
              </w:rPr>
              <w:t>Investigating and resolving supplier invoices under query, arranging returns and ensuring that refunds or credit notes are received.</w:t>
            </w:r>
          </w:p>
          <w:p w:rsidR="00177834" w:rsidRPr="003B16E1" w:rsidRDefault="00177834" w:rsidP="00C63A42">
            <w:pPr>
              <w:numPr>
                <w:ilvl w:val="0"/>
                <w:numId w:val="9"/>
              </w:numPr>
              <w:autoSpaceDE w:val="0"/>
              <w:autoSpaceDN w:val="0"/>
              <w:adjustRightInd w:val="0"/>
              <w:spacing w:after="0"/>
              <w:contextualSpacing/>
              <w:rPr>
                <w:rFonts w:ascii="Arial" w:hAnsi="Arial" w:cs="Arial"/>
              </w:rPr>
            </w:pPr>
            <w:r>
              <w:rPr>
                <w:rFonts w:ascii="Arial" w:hAnsi="Arial" w:cs="Arial"/>
              </w:rPr>
              <w:t xml:space="preserve">Complete milk subsidy, annual fruit registration and any </w:t>
            </w:r>
            <w:r w:rsidR="00C15CAB">
              <w:rPr>
                <w:rFonts w:ascii="Arial" w:hAnsi="Arial" w:cs="Arial"/>
              </w:rPr>
              <w:t xml:space="preserve">relevant </w:t>
            </w:r>
            <w:r>
              <w:rPr>
                <w:rFonts w:ascii="Arial" w:hAnsi="Arial" w:cs="Arial"/>
              </w:rPr>
              <w:t>additional grants.</w:t>
            </w:r>
          </w:p>
          <w:p w:rsidR="00C516B8" w:rsidRPr="003B16E1" w:rsidRDefault="00C516B8" w:rsidP="00C63A42">
            <w:pPr>
              <w:numPr>
                <w:ilvl w:val="0"/>
                <w:numId w:val="9"/>
              </w:numPr>
              <w:autoSpaceDE w:val="0"/>
              <w:autoSpaceDN w:val="0"/>
              <w:adjustRightInd w:val="0"/>
              <w:spacing w:after="0"/>
              <w:contextualSpacing/>
              <w:rPr>
                <w:rFonts w:ascii="Arial" w:hAnsi="Arial" w:cs="Arial"/>
              </w:rPr>
            </w:pPr>
            <w:r w:rsidRPr="003B16E1">
              <w:rPr>
                <w:rFonts w:ascii="Arial" w:hAnsi="Arial" w:cs="Arial"/>
              </w:rPr>
              <w:t>Carry out the necessary arrangements with regard to school lettings and other events regarding invoicing and collection of payments.</w:t>
            </w:r>
          </w:p>
          <w:p w:rsidR="00C516B8" w:rsidRPr="003B16E1" w:rsidRDefault="00C516B8" w:rsidP="00C63A42">
            <w:pPr>
              <w:numPr>
                <w:ilvl w:val="0"/>
                <w:numId w:val="9"/>
              </w:numPr>
              <w:autoSpaceDE w:val="0"/>
              <w:autoSpaceDN w:val="0"/>
              <w:adjustRightInd w:val="0"/>
              <w:spacing w:after="0"/>
              <w:contextualSpacing/>
              <w:rPr>
                <w:rFonts w:ascii="Arial" w:hAnsi="Arial" w:cs="Arial"/>
              </w:rPr>
            </w:pPr>
            <w:r w:rsidRPr="003B16E1">
              <w:rPr>
                <w:rFonts w:ascii="Arial" w:hAnsi="Arial" w:cs="Arial"/>
              </w:rPr>
              <w:t>Dealing with queries from suppliers (including statements), debtors, budget holders and other staff.</w:t>
            </w:r>
          </w:p>
          <w:p w:rsidR="00C516B8" w:rsidRPr="003B16E1" w:rsidRDefault="00C516B8" w:rsidP="00C63A42">
            <w:pPr>
              <w:numPr>
                <w:ilvl w:val="0"/>
                <w:numId w:val="9"/>
              </w:numPr>
              <w:autoSpaceDE w:val="0"/>
              <w:autoSpaceDN w:val="0"/>
              <w:adjustRightInd w:val="0"/>
              <w:spacing w:after="0"/>
              <w:contextualSpacing/>
              <w:rPr>
                <w:rFonts w:ascii="Arial" w:hAnsi="Arial" w:cs="Arial"/>
              </w:rPr>
            </w:pPr>
            <w:r w:rsidRPr="003B16E1">
              <w:rPr>
                <w:rFonts w:ascii="Arial" w:hAnsi="Arial" w:cs="Arial"/>
              </w:rPr>
              <w:t>Developing an understanding of school and Local Authority policies and procedures, complying with their contents and raising concerns in a timely manner.</w:t>
            </w:r>
          </w:p>
          <w:p w:rsidR="00C516B8" w:rsidRPr="003B16E1" w:rsidRDefault="00C516B8" w:rsidP="00C63A42">
            <w:pPr>
              <w:numPr>
                <w:ilvl w:val="0"/>
                <w:numId w:val="9"/>
              </w:numPr>
              <w:contextualSpacing/>
              <w:rPr>
                <w:rFonts w:ascii="Arial" w:hAnsi="Arial" w:cs="Arial"/>
              </w:rPr>
            </w:pPr>
            <w:r w:rsidRPr="003B16E1">
              <w:rPr>
                <w:rFonts w:ascii="Arial" w:hAnsi="Arial" w:cs="Arial"/>
              </w:rPr>
              <w:t>Provide reports from parent pay as requested.</w:t>
            </w:r>
          </w:p>
          <w:p w:rsidR="00C516B8" w:rsidRPr="003B16E1" w:rsidRDefault="00C516B8" w:rsidP="00C63A42">
            <w:pPr>
              <w:numPr>
                <w:ilvl w:val="0"/>
                <w:numId w:val="9"/>
              </w:numPr>
              <w:contextualSpacing/>
              <w:rPr>
                <w:rFonts w:ascii="Arial" w:hAnsi="Arial" w:cs="Arial"/>
              </w:rPr>
            </w:pPr>
            <w:r w:rsidRPr="003B16E1">
              <w:rPr>
                <w:rFonts w:ascii="Arial" w:hAnsi="Arial" w:cs="Arial"/>
              </w:rPr>
              <w:t xml:space="preserve">Chase any outstanding payments from parents and staff. </w:t>
            </w:r>
          </w:p>
          <w:p w:rsidR="00C516B8" w:rsidRPr="003B16E1" w:rsidRDefault="00C516B8" w:rsidP="00C63A42">
            <w:pPr>
              <w:numPr>
                <w:ilvl w:val="0"/>
                <w:numId w:val="9"/>
              </w:numPr>
              <w:contextualSpacing/>
              <w:rPr>
                <w:rFonts w:ascii="Arial" w:hAnsi="Arial" w:cs="Arial"/>
              </w:rPr>
            </w:pPr>
            <w:r w:rsidRPr="003B16E1">
              <w:rPr>
                <w:rFonts w:ascii="Arial" w:hAnsi="Arial" w:cs="Arial"/>
              </w:rPr>
              <w:t>To oversee that supplies of school stock are monitored and that orders are placed with consideration for cost effectiveness.</w:t>
            </w:r>
          </w:p>
          <w:p w:rsidR="00C516B8" w:rsidRDefault="00C516B8" w:rsidP="00C63A42">
            <w:pPr>
              <w:numPr>
                <w:ilvl w:val="0"/>
                <w:numId w:val="9"/>
              </w:numPr>
              <w:contextualSpacing/>
              <w:rPr>
                <w:rFonts w:ascii="Arial" w:hAnsi="Arial" w:cs="Arial"/>
              </w:rPr>
            </w:pPr>
            <w:r w:rsidRPr="003B16E1">
              <w:rPr>
                <w:rFonts w:ascii="Arial" w:hAnsi="Arial" w:cs="Arial"/>
              </w:rPr>
              <w:t>Ensure school is maintaining value for money by supporting staff gain quotes.</w:t>
            </w:r>
          </w:p>
          <w:p w:rsidR="00C15CAB" w:rsidRPr="003B16E1" w:rsidRDefault="00C15CAB" w:rsidP="00C63A42">
            <w:pPr>
              <w:numPr>
                <w:ilvl w:val="0"/>
                <w:numId w:val="9"/>
              </w:numPr>
              <w:contextualSpacing/>
              <w:rPr>
                <w:rFonts w:ascii="Arial" w:hAnsi="Arial" w:cs="Arial"/>
              </w:rPr>
            </w:pPr>
            <w:r>
              <w:rPr>
                <w:rFonts w:ascii="Arial" w:hAnsi="Arial" w:cs="Arial"/>
              </w:rPr>
              <w:lastRenderedPageBreak/>
              <w:t xml:space="preserve">Counting money when ad-hoc collections take place. </w:t>
            </w:r>
          </w:p>
          <w:p w:rsidR="00C516B8" w:rsidRPr="003B16E1" w:rsidRDefault="00C516B8" w:rsidP="00C63A42">
            <w:pPr>
              <w:numPr>
                <w:ilvl w:val="0"/>
                <w:numId w:val="9"/>
              </w:numPr>
              <w:contextualSpacing/>
              <w:rPr>
                <w:rFonts w:ascii="Arial" w:hAnsi="Arial" w:cs="Arial"/>
              </w:rPr>
            </w:pPr>
            <w:r w:rsidRPr="003B16E1">
              <w:rPr>
                <w:rFonts w:ascii="Arial" w:hAnsi="Arial" w:cs="Arial"/>
              </w:rPr>
              <w:t>Responsible for ensuring that school income is collected and banked in the appropriate way.</w:t>
            </w:r>
          </w:p>
          <w:p w:rsidR="00C516B8" w:rsidRPr="003B16E1" w:rsidRDefault="00130218" w:rsidP="00C63A42">
            <w:pPr>
              <w:numPr>
                <w:ilvl w:val="0"/>
                <w:numId w:val="9"/>
              </w:numPr>
              <w:autoSpaceDE w:val="0"/>
              <w:autoSpaceDN w:val="0"/>
              <w:adjustRightInd w:val="0"/>
              <w:spacing w:after="0"/>
              <w:contextualSpacing/>
              <w:rPr>
                <w:rFonts w:ascii="Arial" w:hAnsi="Arial" w:cs="Arial"/>
              </w:rPr>
            </w:pPr>
            <w:r>
              <w:rPr>
                <w:rFonts w:ascii="Arial" w:hAnsi="Arial" w:cs="Arial"/>
              </w:rPr>
              <w:t>To work with the School Business Manager</w:t>
            </w:r>
            <w:r w:rsidR="00C516B8" w:rsidRPr="003B16E1">
              <w:rPr>
                <w:rFonts w:ascii="Arial" w:hAnsi="Arial" w:cs="Arial"/>
              </w:rPr>
              <w:t xml:space="preserve"> in scrutinising the payment of invoices and statements of account.</w:t>
            </w:r>
          </w:p>
          <w:p w:rsidR="00C516B8" w:rsidRPr="003B16E1" w:rsidRDefault="00C516B8" w:rsidP="00C63A42">
            <w:pPr>
              <w:numPr>
                <w:ilvl w:val="0"/>
                <w:numId w:val="9"/>
              </w:numPr>
              <w:contextualSpacing/>
              <w:rPr>
                <w:rFonts w:ascii="Arial" w:hAnsi="Arial" w:cs="Arial"/>
              </w:rPr>
            </w:pPr>
            <w:r w:rsidRPr="003B16E1">
              <w:rPr>
                <w:rFonts w:ascii="Arial" w:hAnsi="Arial" w:cs="Arial"/>
              </w:rPr>
              <w:t>Support external contractors such as the Auditors with administrative support.</w:t>
            </w:r>
          </w:p>
          <w:p w:rsidR="00C516B8" w:rsidRPr="003B16E1" w:rsidRDefault="00C516B8" w:rsidP="00C63A42">
            <w:pPr>
              <w:numPr>
                <w:ilvl w:val="0"/>
                <w:numId w:val="9"/>
              </w:numPr>
              <w:contextualSpacing/>
              <w:rPr>
                <w:rFonts w:ascii="Arial" w:hAnsi="Arial" w:cs="Arial"/>
              </w:rPr>
            </w:pPr>
            <w:r w:rsidRPr="003B16E1">
              <w:rPr>
                <w:rFonts w:ascii="Arial" w:hAnsi="Arial" w:cs="Arial"/>
              </w:rPr>
              <w:t>Ensure the filing system of the finance office is maintained.</w:t>
            </w:r>
          </w:p>
          <w:p w:rsidR="00A40F21" w:rsidRPr="00C15CAB" w:rsidRDefault="00C516B8" w:rsidP="00C63A42">
            <w:pPr>
              <w:numPr>
                <w:ilvl w:val="0"/>
                <w:numId w:val="9"/>
              </w:numPr>
              <w:contextualSpacing/>
              <w:rPr>
                <w:rFonts w:ascii="Arial" w:hAnsi="Arial" w:cs="Arial"/>
                <w:b/>
              </w:rPr>
            </w:pPr>
            <w:r w:rsidRPr="003B16E1">
              <w:rPr>
                <w:rFonts w:ascii="Arial" w:hAnsi="Arial" w:cs="Arial"/>
              </w:rPr>
              <w:t>Maintain a record of lettings and liaise with the site supervisor to ensure invoices are raised.</w:t>
            </w:r>
          </w:p>
          <w:p w:rsidR="00C15CAB" w:rsidRPr="003B16E1" w:rsidRDefault="00C15CAB" w:rsidP="00C63A42">
            <w:pPr>
              <w:numPr>
                <w:ilvl w:val="0"/>
                <w:numId w:val="9"/>
              </w:numPr>
              <w:contextualSpacing/>
              <w:rPr>
                <w:rFonts w:ascii="Arial" w:hAnsi="Arial" w:cs="Arial"/>
                <w:b/>
              </w:rPr>
            </w:pPr>
            <w:r>
              <w:rPr>
                <w:rFonts w:ascii="Arial" w:hAnsi="Arial" w:cs="Arial"/>
              </w:rPr>
              <w:t xml:space="preserve">Manage and chase </w:t>
            </w:r>
            <w:r w:rsidR="00130218">
              <w:rPr>
                <w:rFonts w:ascii="Arial" w:hAnsi="Arial" w:cs="Arial"/>
              </w:rPr>
              <w:t xml:space="preserve">outstanding debts for </w:t>
            </w:r>
            <w:r>
              <w:rPr>
                <w:rFonts w:ascii="Arial" w:hAnsi="Arial" w:cs="Arial"/>
              </w:rPr>
              <w:t>breakfast club, after school activities and after school club.</w:t>
            </w:r>
          </w:p>
          <w:p w:rsidR="00C63A42" w:rsidRPr="003B16E1" w:rsidRDefault="00C63A42" w:rsidP="00C63A42">
            <w:pPr>
              <w:contextualSpacing/>
              <w:rPr>
                <w:rFonts w:ascii="Arial" w:hAnsi="Arial" w:cs="Arial"/>
              </w:rPr>
            </w:pPr>
          </w:p>
          <w:p w:rsidR="00C63A42" w:rsidRPr="003B16E1" w:rsidRDefault="00C63A42" w:rsidP="00C63A42">
            <w:pPr>
              <w:contextualSpacing/>
              <w:rPr>
                <w:rFonts w:ascii="Arial" w:hAnsi="Arial" w:cs="Arial"/>
                <w:b/>
              </w:rPr>
            </w:pPr>
            <w:r w:rsidRPr="003B16E1">
              <w:rPr>
                <w:rFonts w:ascii="Arial" w:hAnsi="Arial" w:cs="Arial"/>
                <w:b/>
              </w:rPr>
              <w:t>Staff Development</w:t>
            </w:r>
          </w:p>
          <w:p w:rsidR="00A80CCC" w:rsidRPr="003B16E1" w:rsidRDefault="00A80CCC" w:rsidP="00C63A42">
            <w:pPr>
              <w:pStyle w:val="ListParagraph"/>
              <w:numPr>
                <w:ilvl w:val="0"/>
                <w:numId w:val="9"/>
              </w:numPr>
              <w:spacing w:after="120" w:line="240" w:lineRule="auto"/>
              <w:jc w:val="both"/>
              <w:rPr>
                <w:rFonts w:ascii="Arial" w:hAnsi="Arial" w:cs="Arial"/>
              </w:rPr>
            </w:pPr>
            <w:r w:rsidRPr="003B16E1">
              <w:rPr>
                <w:rFonts w:ascii="Arial" w:hAnsi="Arial" w:cs="Arial"/>
              </w:rPr>
              <w:t xml:space="preserve">Participate in training and development activities and programmes, and attend and participate in meetings as required. </w:t>
            </w:r>
          </w:p>
          <w:p w:rsidR="00C63A42" w:rsidRPr="003B16E1" w:rsidRDefault="002E1233" w:rsidP="00C63A42">
            <w:pPr>
              <w:pStyle w:val="ListParagraph"/>
              <w:numPr>
                <w:ilvl w:val="0"/>
                <w:numId w:val="9"/>
              </w:numPr>
              <w:spacing w:after="120" w:line="240" w:lineRule="auto"/>
              <w:jc w:val="both"/>
              <w:rPr>
                <w:rFonts w:ascii="Arial" w:hAnsi="Arial" w:cs="Arial"/>
              </w:rPr>
            </w:pPr>
            <w:r w:rsidRPr="003B16E1">
              <w:rPr>
                <w:rFonts w:ascii="Arial" w:hAnsi="Arial" w:cs="Arial"/>
              </w:rPr>
              <w:t>To continue personal development in the relevant areas</w:t>
            </w:r>
          </w:p>
          <w:p w:rsidR="002E1233" w:rsidRPr="003B16E1" w:rsidRDefault="002E1233" w:rsidP="00C63A42">
            <w:pPr>
              <w:pStyle w:val="ListParagraph"/>
              <w:numPr>
                <w:ilvl w:val="0"/>
                <w:numId w:val="9"/>
              </w:numPr>
              <w:spacing w:after="120" w:line="240" w:lineRule="auto"/>
              <w:jc w:val="both"/>
              <w:rPr>
                <w:rFonts w:ascii="Arial" w:hAnsi="Arial" w:cs="Arial"/>
              </w:rPr>
            </w:pPr>
            <w:r w:rsidRPr="003B16E1">
              <w:rPr>
                <w:rFonts w:ascii="Arial" w:hAnsi="Arial" w:cs="Arial"/>
              </w:rPr>
              <w:t>To engage actively in the Performance Management Review process</w:t>
            </w:r>
          </w:p>
          <w:p w:rsidR="002E1233" w:rsidRPr="003B16E1" w:rsidRDefault="002E1233" w:rsidP="002E1233">
            <w:pPr>
              <w:spacing w:after="120" w:line="240" w:lineRule="auto"/>
              <w:jc w:val="both"/>
              <w:rPr>
                <w:rFonts w:ascii="Arial" w:hAnsi="Arial" w:cs="Arial"/>
              </w:rPr>
            </w:pPr>
          </w:p>
          <w:p w:rsidR="002E1233" w:rsidRPr="003B16E1" w:rsidRDefault="002E1233" w:rsidP="002E1233">
            <w:pPr>
              <w:spacing w:after="120" w:line="240" w:lineRule="auto"/>
              <w:jc w:val="both"/>
              <w:rPr>
                <w:rFonts w:ascii="Arial" w:hAnsi="Arial" w:cs="Arial"/>
                <w:b/>
              </w:rPr>
            </w:pPr>
            <w:r w:rsidRPr="003B16E1">
              <w:rPr>
                <w:rFonts w:ascii="Arial" w:hAnsi="Arial" w:cs="Arial"/>
                <w:b/>
              </w:rPr>
              <w:t>Special Conditions</w:t>
            </w:r>
          </w:p>
          <w:p w:rsidR="002E1233" w:rsidRPr="003B16E1" w:rsidRDefault="002E1233" w:rsidP="00C63A42">
            <w:pPr>
              <w:pStyle w:val="ListParagraph"/>
              <w:numPr>
                <w:ilvl w:val="0"/>
                <w:numId w:val="9"/>
              </w:numPr>
              <w:spacing w:after="120" w:line="240" w:lineRule="auto"/>
              <w:jc w:val="both"/>
              <w:rPr>
                <w:rFonts w:ascii="Arial" w:hAnsi="Arial" w:cs="Arial"/>
              </w:rPr>
            </w:pPr>
            <w:r w:rsidRPr="003B16E1">
              <w:rPr>
                <w:rFonts w:ascii="Arial" w:hAnsi="Arial" w:cs="Arial"/>
              </w:rPr>
              <w:t>Some flexibility in the pattern of hours worked and a willingness to undertake working outside of the normal daily hours to meet the school needs.</w:t>
            </w:r>
          </w:p>
          <w:p w:rsidR="002E1233" w:rsidRPr="003B16E1" w:rsidRDefault="002E1233" w:rsidP="00C63A42">
            <w:pPr>
              <w:pStyle w:val="ListParagraph"/>
              <w:numPr>
                <w:ilvl w:val="0"/>
                <w:numId w:val="9"/>
              </w:numPr>
              <w:spacing w:after="120" w:line="240" w:lineRule="auto"/>
              <w:jc w:val="both"/>
              <w:rPr>
                <w:rFonts w:ascii="Arial" w:hAnsi="Arial" w:cs="Arial"/>
              </w:rPr>
            </w:pPr>
            <w:r w:rsidRPr="003B16E1">
              <w:rPr>
                <w:rFonts w:ascii="Arial" w:hAnsi="Arial" w:cs="Arial"/>
              </w:rPr>
              <w:t>Appreciate and support the role of other professionals.</w:t>
            </w:r>
          </w:p>
          <w:p w:rsidR="00A80CCC" w:rsidRPr="003B16E1" w:rsidRDefault="002E1233" w:rsidP="00C63A42">
            <w:pPr>
              <w:pStyle w:val="ListParagraph"/>
              <w:numPr>
                <w:ilvl w:val="0"/>
                <w:numId w:val="9"/>
              </w:numPr>
              <w:spacing w:after="120" w:line="240" w:lineRule="auto"/>
              <w:jc w:val="both"/>
              <w:rPr>
                <w:rFonts w:ascii="Arial" w:hAnsi="Arial" w:cs="Arial"/>
              </w:rPr>
            </w:pPr>
            <w:r w:rsidRPr="003B16E1">
              <w:rPr>
                <w:rFonts w:ascii="Arial" w:hAnsi="Arial" w:cs="Arial"/>
              </w:rPr>
              <w:t xml:space="preserve">Be aware of and comply with </w:t>
            </w:r>
            <w:r w:rsidR="00A80CCC" w:rsidRPr="003B16E1">
              <w:rPr>
                <w:rFonts w:ascii="Arial" w:hAnsi="Arial" w:cs="Arial"/>
              </w:rPr>
              <w:t>policies and procedures, and report all concerns to an appropriate person, in respect of:</w:t>
            </w:r>
          </w:p>
          <w:p w:rsidR="00A80CCC" w:rsidRPr="003B16E1" w:rsidRDefault="00C15CAB" w:rsidP="00C63A42">
            <w:pPr>
              <w:numPr>
                <w:ilvl w:val="2"/>
                <w:numId w:val="9"/>
              </w:numPr>
              <w:spacing w:after="120" w:line="240" w:lineRule="auto"/>
              <w:jc w:val="both"/>
              <w:rPr>
                <w:rFonts w:ascii="Arial" w:hAnsi="Arial" w:cs="Arial"/>
              </w:rPr>
            </w:pPr>
            <w:r>
              <w:rPr>
                <w:rFonts w:ascii="Arial" w:hAnsi="Arial" w:cs="Arial"/>
              </w:rPr>
              <w:t>safeguarding</w:t>
            </w:r>
            <w:r w:rsidR="00A80CCC" w:rsidRPr="003B16E1">
              <w:rPr>
                <w:rFonts w:ascii="Arial" w:hAnsi="Arial" w:cs="Arial"/>
              </w:rPr>
              <w:t>,</w:t>
            </w:r>
          </w:p>
          <w:p w:rsidR="00A80CCC" w:rsidRPr="003B16E1" w:rsidRDefault="00A80CCC" w:rsidP="00C63A42">
            <w:pPr>
              <w:numPr>
                <w:ilvl w:val="2"/>
                <w:numId w:val="9"/>
              </w:numPr>
              <w:spacing w:after="120" w:line="240" w:lineRule="auto"/>
              <w:jc w:val="both"/>
              <w:rPr>
                <w:rFonts w:ascii="Arial" w:hAnsi="Arial" w:cs="Arial"/>
              </w:rPr>
            </w:pPr>
            <w:r w:rsidRPr="003B16E1">
              <w:rPr>
                <w:rFonts w:ascii="Arial" w:hAnsi="Arial" w:cs="Arial"/>
              </w:rPr>
              <w:t>health, safety and security,</w:t>
            </w:r>
          </w:p>
          <w:p w:rsidR="00A80CCC" w:rsidRPr="003B16E1" w:rsidRDefault="00A80CCC" w:rsidP="00C63A42">
            <w:pPr>
              <w:numPr>
                <w:ilvl w:val="2"/>
                <w:numId w:val="9"/>
              </w:numPr>
              <w:spacing w:after="120" w:line="240" w:lineRule="auto"/>
              <w:jc w:val="both"/>
              <w:rPr>
                <w:rFonts w:ascii="Arial" w:hAnsi="Arial" w:cs="Arial"/>
              </w:rPr>
            </w:pPr>
            <w:r w:rsidRPr="003B16E1">
              <w:rPr>
                <w:rFonts w:ascii="Arial" w:hAnsi="Arial" w:cs="Arial"/>
              </w:rPr>
              <w:t>confidentiality, and</w:t>
            </w:r>
          </w:p>
          <w:p w:rsidR="00A80CCC" w:rsidRPr="003B16E1" w:rsidRDefault="00A80CCC" w:rsidP="00C63A42">
            <w:pPr>
              <w:numPr>
                <w:ilvl w:val="2"/>
                <w:numId w:val="9"/>
              </w:numPr>
              <w:spacing w:after="120" w:line="240" w:lineRule="auto"/>
              <w:jc w:val="both"/>
              <w:rPr>
                <w:rFonts w:ascii="Arial" w:hAnsi="Arial" w:cs="Arial"/>
              </w:rPr>
            </w:pPr>
            <w:proofErr w:type="gramStart"/>
            <w:r w:rsidRPr="003B16E1">
              <w:rPr>
                <w:rFonts w:ascii="Arial" w:hAnsi="Arial" w:cs="Arial"/>
              </w:rPr>
              <w:t>data</w:t>
            </w:r>
            <w:proofErr w:type="gramEnd"/>
            <w:r w:rsidRPr="003B16E1">
              <w:rPr>
                <w:rFonts w:ascii="Arial" w:hAnsi="Arial" w:cs="Arial"/>
              </w:rPr>
              <w:t xml:space="preserve"> protection.</w:t>
            </w:r>
          </w:p>
          <w:p w:rsidR="00A80CCC" w:rsidRPr="003B16E1" w:rsidRDefault="00A80CCC" w:rsidP="00C63A42">
            <w:pPr>
              <w:pStyle w:val="ListParagraph"/>
              <w:numPr>
                <w:ilvl w:val="0"/>
                <w:numId w:val="9"/>
              </w:numPr>
              <w:spacing w:after="120" w:line="240" w:lineRule="auto"/>
              <w:jc w:val="both"/>
              <w:rPr>
                <w:rFonts w:ascii="Arial" w:hAnsi="Arial" w:cs="Arial"/>
              </w:rPr>
            </w:pPr>
            <w:r w:rsidRPr="003B16E1">
              <w:rPr>
                <w:rFonts w:ascii="Arial" w:hAnsi="Arial" w:cs="Arial"/>
              </w:rPr>
              <w:t>Contribute to the school’s commitment to equality of access to opportunities to le</w:t>
            </w:r>
            <w:r w:rsidR="005028C3" w:rsidRPr="003B16E1">
              <w:rPr>
                <w:rFonts w:ascii="Arial" w:hAnsi="Arial" w:cs="Arial"/>
              </w:rPr>
              <w:t>arn and develop for all pupils.</w:t>
            </w:r>
          </w:p>
          <w:p w:rsidR="002E1233" w:rsidRPr="003B16E1" w:rsidRDefault="00A80CCC" w:rsidP="002E1233">
            <w:pPr>
              <w:pStyle w:val="ListParagraph"/>
              <w:numPr>
                <w:ilvl w:val="0"/>
                <w:numId w:val="9"/>
              </w:numPr>
              <w:spacing w:after="120" w:line="240" w:lineRule="auto"/>
              <w:rPr>
                <w:rFonts w:ascii="Arial" w:hAnsi="Arial" w:cs="Arial"/>
              </w:rPr>
            </w:pPr>
            <w:r w:rsidRPr="003B16E1">
              <w:rPr>
                <w:rFonts w:ascii="Arial" w:hAnsi="Arial" w:cs="Arial"/>
              </w:rPr>
              <w:t>Undertake these duties within agreed departmental service/school objectives, policies and procedures and promote the Council's Equal Opportunities Policy.</w:t>
            </w:r>
          </w:p>
          <w:p w:rsidR="00A80CCC" w:rsidRPr="003B16E1" w:rsidRDefault="002E1233" w:rsidP="002E1233">
            <w:pPr>
              <w:pStyle w:val="ListParagraph"/>
              <w:numPr>
                <w:ilvl w:val="0"/>
                <w:numId w:val="9"/>
              </w:numPr>
              <w:spacing w:after="120" w:line="240" w:lineRule="auto"/>
              <w:rPr>
                <w:rFonts w:ascii="Arial" w:hAnsi="Arial" w:cs="Arial"/>
              </w:rPr>
            </w:pPr>
            <w:r w:rsidRPr="003B16E1">
              <w:rPr>
                <w:rFonts w:ascii="Arial" w:hAnsi="Arial" w:cs="Arial"/>
              </w:rPr>
              <w:t>To undertake any other duties, as requested by Senior Leadership Team, to assist with the efficient running of the School’s support services including supporting the administration team.</w:t>
            </w:r>
          </w:p>
          <w:p w:rsidR="000F2737" w:rsidRPr="00682007" w:rsidRDefault="000F2737" w:rsidP="006459F0">
            <w:pPr>
              <w:spacing w:after="0" w:line="240" w:lineRule="auto"/>
              <w:jc w:val="both"/>
              <w:rPr>
                <w:rFonts w:ascii="Arial" w:eastAsia="Calibri" w:hAnsi="Arial" w:cs="Arial"/>
                <w:lang w:bidi="en-US"/>
              </w:rPr>
            </w:pPr>
          </w:p>
        </w:tc>
      </w:tr>
    </w:tbl>
    <w:p w:rsidR="000F2737" w:rsidRDefault="000F2737" w:rsidP="000F2737">
      <w:pPr>
        <w:rPr>
          <w:rFonts w:ascii="Arial" w:eastAsia="Times" w:hAnsi="Arial" w:cs="Times New Roman"/>
          <w:szCs w:val="20"/>
        </w:rPr>
      </w:pPr>
    </w:p>
    <w:p w:rsidR="00FF0165" w:rsidRDefault="00FF0165" w:rsidP="000F2737">
      <w:pPr>
        <w:rPr>
          <w:rFonts w:ascii="Arial" w:eastAsia="Times" w:hAnsi="Arial" w:cs="Times New Roman"/>
          <w:szCs w:val="20"/>
        </w:rPr>
      </w:pPr>
    </w:p>
    <w:p w:rsidR="00FF0165" w:rsidRDefault="00FF0165" w:rsidP="000F2737">
      <w:pPr>
        <w:rPr>
          <w:rFonts w:ascii="Arial" w:eastAsia="Times" w:hAnsi="Arial" w:cs="Times New Roman"/>
          <w:szCs w:val="20"/>
        </w:rPr>
      </w:pPr>
    </w:p>
    <w:p w:rsidR="00FF0165" w:rsidRDefault="00FF0165" w:rsidP="000F2737">
      <w:pPr>
        <w:rPr>
          <w:rFonts w:ascii="Arial" w:eastAsia="Times" w:hAnsi="Arial" w:cs="Times New Roman"/>
          <w:szCs w:val="20"/>
        </w:rPr>
      </w:pPr>
    </w:p>
    <w:p w:rsidR="00FF0165" w:rsidRDefault="00FF0165" w:rsidP="000F2737">
      <w:pPr>
        <w:rPr>
          <w:rFonts w:ascii="Arial" w:eastAsia="Times" w:hAnsi="Arial" w:cs="Times New Roman"/>
          <w:szCs w:val="20"/>
        </w:rPr>
      </w:pPr>
    </w:p>
    <w:p w:rsidR="00FF0165" w:rsidRDefault="00FF0165" w:rsidP="000F2737">
      <w:pPr>
        <w:rPr>
          <w:rFonts w:ascii="Arial" w:eastAsia="Times" w:hAnsi="Arial" w:cs="Times New Roman"/>
          <w:szCs w:val="20"/>
        </w:rPr>
      </w:pPr>
    </w:p>
    <w:p w:rsidR="00FF0165" w:rsidRDefault="00FF0165" w:rsidP="000F2737">
      <w:pPr>
        <w:rPr>
          <w:rFonts w:ascii="Arial" w:eastAsia="Times" w:hAnsi="Arial" w:cs="Times New Roman"/>
          <w:szCs w:val="20"/>
        </w:rPr>
      </w:pPr>
    </w:p>
    <w:p w:rsidR="00FF0165" w:rsidRDefault="00FF0165" w:rsidP="000F2737">
      <w:pPr>
        <w:rPr>
          <w:rFonts w:ascii="Arial" w:eastAsia="Times" w:hAnsi="Arial" w:cs="Times New Roman"/>
          <w:szCs w:val="20"/>
        </w:rPr>
      </w:pPr>
    </w:p>
    <w:p w:rsidR="00FF0165" w:rsidRDefault="000C687D" w:rsidP="000F2737">
      <w:pPr>
        <w:rPr>
          <w:rFonts w:ascii="Arial" w:eastAsia="Times" w:hAnsi="Arial" w:cs="Times New Roman"/>
          <w:szCs w:val="20"/>
        </w:rPr>
      </w:pPr>
      <w:r w:rsidRPr="00E21BFC">
        <w:rPr>
          <w:rFonts w:ascii="Century Gothic" w:hAnsi="Century Gothic" w:cs="Calibri"/>
          <w:bCs/>
          <w:noProof/>
          <w:kern w:val="24"/>
          <w:sz w:val="28"/>
          <w:szCs w:val="28"/>
          <w:lang w:eastAsia="en-GB"/>
        </w:rPr>
        <w:lastRenderedPageBreak/>
        <w:drawing>
          <wp:anchor distT="0" distB="0" distL="114300" distR="114300" simplePos="0" relativeHeight="251658240" behindDoc="0" locked="0" layoutInCell="1" allowOverlap="1">
            <wp:simplePos x="0" y="0"/>
            <wp:positionH relativeFrom="margin">
              <wp:posOffset>5236210</wp:posOffset>
            </wp:positionH>
            <wp:positionV relativeFrom="margin">
              <wp:posOffset>-361950</wp:posOffset>
            </wp:positionV>
            <wp:extent cx="647700" cy="647700"/>
            <wp:effectExtent l="0" t="0" r="0" b="0"/>
            <wp:wrapSquare wrapText="bothSides"/>
            <wp:docPr id="2" name="Picture 2" descr="C:\Users\acharalambous2.304.PPARK.000\AppData\Local\Microsoft\Windows\Temporary Internet Files\Content.IE5\I2CGT5K0\Preston Park_Vers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aralambous2.304.PPARK.000\AppData\Local\Microsoft\Windows\Temporary Internet Files\Content.IE5\I2CGT5K0\Preston Park_Version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p w:rsidR="00FF0165" w:rsidRDefault="00FF0165" w:rsidP="000F2737">
      <w:pPr>
        <w:rPr>
          <w:rFonts w:ascii="Arial" w:eastAsia="Times" w:hAnsi="Arial" w:cs="Times New Roman"/>
          <w:szCs w:val="20"/>
        </w:rPr>
      </w:pPr>
      <w:bookmarkStart w:id="0" w:name="_GoBack"/>
      <w:bookmarkEnd w:id="0"/>
    </w:p>
    <w:tbl>
      <w:tblPr>
        <w:tblpPr w:leftFromText="180" w:rightFromText="180" w:vertAnchor="text" w:horzAnchor="margin" w:tblpXSpec="center" w:tblpY="8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1E063F" w:rsidRPr="00B977A3" w:rsidTr="001E063F">
        <w:trPr>
          <w:trHeight w:val="416"/>
        </w:trPr>
        <w:tc>
          <w:tcPr>
            <w:tcW w:w="9918" w:type="dxa"/>
            <w:shd w:val="solid" w:color="auto" w:fill="auto"/>
          </w:tcPr>
          <w:p w:rsidR="001E063F" w:rsidRPr="00B977A3" w:rsidRDefault="001E063F" w:rsidP="00112C46">
            <w:pPr>
              <w:pStyle w:val="Title"/>
              <w:jc w:val="left"/>
              <w:rPr>
                <w:rFonts w:ascii="Arial" w:eastAsia="Calibri" w:hAnsi="Arial" w:cs="Arial"/>
                <w:sz w:val="32"/>
              </w:rPr>
            </w:pPr>
            <w:r w:rsidRPr="00B977A3">
              <w:rPr>
                <w:rFonts w:ascii="Arial" w:hAnsi="Arial" w:cs="Arial"/>
                <w:sz w:val="32"/>
              </w:rPr>
              <w:t xml:space="preserve">Person Specification </w:t>
            </w:r>
          </w:p>
        </w:tc>
      </w:tr>
    </w:tbl>
    <w:p w:rsidR="00FF0165" w:rsidRPr="00B977A3" w:rsidRDefault="00FF0165" w:rsidP="00FF0165">
      <w:pPr>
        <w:pStyle w:val="Title"/>
        <w:tabs>
          <w:tab w:val="left" w:pos="360"/>
        </w:tabs>
        <w:ind w:left="360"/>
        <w:jc w:val="left"/>
        <w:rPr>
          <w:rFonts w:ascii="Arial" w:hAnsi="Arial" w:cs="Arial"/>
          <w:sz w:val="24"/>
        </w:rPr>
      </w:pPr>
    </w:p>
    <w:tbl>
      <w:tblPr>
        <w:tblW w:w="9755" w:type="dxa"/>
        <w:tblInd w:w="-176" w:type="dxa"/>
        <w:tblLayout w:type="fixed"/>
        <w:tblLook w:val="0000" w:firstRow="0" w:lastRow="0" w:firstColumn="0" w:lastColumn="0" w:noHBand="0" w:noVBand="0"/>
      </w:tblPr>
      <w:tblGrid>
        <w:gridCol w:w="3248"/>
        <w:gridCol w:w="6507"/>
      </w:tblGrid>
      <w:tr w:rsidR="00FF0165" w:rsidTr="00FF0165">
        <w:trPr>
          <w:cantSplit/>
          <w:trHeight w:val="394"/>
        </w:trPr>
        <w:tc>
          <w:tcPr>
            <w:tcW w:w="3248" w:type="dxa"/>
          </w:tcPr>
          <w:p w:rsidR="00FF0165" w:rsidRDefault="00FF0165" w:rsidP="00FF0165">
            <w:pPr>
              <w:spacing w:before="60" w:after="60"/>
              <w:ind w:left="-108"/>
              <w:rPr>
                <w:rFonts w:ascii="Arial" w:hAnsi="Arial" w:cs="Arial"/>
                <w:b/>
                <w:smallCaps/>
              </w:rPr>
            </w:pPr>
            <w:r>
              <w:rPr>
                <w:rFonts w:ascii="Arial" w:hAnsi="Arial" w:cs="Arial"/>
                <w:b/>
                <w:smallCaps/>
              </w:rPr>
              <w:t>Post Title:</w:t>
            </w:r>
          </w:p>
        </w:tc>
        <w:tc>
          <w:tcPr>
            <w:tcW w:w="6507" w:type="dxa"/>
            <w:tcBorders>
              <w:top w:val="single" w:sz="6" w:space="0" w:color="auto"/>
              <w:left w:val="single" w:sz="6" w:space="0" w:color="auto"/>
              <w:bottom w:val="single" w:sz="6" w:space="0" w:color="auto"/>
              <w:right w:val="single" w:sz="6" w:space="0" w:color="auto"/>
            </w:tcBorders>
          </w:tcPr>
          <w:p w:rsidR="00FF0165" w:rsidRDefault="00FF0165" w:rsidP="00FF0165">
            <w:pPr>
              <w:spacing w:before="60" w:after="60"/>
              <w:ind w:left="-284" w:hanging="11"/>
              <w:rPr>
                <w:rFonts w:ascii="Arial" w:hAnsi="Arial" w:cs="Arial"/>
              </w:rPr>
            </w:pPr>
            <w:bookmarkStart w:id="1" w:name="P_Title"/>
            <w:bookmarkEnd w:id="1"/>
            <w:r>
              <w:rPr>
                <w:rFonts w:ascii="Arial" w:hAnsi="Arial" w:cs="Arial"/>
              </w:rPr>
              <w:t xml:space="preserve">      Finance Assistant              </w:t>
            </w:r>
          </w:p>
        </w:tc>
      </w:tr>
      <w:tr w:rsidR="00FF0165" w:rsidTr="00FF0165">
        <w:trPr>
          <w:cantSplit/>
          <w:trHeight w:val="290"/>
        </w:trPr>
        <w:tc>
          <w:tcPr>
            <w:tcW w:w="3248" w:type="dxa"/>
          </w:tcPr>
          <w:p w:rsidR="00FF0165" w:rsidRDefault="00FF0165" w:rsidP="00FF0165">
            <w:pPr>
              <w:spacing w:line="120" w:lineRule="exact"/>
              <w:ind w:left="142" w:hanging="11"/>
              <w:rPr>
                <w:rFonts w:ascii="Arial" w:hAnsi="Arial" w:cs="Arial"/>
                <w:b/>
                <w:smallCaps/>
              </w:rPr>
            </w:pPr>
          </w:p>
        </w:tc>
        <w:tc>
          <w:tcPr>
            <w:tcW w:w="6507" w:type="dxa"/>
          </w:tcPr>
          <w:p w:rsidR="00FF0165" w:rsidRDefault="00FF0165" w:rsidP="00FF0165">
            <w:pPr>
              <w:spacing w:line="120" w:lineRule="exact"/>
              <w:ind w:left="-284" w:hanging="11"/>
              <w:rPr>
                <w:rFonts w:ascii="Arial" w:hAnsi="Arial" w:cs="Arial"/>
              </w:rPr>
            </w:pPr>
          </w:p>
        </w:tc>
      </w:tr>
      <w:tr w:rsidR="00FF0165" w:rsidTr="00FF0165">
        <w:trPr>
          <w:cantSplit/>
          <w:trHeight w:val="302"/>
        </w:trPr>
        <w:tc>
          <w:tcPr>
            <w:tcW w:w="3248" w:type="dxa"/>
          </w:tcPr>
          <w:p w:rsidR="00FF0165" w:rsidRDefault="00FF0165" w:rsidP="00FF0165">
            <w:pPr>
              <w:spacing w:line="120" w:lineRule="exact"/>
              <w:ind w:left="142" w:hanging="11"/>
              <w:rPr>
                <w:rFonts w:ascii="Arial" w:hAnsi="Arial" w:cs="Arial"/>
                <w:b/>
                <w:smallCaps/>
              </w:rPr>
            </w:pPr>
          </w:p>
        </w:tc>
        <w:tc>
          <w:tcPr>
            <w:tcW w:w="6507" w:type="dxa"/>
          </w:tcPr>
          <w:p w:rsidR="00FF0165" w:rsidRDefault="00FF0165" w:rsidP="00FF0165">
            <w:pPr>
              <w:spacing w:line="120" w:lineRule="exact"/>
              <w:ind w:left="-284" w:hanging="11"/>
              <w:rPr>
                <w:rFonts w:ascii="Arial" w:hAnsi="Arial" w:cs="Arial"/>
              </w:rPr>
            </w:pPr>
          </w:p>
        </w:tc>
      </w:tr>
      <w:tr w:rsidR="00FF0165" w:rsidTr="00FF0165">
        <w:trPr>
          <w:cantSplit/>
          <w:trHeight w:val="382"/>
        </w:trPr>
        <w:tc>
          <w:tcPr>
            <w:tcW w:w="3248" w:type="dxa"/>
          </w:tcPr>
          <w:p w:rsidR="00FF0165" w:rsidRDefault="00FF0165" w:rsidP="00FF0165">
            <w:pPr>
              <w:spacing w:before="60" w:after="60"/>
              <w:ind w:left="-108" w:hanging="11"/>
              <w:rPr>
                <w:rFonts w:ascii="Arial" w:hAnsi="Arial" w:cs="Arial"/>
                <w:b/>
                <w:smallCaps/>
              </w:rPr>
            </w:pPr>
            <w:r>
              <w:rPr>
                <w:rFonts w:ascii="Arial" w:hAnsi="Arial" w:cs="Arial"/>
                <w:b/>
                <w:smallCaps/>
              </w:rPr>
              <w:t>School:</w:t>
            </w:r>
          </w:p>
        </w:tc>
        <w:tc>
          <w:tcPr>
            <w:tcW w:w="6507" w:type="dxa"/>
            <w:tcBorders>
              <w:top w:val="single" w:sz="6" w:space="0" w:color="auto"/>
              <w:left w:val="single" w:sz="6" w:space="0" w:color="auto"/>
              <w:bottom w:val="single" w:sz="6" w:space="0" w:color="auto"/>
              <w:right w:val="single" w:sz="6" w:space="0" w:color="auto"/>
            </w:tcBorders>
          </w:tcPr>
          <w:p w:rsidR="00FF0165" w:rsidRDefault="00FF0165" w:rsidP="00FF0165">
            <w:pPr>
              <w:tabs>
                <w:tab w:val="left" w:pos="676"/>
              </w:tabs>
              <w:spacing w:before="60" w:after="60"/>
              <w:ind w:left="-284" w:hanging="11"/>
              <w:rPr>
                <w:rFonts w:ascii="Arial" w:hAnsi="Arial" w:cs="Arial"/>
              </w:rPr>
            </w:pPr>
            <w:bookmarkStart w:id="2" w:name="Division"/>
            <w:bookmarkStart w:id="3" w:name="Business"/>
            <w:bookmarkEnd w:id="2"/>
            <w:bookmarkEnd w:id="3"/>
            <w:r>
              <w:rPr>
                <w:rFonts w:ascii="Arial" w:hAnsi="Arial" w:cs="Arial"/>
              </w:rPr>
              <w:tab/>
            </w:r>
            <w:r>
              <w:rPr>
                <w:rFonts w:ascii="Arial" w:hAnsi="Arial" w:cs="Arial"/>
              </w:rPr>
              <w:tab/>
              <w:t>Preston Park Primary School</w:t>
            </w:r>
          </w:p>
        </w:tc>
      </w:tr>
    </w:tbl>
    <w:p w:rsidR="00FF0165" w:rsidRDefault="00FF0165" w:rsidP="00FF0165">
      <w:pPr>
        <w:ind w:left="-284" w:hanging="11"/>
        <w:rPr>
          <w:rFonts w:ascii="Arial" w:hAnsi="Arial" w:cs="Arial"/>
          <w:b/>
        </w:rPr>
      </w:pPr>
    </w:p>
    <w:p w:rsidR="00FF0165" w:rsidRDefault="00FF0165" w:rsidP="00FF0165">
      <w:pPr>
        <w:spacing w:after="100"/>
        <w:ind w:left="-284" w:hanging="11"/>
        <w:rPr>
          <w:rFonts w:ascii="Arial" w:hAnsi="Arial" w:cs="Arial"/>
          <w:b/>
          <w:smallCaps/>
        </w:rPr>
      </w:pPr>
      <w:r>
        <w:rPr>
          <w:rFonts w:ascii="Arial" w:hAnsi="Arial" w:cs="Arial"/>
          <w:b/>
          <w:smallCaps/>
        </w:rPr>
        <w:t>please note</w:t>
      </w:r>
    </w:p>
    <w:p w:rsidR="00FF0165" w:rsidRDefault="00FF0165" w:rsidP="00FF0165">
      <w:pPr>
        <w:ind w:left="-284" w:right="-308" w:hanging="11"/>
        <w:jc w:val="both"/>
        <w:rPr>
          <w:rFonts w:ascii="Arial" w:hAnsi="Arial" w:cs="Arial"/>
        </w:rPr>
      </w:pPr>
      <w:r>
        <w:rPr>
          <w:rFonts w:ascii="Arial" w:hAnsi="Arial" w:cs="Arial"/>
        </w:rPr>
        <w:t>The method of assessment for each criterion is shown in the right hand columns.  The shortlisting criteria are indicated by asterisk in the application form column.  Shortlisting for interview will be based solely on whether the candidate indicates on their application form that they meet these Shortlisting Criteria.  All mandatory criteria are underlined.  The successful candidate must satisfy all of the mandatory criteria, and will normally meet all or most of the other appointment criteria.  All candidates must satisfy the Equal Opportunities and Customer Care criteria which are mandatory.</w:t>
      </w:r>
    </w:p>
    <w:p w:rsidR="00FF0165" w:rsidRDefault="00FF0165" w:rsidP="00FF0165">
      <w:pPr>
        <w:rPr>
          <w:rFonts w:ascii="Arial" w:hAnsi="Arial" w:cs="Arial"/>
        </w:rPr>
      </w:pPr>
    </w:p>
    <w:tbl>
      <w:tblPr>
        <w:tblW w:w="0" w:type="auto"/>
        <w:tblLayout w:type="fixed"/>
        <w:tblLook w:val="0000" w:firstRow="0" w:lastRow="0" w:firstColumn="0" w:lastColumn="0" w:noHBand="0" w:noVBand="0"/>
      </w:tblPr>
      <w:tblGrid>
        <w:gridCol w:w="6062"/>
        <w:gridCol w:w="1559"/>
        <w:gridCol w:w="1276"/>
        <w:gridCol w:w="1039"/>
      </w:tblGrid>
      <w:tr w:rsidR="00FF0165" w:rsidTr="00FF0165">
        <w:trPr>
          <w:gridBefore w:val="1"/>
          <w:wBefore w:w="6062" w:type="dxa"/>
          <w:cantSplit/>
          <w:tblHeader/>
        </w:trPr>
        <w:tc>
          <w:tcPr>
            <w:tcW w:w="3874" w:type="dxa"/>
            <w:gridSpan w:val="3"/>
            <w:tcBorders>
              <w:top w:val="single" w:sz="12" w:space="0" w:color="auto"/>
              <w:left w:val="single" w:sz="12" w:space="0" w:color="auto"/>
              <w:bottom w:val="single" w:sz="12" w:space="0" w:color="auto"/>
              <w:right w:val="single" w:sz="12" w:space="0" w:color="auto"/>
            </w:tcBorders>
          </w:tcPr>
          <w:p w:rsidR="00FF0165" w:rsidRDefault="00FF0165" w:rsidP="00FF0165">
            <w:pPr>
              <w:jc w:val="center"/>
              <w:rPr>
                <w:rFonts w:ascii="Arial" w:hAnsi="Arial" w:cs="Arial"/>
                <w:b/>
                <w:smallCaps/>
              </w:rPr>
            </w:pPr>
            <w:r>
              <w:rPr>
                <w:rFonts w:ascii="Arial" w:hAnsi="Arial" w:cs="Arial"/>
                <w:b/>
                <w:smallCaps/>
              </w:rPr>
              <w:t>method of assessment</w:t>
            </w:r>
          </w:p>
        </w:tc>
      </w:tr>
      <w:tr w:rsidR="00FF0165" w:rsidTr="00FF0165">
        <w:trPr>
          <w:gridBefore w:val="1"/>
          <w:wBefore w:w="6062" w:type="dxa"/>
          <w:cantSplit/>
          <w:tblHeader/>
        </w:trPr>
        <w:tc>
          <w:tcPr>
            <w:tcW w:w="1559" w:type="dxa"/>
            <w:tcBorders>
              <w:top w:val="single" w:sz="12" w:space="0" w:color="auto"/>
              <w:left w:val="single" w:sz="12" w:space="0" w:color="auto"/>
              <w:bottom w:val="single" w:sz="12" w:space="0" w:color="auto"/>
              <w:right w:val="single" w:sz="6" w:space="0" w:color="auto"/>
            </w:tcBorders>
          </w:tcPr>
          <w:p w:rsidR="00FF0165" w:rsidRDefault="00FF0165" w:rsidP="00FF0165">
            <w:pPr>
              <w:jc w:val="center"/>
              <w:rPr>
                <w:rFonts w:ascii="Arial" w:hAnsi="Arial" w:cs="Arial"/>
                <w:b/>
                <w:smallCaps/>
              </w:rPr>
            </w:pPr>
            <w:r>
              <w:rPr>
                <w:rFonts w:ascii="Arial" w:hAnsi="Arial" w:cs="Arial"/>
                <w:b/>
                <w:smallCaps/>
              </w:rPr>
              <w:t>application</w:t>
            </w:r>
            <w:r>
              <w:rPr>
                <w:rFonts w:ascii="Arial" w:hAnsi="Arial" w:cs="Arial"/>
                <w:b/>
                <w:smallCaps/>
              </w:rPr>
              <w:br/>
              <w:t>form</w:t>
            </w:r>
          </w:p>
        </w:tc>
        <w:tc>
          <w:tcPr>
            <w:tcW w:w="1276" w:type="dxa"/>
            <w:tcBorders>
              <w:top w:val="single" w:sz="12" w:space="0" w:color="auto"/>
              <w:left w:val="single" w:sz="6" w:space="0" w:color="auto"/>
              <w:bottom w:val="single" w:sz="12" w:space="0" w:color="auto"/>
              <w:right w:val="single" w:sz="6" w:space="0" w:color="auto"/>
            </w:tcBorders>
          </w:tcPr>
          <w:p w:rsidR="00FF0165" w:rsidRDefault="00FF0165" w:rsidP="00FF0165">
            <w:pPr>
              <w:jc w:val="center"/>
              <w:rPr>
                <w:rFonts w:ascii="Arial" w:hAnsi="Arial" w:cs="Arial"/>
                <w:b/>
                <w:smallCaps/>
              </w:rPr>
            </w:pPr>
            <w:r>
              <w:rPr>
                <w:rFonts w:ascii="Arial" w:hAnsi="Arial" w:cs="Arial"/>
                <w:b/>
                <w:smallCaps/>
              </w:rPr>
              <w:t>interview</w:t>
            </w:r>
          </w:p>
        </w:tc>
        <w:tc>
          <w:tcPr>
            <w:tcW w:w="1039" w:type="dxa"/>
            <w:tcBorders>
              <w:top w:val="single" w:sz="12" w:space="0" w:color="auto"/>
              <w:left w:val="single" w:sz="6" w:space="0" w:color="auto"/>
              <w:bottom w:val="single" w:sz="12" w:space="0" w:color="auto"/>
              <w:right w:val="single" w:sz="12" w:space="0" w:color="auto"/>
            </w:tcBorders>
          </w:tcPr>
          <w:p w:rsidR="00FF0165" w:rsidRDefault="00FF0165" w:rsidP="00FF0165">
            <w:pPr>
              <w:jc w:val="center"/>
              <w:rPr>
                <w:rFonts w:ascii="Arial" w:hAnsi="Arial" w:cs="Arial"/>
                <w:b/>
                <w:smallCaps/>
              </w:rPr>
            </w:pPr>
            <w:r>
              <w:rPr>
                <w:rFonts w:ascii="Arial" w:hAnsi="Arial" w:cs="Arial"/>
                <w:b/>
                <w:smallCaps/>
              </w:rPr>
              <w:t>test</w:t>
            </w:r>
          </w:p>
        </w:tc>
      </w:tr>
      <w:tr w:rsidR="00FF0165" w:rsidTr="00FF0165">
        <w:trPr>
          <w:cantSplit/>
        </w:trPr>
        <w:tc>
          <w:tcPr>
            <w:tcW w:w="6062" w:type="dxa"/>
            <w:tcBorders>
              <w:top w:val="single" w:sz="12" w:space="0" w:color="auto"/>
              <w:left w:val="single" w:sz="12" w:space="0" w:color="auto"/>
              <w:bottom w:val="single" w:sz="6" w:space="0" w:color="auto"/>
              <w:right w:val="single" w:sz="6" w:space="0" w:color="auto"/>
            </w:tcBorders>
          </w:tcPr>
          <w:p w:rsidR="00FF0165" w:rsidRDefault="00FF0165" w:rsidP="00FF0165">
            <w:pPr>
              <w:ind w:left="720" w:hanging="720"/>
              <w:rPr>
                <w:rFonts w:ascii="Arial" w:hAnsi="Arial" w:cs="Arial"/>
                <w:b/>
                <w:smallCaps/>
              </w:rPr>
            </w:pPr>
            <w:r>
              <w:rPr>
                <w:rFonts w:ascii="Arial" w:hAnsi="Arial" w:cs="Arial"/>
                <w:b/>
                <w:smallCaps/>
              </w:rPr>
              <w:t>1.</w:t>
            </w:r>
            <w:r>
              <w:rPr>
                <w:rFonts w:ascii="Arial" w:hAnsi="Arial" w:cs="Arial"/>
                <w:b/>
                <w:smallCaps/>
              </w:rPr>
              <w:tab/>
              <w:t>abilities</w:t>
            </w:r>
          </w:p>
        </w:tc>
        <w:tc>
          <w:tcPr>
            <w:tcW w:w="1559" w:type="dxa"/>
            <w:tcBorders>
              <w:top w:val="single" w:sz="12"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276" w:type="dxa"/>
            <w:tcBorders>
              <w:top w:val="single" w:sz="12"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039" w:type="dxa"/>
            <w:tcBorders>
              <w:top w:val="single" w:sz="12"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smallCaps/>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numPr>
                <w:ilvl w:val="0"/>
                <w:numId w:val="11"/>
              </w:numPr>
              <w:spacing w:after="0" w:line="240" w:lineRule="auto"/>
              <w:ind w:left="709" w:hanging="709"/>
              <w:rPr>
                <w:rFonts w:ascii="Arial" w:hAnsi="Arial" w:cs="Arial"/>
              </w:rPr>
            </w:pPr>
            <w:bookmarkStart w:id="4" w:name="Fm_starttext"/>
            <w:bookmarkStart w:id="5" w:name="starttext"/>
            <w:bookmarkEnd w:id="4"/>
            <w:bookmarkEnd w:id="5"/>
            <w:r>
              <w:rPr>
                <w:rFonts w:ascii="Arial" w:hAnsi="Arial" w:cs="Arial"/>
              </w:rPr>
              <w:t>Ability to operate a full range of specialist ICT and other resources and equipment.</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b/>
                <w:bCs/>
                <w:sz w:val="32"/>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smallCaps/>
              </w:rPr>
            </w:pPr>
            <w:r>
              <w:rPr>
                <w:rFonts w:ascii="Arial" w:hAnsi="Arial" w:cs="Arial"/>
                <w:b/>
                <w:bCs/>
                <w:sz w:val="32"/>
              </w:rPr>
              <w:t>*</w:t>
            </w: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numPr>
                <w:ilvl w:val="0"/>
                <w:numId w:val="11"/>
              </w:numPr>
              <w:spacing w:after="0" w:line="240" w:lineRule="auto"/>
              <w:ind w:left="709" w:hanging="709"/>
              <w:rPr>
                <w:rFonts w:ascii="Arial" w:hAnsi="Arial" w:cs="Arial"/>
              </w:rPr>
            </w:pPr>
            <w:r>
              <w:rPr>
                <w:rFonts w:ascii="Arial" w:hAnsi="Arial" w:cs="Arial"/>
                <w:szCs w:val="24"/>
              </w:rPr>
              <w:t>Ability to use proficiently standard office computer software, including word-processing, spreadsheet, database, and Internet systems.</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b/>
                <w:bCs/>
                <w:sz w:val="32"/>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smallCaps/>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numPr>
                <w:ilvl w:val="0"/>
                <w:numId w:val="11"/>
              </w:numPr>
              <w:spacing w:after="0" w:line="240" w:lineRule="auto"/>
              <w:ind w:left="709" w:hanging="709"/>
              <w:rPr>
                <w:rFonts w:ascii="Arial" w:hAnsi="Arial" w:cs="Arial"/>
              </w:rPr>
            </w:pPr>
            <w:r>
              <w:rPr>
                <w:rFonts w:ascii="Arial" w:hAnsi="Arial" w:cs="Arial"/>
              </w:rPr>
              <w:t>Ability to absorb and understand a wide range of information concerning the functions of the school.</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b/>
                <w:bCs/>
                <w:sz w:val="32"/>
              </w:rPr>
            </w:pPr>
            <w:r>
              <w:rPr>
                <w:rFonts w:ascii="Arial" w:hAnsi="Arial" w:cs="Arial"/>
                <w:b/>
                <w:bCs/>
                <w:sz w:val="32"/>
              </w:rPr>
              <w:t>*</w:t>
            </w: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smallCaps/>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numPr>
                <w:ilvl w:val="0"/>
                <w:numId w:val="11"/>
              </w:numPr>
              <w:spacing w:after="0" w:line="240" w:lineRule="auto"/>
              <w:ind w:left="709" w:hanging="709"/>
              <w:rPr>
                <w:rFonts w:ascii="Arial" w:hAnsi="Arial" w:cs="Arial"/>
              </w:rPr>
            </w:pPr>
            <w:r>
              <w:rPr>
                <w:rFonts w:ascii="Arial" w:hAnsi="Arial" w:cs="Arial"/>
              </w:rPr>
              <w:t>Ability to build and form working relationships with pupils, parents/carers and colleagues, to work flexibly across operational boundaries, and to work as a member of a team.</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b/>
                <w:bCs/>
                <w:sz w:val="32"/>
              </w:rPr>
            </w:pPr>
            <w:r>
              <w:rPr>
                <w:rFonts w:ascii="Arial" w:hAnsi="Arial" w:cs="Arial"/>
                <w:b/>
                <w:bCs/>
                <w:sz w:val="32"/>
              </w:rPr>
              <w:t>*</w:t>
            </w: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smallCaps/>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smallCaps/>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ind w:left="720" w:hanging="720"/>
              <w:rPr>
                <w:rFonts w:ascii="Arial" w:hAnsi="Arial" w:cs="Arial"/>
                <w:b/>
                <w:smallCaps/>
              </w:rPr>
            </w:pPr>
            <w:r>
              <w:rPr>
                <w:rFonts w:ascii="Arial" w:hAnsi="Arial" w:cs="Arial"/>
                <w:b/>
                <w:smallCaps/>
              </w:rPr>
              <w:t>2.</w:t>
            </w:r>
            <w:r>
              <w:rPr>
                <w:rFonts w:ascii="Arial" w:hAnsi="Arial" w:cs="Arial"/>
                <w:b/>
                <w:smallCaps/>
              </w:rPr>
              <w:tab/>
              <w:t>skills</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smallCaps/>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numPr>
                <w:ilvl w:val="0"/>
                <w:numId w:val="13"/>
              </w:numPr>
              <w:spacing w:after="0" w:line="240" w:lineRule="auto"/>
              <w:ind w:left="709" w:hanging="709"/>
              <w:rPr>
                <w:rFonts w:ascii="Arial" w:hAnsi="Arial" w:cs="Arial"/>
              </w:rPr>
            </w:pPr>
            <w:r>
              <w:rPr>
                <w:rFonts w:ascii="Arial" w:hAnsi="Arial" w:cs="Arial"/>
                <w:color w:val="000000"/>
              </w:rPr>
              <w:t>Verbal and written communication skills appropriate to the need to communicate effectively with colleagues and parents/carers.</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b/>
                <w:bCs/>
                <w:sz w:val="32"/>
              </w:rPr>
            </w:pPr>
            <w:r>
              <w:rPr>
                <w:rFonts w:ascii="Arial" w:hAnsi="Arial" w:cs="Arial"/>
                <w:b/>
                <w:bCs/>
                <w:sz w:val="32"/>
              </w:rPr>
              <w:t>*</w:t>
            </w: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numPr>
                <w:ilvl w:val="0"/>
                <w:numId w:val="13"/>
              </w:numPr>
              <w:spacing w:after="0" w:line="240" w:lineRule="auto"/>
              <w:ind w:left="709" w:hanging="709"/>
              <w:rPr>
                <w:rFonts w:ascii="Arial" w:hAnsi="Arial" w:cs="Arial"/>
              </w:rPr>
            </w:pPr>
            <w:r>
              <w:rPr>
                <w:rFonts w:ascii="Arial" w:hAnsi="Arial" w:cs="Arial"/>
              </w:rPr>
              <w:lastRenderedPageBreak/>
              <w:t>Very good standard of numeracy and literacy skills.</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b/>
                <w:bCs/>
                <w:sz w:val="32"/>
              </w:rPr>
            </w:pPr>
            <w:r>
              <w:rPr>
                <w:rFonts w:ascii="Arial" w:hAnsi="Arial" w:cs="Arial"/>
                <w:b/>
                <w:bCs/>
                <w:sz w:val="32"/>
              </w:rPr>
              <w:t>*</w:t>
            </w: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numPr>
                <w:ilvl w:val="0"/>
                <w:numId w:val="13"/>
              </w:numPr>
              <w:spacing w:after="0" w:line="240" w:lineRule="auto"/>
              <w:ind w:left="709" w:hanging="709"/>
              <w:rPr>
                <w:rFonts w:ascii="Arial" w:hAnsi="Arial" w:cs="Arial"/>
              </w:rPr>
            </w:pPr>
            <w:r w:rsidRPr="000B160C">
              <w:rPr>
                <w:rFonts w:ascii="Arial" w:hAnsi="Arial" w:cs="Arial"/>
              </w:rPr>
              <w:t>The ability to converse at ease with members of the public and provide advice and information in accurate spoken English.</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ind w:left="720" w:hanging="720"/>
              <w:rPr>
                <w:rFonts w:ascii="Arial" w:hAnsi="Arial" w:cs="Arial"/>
                <w:b/>
                <w:smallCaps/>
              </w:rPr>
            </w:pP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smallCaps/>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ind w:left="720" w:hanging="720"/>
              <w:rPr>
                <w:rFonts w:ascii="Arial" w:hAnsi="Arial" w:cs="Arial"/>
                <w:b/>
                <w:smallCaps/>
              </w:rPr>
            </w:pPr>
            <w:r>
              <w:rPr>
                <w:rFonts w:ascii="Arial" w:hAnsi="Arial" w:cs="Arial"/>
                <w:b/>
                <w:smallCaps/>
              </w:rPr>
              <w:t>3.</w:t>
            </w:r>
            <w:r>
              <w:rPr>
                <w:rFonts w:ascii="Arial" w:hAnsi="Arial" w:cs="Arial"/>
                <w:b/>
                <w:smallCaps/>
              </w:rPr>
              <w:tab/>
              <w:t>knowledge</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smallCaps/>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numPr>
                <w:ilvl w:val="0"/>
                <w:numId w:val="14"/>
              </w:numPr>
              <w:spacing w:after="0" w:line="240" w:lineRule="auto"/>
              <w:ind w:left="709" w:hanging="709"/>
              <w:rPr>
                <w:rFonts w:ascii="Arial" w:hAnsi="Arial" w:cs="Arial"/>
              </w:rPr>
            </w:pPr>
            <w:r>
              <w:rPr>
                <w:rFonts w:ascii="Arial" w:hAnsi="Arial" w:cs="Arial"/>
              </w:rPr>
              <w:t>Full working knowledge of relevant policies, procedures and codes of practice, and awareness of relevant legislation.</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b/>
                <w:bCs/>
                <w:sz w:val="32"/>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pStyle w:val="Para1"/>
              <w:spacing w:after="0"/>
              <w:ind w:left="709" w:hanging="709"/>
              <w:rPr>
                <w:rFonts w:cs="Arial"/>
              </w:rPr>
            </w:pP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smallCaps/>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tabs>
                <w:tab w:val="num" w:pos="709"/>
              </w:tabs>
              <w:ind w:left="709" w:hanging="709"/>
              <w:rPr>
                <w:rFonts w:ascii="Arial" w:hAnsi="Arial" w:cs="Arial"/>
                <w:b/>
                <w:smallCaps/>
              </w:rPr>
            </w:pPr>
            <w:r>
              <w:rPr>
                <w:rFonts w:ascii="Arial" w:hAnsi="Arial" w:cs="Arial"/>
                <w:b/>
                <w:smallCaps/>
              </w:rPr>
              <w:t>4.</w:t>
            </w:r>
            <w:r>
              <w:rPr>
                <w:rFonts w:ascii="Arial" w:hAnsi="Arial" w:cs="Arial"/>
                <w:b/>
                <w:smallCaps/>
              </w:rPr>
              <w:tab/>
              <w:t>education and professional</w:t>
            </w:r>
            <w:r>
              <w:rPr>
                <w:rFonts w:ascii="Arial" w:hAnsi="Arial" w:cs="Arial"/>
                <w:b/>
                <w:smallCaps/>
              </w:rPr>
              <w:br/>
              <w:t>qualifications essential to the post</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smallCaps/>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numPr>
                <w:ilvl w:val="0"/>
                <w:numId w:val="12"/>
              </w:numPr>
              <w:spacing w:after="0" w:line="240" w:lineRule="auto"/>
              <w:rPr>
                <w:rFonts w:ascii="Arial" w:hAnsi="Arial" w:cs="Arial"/>
              </w:rPr>
            </w:pPr>
            <w:r>
              <w:rPr>
                <w:rFonts w:ascii="Arial" w:hAnsi="Arial" w:cs="Arial"/>
              </w:rPr>
              <w:t>NVQ level 3, or able to demonstrate an equivalent level of attainment through qualification or experience in a relevant discipline.</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ind w:left="705"/>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tabs>
                <w:tab w:val="num" w:pos="709"/>
              </w:tabs>
              <w:ind w:left="709" w:hanging="709"/>
              <w:rPr>
                <w:rFonts w:ascii="Arial" w:hAnsi="Arial" w:cs="Arial"/>
                <w:b/>
                <w:smallCaps/>
              </w:rPr>
            </w:pPr>
            <w:r>
              <w:rPr>
                <w:rFonts w:ascii="Arial" w:hAnsi="Arial" w:cs="Arial"/>
                <w:b/>
                <w:smallCaps/>
              </w:rPr>
              <w:t>5.</w:t>
            </w:r>
            <w:r>
              <w:rPr>
                <w:rFonts w:ascii="Arial" w:hAnsi="Arial" w:cs="Arial"/>
                <w:b/>
                <w:smallCaps/>
              </w:rPr>
              <w:tab/>
              <w:t>experience</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smallCaps/>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pStyle w:val="Indent5"/>
              <w:numPr>
                <w:ilvl w:val="1"/>
                <w:numId w:val="15"/>
              </w:numPr>
              <w:rPr>
                <w:rFonts w:cs="Arial"/>
                <w:szCs w:val="24"/>
              </w:rPr>
            </w:pPr>
            <w:r>
              <w:rPr>
                <w:rFonts w:cs="Arial"/>
                <w:szCs w:val="24"/>
              </w:rPr>
              <w:t xml:space="preserve">Successful experience of development, management and operation of </w:t>
            </w:r>
            <w:r w:rsidR="001E063F">
              <w:rPr>
                <w:rFonts w:cs="Arial"/>
                <w:szCs w:val="24"/>
              </w:rPr>
              <w:t xml:space="preserve">financial </w:t>
            </w:r>
            <w:r>
              <w:rPr>
                <w:rFonts w:cs="Arial"/>
                <w:szCs w:val="24"/>
              </w:rPr>
              <w:t>administrative systems in an office environment.</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ind w:left="705"/>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tabs>
                <w:tab w:val="num" w:pos="709"/>
              </w:tabs>
              <w:ind w:left="709" w:hanging="709"/>
              <w:rPr>
                <w:rFonts w:ascii="Arial" w:hAnsi="Arial" w:cs="Arial"/>
                <w:b/>
                <w:smallCaps/>
              </w:rPr>
            </w:pPr>
            <w:r>
              <w:rPr>
                <w:rFonts w:ascii="Arial" w:hAnsi="Arial" w:cs="Arial"/>
                <w:b/>
                <w:smallCaps/>
              </w:rPr>
              <w:t>6.</w:t>
            </w:r>
            <w:r>
              <w:rPr>
                <w:rFonts w:ascii="Arial" w:hAnsi="Arial" w:cs="Arial"/>
                <w:b/>
                <w:smallCaps/>
              </w:rPr>
              <w:tab/>
              <w:t xml:space="preserve">equal opportunities relevant to the post </w:t>
            </w:r>
            <w:r>
              <w:rPr>
                <w:rFonts w:ascii="Arial" w:hAnsi="Arial" w:cs="Arial"/>
                <w:i/>
              </w:rPr>
              <w:t xml:space="preserve">(mandatory) </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smallCaps/>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tabs>
                <w:tab w:val="num" w:pos="709"/>
              </w:tabs>
              <w:ind w:left="709" w:hanging="709"/>
              <w:rPr>
                <w:rFonts w:ascii="Arial" w:hAnsi="Arial" w:cs="Arial"/>
              </w:rPr>
            </w:pPr>
            <w:r>
              <w:rPr>
                <w:rFonts w:ascii="Arial" w:hAnsi="Arial" w:cs="Arial"/>
              </w:rPr>
              <w:tab/>
              <w:t>Understanding and commitment to the Council’s Equal Opportunities policy.</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b/>
                <w:bCs/>
                <w:sz w:val="32"/>
              </w:rPr>
            </w:pPr>
            <w:r>
              <w:rPr>
                <w:rFonts w:ascii="Arial" w:hAnsi="Arial" w:cs="Arial"/>
                <w:b/>
                <w:bCs/>
                <w:sz w:val="32"/>
              </w:rPr>
              <w:t>*</w:t>
            </w: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tabs>
                <w:tab w:val="num" w:pos="709"/>
              </w:tabs>
              <w:ind w:left="709" w:hanging="709"/>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b/>
                <w:bCs/>
                <w:sz w:val="32"/>
                <w:highlight w:val="red"/>
              </w:rPr>
            </w:pP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b/>
                <w:bCs/>
                <w:sz w:val="32"/>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rPr>
            </w:pPr>
          </w:p>
        </w:tc>
      </w:tr>
      <w:tr w:rsidR="00FF0165" w:rsidTr="00FF0165">
        <w:trPr>
          <w:cantSplit/>
        </w:trPr>
        <w:tc>
          <w:tcPr>
            <w:tcW w:w="6062" w:type="dxa"/>
            <w:tcBorders>
              <w:top w:val="single" w:sz="6" w:space="0" w:color="auto"/>
              <w:left w:val="single" w:sz="12" w:space="0" w:color="auto"/>
              <w:bottom w:val="single" w:sz="6" w:space="0" w:color="auto"/>
              <w:right w:val="single" w:sz="6" w:space="0" w:color="auto"/>
            </w:tcBorders>
          </w:tcPr>
          <w:p w:rsidR="00FF0165" w:rsidRDefault="00FF0165" w:rsidP="00FF0165">
            <w:pPr>
              <w:tabs>
                <w:tab w:val="num" w:pos="709"/>
              </w:tabs>
              <w:ind w:left="709" w:hanging="709"/>
              <w:rPr>
                <w:rFonts w:ascii="Arial" w:hAnsi="Arial" w:cs="Arial"/>
                <w:b/>
                <w:smallCaps/>
              </w:rPr>
            </w:pPr>
            <w:r>
              <w:rPr>
                <w:rFonts w:ascii="Arial" w:hAnsi="Arial" w:cs="Arial"/>
                <w:b/>
                <w:smallCaps/>
              </w:rPr>
              <w:t>7.</w:t>
            </w:r>
            <w:r>
              <w:rPr>
                <w:rFonts w:ascii="Arial" w:hAnsi="Arial" w:cs="Arial"/>
                <w:b/>
                <w:smallCaps/>
              </w:rPr>
              <w:tab/>
              <w:t xml:space="preserve">customer care relevant to the post </w:t>
            </w:r>
            <w:r>
              <w:rPr>
                <w:rFonts w:ascii="Arial" w:hAnsi="Arial" w:cs="Arial"/>
                <w:i/>
              </w:rPr>
              <w:t xml:space="preserve">(mandatory) </w:t>
            </w:r>
          </w:p>
        </w:tc>
        <w:tc>
          <w:tcPr>
            <w:tcW w:w="1559"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rsidR="00FF0165" w:rsidRDefault="00FF0165" w:rsidP="00FF0165">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rsidR="00FF0165" w:rsidRDefault="00FF0165" w:rsidP="00FF0165">
            <w:pPr>
              <w:jc w:val="center"/>
              <w:rPr>
                <w:rFonts w:ascii="Arial" w:hAnsi="Arial" w:cs="Arial"/>
                <w:smallCaps/>
              </w:rPr>
            </w:pPr>
          </w:p>
        </w:tc>
      </w:tr>
      <w:tr w:rsidR="00FF0165" w:rsidTr="00FF0165">
        <w:trPr>
          <w:cantSplit/>
          <w:trHeight w:val="921"/>
        </w:trPr>
        <w:tc>
          <w:tcPr>
            <w:tcW w:w="6062" w:type="dxa"/>
            <w:tcBorders>
              <w:top w:val="single" w:sz="6" w:space="0" w:color="auto"/>
              <w:left w:val="single" w:sz="12" w:space="0" w:color="auto"/>
              <w:bottom w:val="single" w:sz="12" w:space="0" w:color="auto"/>
              <w:right w:val="single" w:sz="6" w:space="0" w:color="auto"/>
            </w:tcBorders>
          </w:tcPr>
          <w:p w:rsidR="00FF0165" w:rsidRDefault="00FF0165" w:rsidP="00FF0165">
            <w:pPr>
              <w:tabs>
                <w:tab w:val="num" w:pos="709"/>
              </w:tabs>
              <w:ind w:left="709" w:hanging="709"/>
              <w:rPr>
                <w:rFonts w:ascii="Arial" w:hAnsi="Arial" w:cs="Arial"/>
              </w:rPr>
            </w:pPr>
            <w:r>
              <w:rPr>
                <w:rFonts w:ascii="Arial" w:hAnsi="Arial" w:cs="Arial"/>
              </w:rPr>
              <w:tab/>
            </w:r>
          </w:p>
        </w:tc>
        <w:tc>
          <w:tcPr>
            <w:tcW w:w="1559" w:type="dxa"/>
            <w:tcBorders>
              <w:top w:val="single" w:sz="6" w:space="0" w:color="auto"/>
              <w:left w:val="single" w:sz="6" w:space="0" w:color="auto"/>
              <w:bottom w:val="single" w:sz="12" w:space="0" w:color="auto"/>
              <w:right w:val="single" w:sz="6" w:space="0" w:color="auto"/>
            </w:tcBorders>
          </w:tcPr>
          <w:p w:rsidR="00FF0165" w:rsidRDefault="00FF0165" w:rsidP="00FF0165">
            <w:pPr>
              <w:jc w:val="center"/>
              <w:rPr>
                <w:rFonts w:ascii="Arial" w:hAnsi="Arial" w:cs="Arial"/>
              </w:rPr>
            </w:pPr>
          </w:p>
        </w:tc>
        <w:tc>
          <w:tcPr>
            <w:tcW w:w="1276" w:type="dxa"/>
            <w:tcBorders>
              <w:top w:val="single" w:sz="6" w:space="0" w:color="auto"/>
              <w:left w:val="single" w:sz="6" w:space="0" w:color="auto"/>
              <w:bottom w:val="single" w:sz="12" w:space="0" w:color="auto"/>
              <w:right w:val="single" w:sz="6" w:space="0" w:color="auto"/>
            </w:tcBorders>
          </w:tcPr>
          <w:p w:rsidR="00FF0165" w:rsidRDefault="00FF0165" w:rsidP="00FF0165">
            <w:pPr>
              <w:jc w:val="center"/>
              <w:rPr>
                <w:rFonts w:ascii="Arial" w:hAnsi="Arial" w:cs="Arial"/>
              </w:rPr>
            </w:pPr>
          </w:p>
        </w:tc>
        <w:tc>
          <w:tcPr>
            <w:tcW w:w="1039" w:type="dxa"/>
            <w:tcBorders>
              <w:top w:val="single" w:sz="6" w:space="0" w:color="auto"/>
              <w:left w:val="single" w:sz="6" w:space="0" w:color="auto"/>
              <w:bottom w:val="single" w:sz="12" w:space="0" w:color="auto"/>
              <w:right w:val="single" w:sz="12" w:space="0" w:color="auto"/>
            </w:tcBorders>
          </w:tcPr>
          <w:p w:rsidR="00FF0165" w:rsidRDefault="00FF0165" w:rsidP="00FF0165">
            <w:pPr>
              <w:jc w:val="center"/>
              <w:rPr>
                <w:rFonts w:ascii="Arial" w:hAnsi="Arial" w:cs="Arial"/>
              </w:rPr>
            </w:pPr>
          </w:p>
        </w:tc>
      </w:tr>
    </w:tbl>
    <w:p w:rsidR="00FF0165" w:rsidRPr="00682007" w:rsidRDefault="00FF0165" w:rsidP="000F2737">
      <w:pPr>
        <w:rPr>
          <w:rFonts w:ascii="Arial" w:eastAsia="Times" w:hAnsi="Arial" w:cs="Times New Roman"/>
          <w:szCs w:val="20"/>
        </w:rPr>
      </w:pPr>
    </w:p>
    <w:p w:rsidR="000F2737" w:rsidRPr="00682007" w:rsidRDefault="000F2737" w:rsidP="000F2737">
      <w:pPr>
        <w:spacing w:after="0" w:line="240" w:lineRule="auto"/>
        <w:rPr>
          <w:rFonts w:ascii="Arial" w:eastAsia="Times" w:hAnsi="Arial" w:cs="Times New Roman"/>
        </w:rPr>
      </w:pPr>
    </w:p>
    <w:p w:rsidR="00A14961" w:rsidRPr="00A40F21" w:rsidRDefault="00A14961" w:rsidP="00A40F21">
      <w:pPr>
        <w:spacing w:after="0" w:line="240" w:lineRule="auto"/>
        <w:rPr>
          <w:rFonts w:ascii="Arial" w:eastAsia="Times" w:hAnsi="Arial" w:cs="Times New Roman"/>
          <w:szCs w:val="20"/>
        </w:rPr>
      </w:pPr>
    </w:p>
    <w:sectPr w:rsidR="00A14961" w:rsidRPr="00A4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4E4E"/>
    <w:multiLevelType w:val="hybridMultilevel"/>
    <w:tmpl w:val="B4B889A8"/>
    <w:lvl w:ilvl="0" w:tplc="AE988BB4">
      <w:start w:val="1"/>
      <w:numFmt w:val="lowerLetter"/>
      <w:lvlText w:val="(%1)"/>
      <w:lvlJc w:val="left"/>
      <w:pPr>
        <w:tabs>
          <w:tab w:val="num" w:pos="855"/>
        </w:tabs>
        <w:ind w:left="855" w:hanging="855"/>
      </w:pPr>
      <w:rPr>
        <w:rFonts w:hint="default"/>
      </w:rPr>
    </w:lvl>
    <w:lvl w:ilvl="1" w:tplc="58E47FA2">
      <w:start w:val="1"/>
      <w:numFmt w:val="lowerLetter"/>
      <w:lvlText w:val="(%2)"/>
      <w:lvlJc w:val="left"/>
      <w:pPr>
        <w:tabs>
          <w:tab w:val="num" w:pos="856"/>
        </w:tabs>
        <w:ind w:left="856" w:hanging="85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2178D"/>
    <w:multiLevelType w:val="hybridMultilevel"/>
    <w:tmpl w:val="EE2C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D2BA9"/>
    <w:multiLevelType w:val="hybridMultilevel"/>
    <w:tmpl w:val="0E120984"/>
    <w:lvl w:ilvl="0" w:tplc="3A846A26">
      <w:start w:val="1"/>
      <w:numFmt w:val="lowerLetter"/>
      <w:lvlText w:val="(%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516F5"/>
    <w:multiLevelType w:val="hybridMultilevel"/>
    <w:tmpl w:val="2FC2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5171F"/>
    <w:multiLevelType w:val="hybridMultilevel"/>
    <w:tmpl w:val="648830D4"/>
    <w:lvl w:ilvl="0" w:tplc="A55AFE50">
      <w:start w:val="1"/>
      <w:numFmt w:val="bullet"/>
      <w:lvlText w:val=""/>
      <w:lvlJc w:val="left"/>
      <w:pPr>
        <w:tabs>
          <w:tab w:val="num" w:pos="1800"/>
        </w:tabs>
        <w:ind w:left="1797" w:hanging="357"/>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8560B6E"/>
    <w:multiLevelType w:val="multilevel"/>
    <w:tmpl w:val="0A1AE2F2"/>
    <w:lvl w:ilvl="0">
      <w:start w:val="1"/>
      <w:numFmt w:val="decimal"/>
      <w:lvlText w:val="%1."/>
      <w:lvlJc w:val="left"/>
      <w:pPr>
        <w:tabs>
          <w:tab w:val="num" w:pos="360"/>
        </w:tabs>
        <w:ind w:left="357" w:hanging="357"/>
      </w:pPr>
      <w:rPr>
        <w:rFonts w:hint="default"/>
        <w:b w:val="0"/>
        <w:color w:val="auto"/>
      </w:rPr>
    </w:lvl>
    <w:lvl w:ilvl="1">
      <w:start w:val="1"/>
      <w:numFmt w:val="decimal"/>
      <w:lvlText w:val="%1.%2"/>
      <w:lvlJc w:val="left"/>
      <w:pPr>
        <w:tabs>
          <w:tab w:val="num" w:pos="964"/>
        </w:tabs>
        <w:ind w:left="964" w:hanging="607"/>
      </w:pPr>
      <w:rPr>
        <w:rFonts w:hint="default"/>
        <w:color w:val="auto"/>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A14906"/>
    <w:multiLevelType w:val="hybridMultilevel"/>
    <w:tmpl w:val="1FB8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90E45"/>
    <w:multiLevelType w:val="multilevel"/>
    <w:tmpl w:val="777EB384"/>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color w:val="auto"/>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DF20956"/>
    <w:multiLevelType w:val="singleLevel"/>
    <w:tmpl w:val="3A846A26"/>
    <w:lvl w:ilvl="0">
      <w:start w:val="1"/>
      <w:numFmt w:val="lowerLetter"/>
      <w:lvlText w:val="(%1)"/>
      <w:lvlJc w:val="left"/>
      <w:pPr>
        <w:tabs>
          <w:tab w:val="num" w:pos="720"/>
        </w:tabs>
        <w:ind w:left="360" w:hanging="360"/>
      </w:pPr>
    </w:lvl>
  </w:abstractNum>
  <w:abstractNum w:abstractNumId="9" w15:restartNumberingAfterBreak="0">
    <w:nsid w:val="58672637"/>
    <w:multiLevelType w:val="hybridMultilevel"/>
    <w:tmpl w:val="A81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C060B"/>
    <w:multiLevelType w:val="hybridMultilevel"/>
    <w:tmpl w:val="E97E1CA4"/>
    <w:lvl w:ilvl="0" w:tplc="DE54D2B2">
      <w:start w:val="1"/>
      <w:numFmt w:val="lowerLetter"/>
      <w:lvlText w:val="(%1)"/>
      <w:lvlJc w:val="left"/>
      <w:pPr>
        <w:tabs>
          <w:tab w:val="num" w:pos="855"/>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6B52EC"/>
    <w:multiLevelType w:val="multilevel"/>
    <w:tmpl w:val="F53CB8F6"/>
    <w:lvl w:ilvl="0">
      <w:start w:val="1"/>
      <w:numFmt w:val="decimal"/>
      <w:lvlText w:val="%1."/>
      <w:lvlJc w:val="left"/>
      <w:pPr>
        <w:tabs>
          <w:tab w:val="num" w:pos="360"/>
        </w:tabs>
        <w:ind w:left="357" w:hanging="357"/>
      </w:pPr>
      <w:rPr>
        <w:rFonts w:hint="default"/>
        <w:b w:val="0"/>
      </w:rPr>
    </w:lvl>
    <w:lvl w:ilvl="1">
      <w:start w:val="1"/>
      <w:numFmt w:val="decimal"/>
      <w:lvlText w:val="%1.%2"/>
      <w:lvlJc w:val="left"/>
      <w:pPr>
        <w:tabs>
          <w:tab w:val="num" w:pos="964"/>
        </w:tabs>
        <w:ind w:left="964" w:hanging="607"/>
      </w:pPr>
      <w:rPr>
        <w:rFonts w:hint="default"/>
        <w:color w:val="auto"/>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F63C80"/>
    <w:multiLevelType w:val="hybridMultilevel"/>
    <w:tmpl w:val="553EBEDE"/>
    <w:lvl w:ilvl="0" w:tplc="7FA679CC">
      <w:start w:val="1"/>
      <w:numFmt w:val="decimal"/>
      <w:lvlText w:val="%1."/>
      <w:lvlJc w:val="left"/>
      <w:pPr>
        <w:ind w:left="720" w:hanging="360"/>
      </w:pPr>
      <w:rPr>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DE105D"/>
    <w:multiLevelType w:val="singleLevel"/>
    <w:tmpl w:val="62F86182"/>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4" w15:restartNumberingAfterBreak="0">
    <w:nsid w:val="6AD82285"/>
    <w:multiLevelType w:val="hybridMultilevel"/>
    <w:tmpl w:val="DBC83E6A"/>
    <w:lvl w:ilvl="0" w:tplc="3A846A26">
      <w:start w:val="1"/>
      <w:numFmt w:val="lowerLetter"/>
      <w:lvlText w:val="(%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7"/>
  </w:num>
  <w:num w:numId="4">
    <w:abstractNumId w:val="3"/>
  </w:num>
  <w:num w:numId="5">
    <w:abstractNumId w:val="13"/>
  </w:num>
  <w:num w:numId="6">
    <w:abstractNumId w:val="4"/>
  </w:num>
  <w:num w:numId="7">
    <w:abstractNumId w:val="6"/>
  </w:num>
  <w:num w:numId="8">
    <w:abstractNumId w:val="1"/>
  </w:num>
  <w:num w:numId="9">
    <w:abstractNumId w:val="5"/>
  </w:num>
  <w:num w:numId="10">
    <w:abstractNumId w:val="11"/>
  </w:num>
  <w:num w:numId="11">
    <w:abstractNumId w:val="8"/>
  </w:num>
  <w:num w:numId="12">
    <w:abstractNumId w:val="10"/>
  </w:num>
  <w:num w:numId="13">
    <w:abstractNumId w:val="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7"/>
    <w:rsid w:val="00026A5F"/>
    <w:rsid w:val="00091CE2"/>
    <w:rsid w:val="000C687D"/>
    <w:rsid w:val="000D5262"/>
    <w:rsid w:val="000F2737"/>
    <w:rsid w:val="00112C46"/>
    <w:rsid w:val="00125E46"/>
    <w:rsid w:val="00130218"/>
    <w:rsid w:val="00145C2F"/>
    <w:rsid w:val="00177834"/>
    <w:rsid w:val="001B213C"/>
    <w:rsid w:val="001E063F"/>
    <w:rsid w:val="0020355C"/>
    <w:rsid w:val="002E1233"/>
    <w:rsid w:val="0036562B"/>
    <w:rsid w:val="00381DAD"/>
    <w:rsid w:val="003B16E1"/>
    <w:rsid w:val="00461278"/>
    <w:rsid w:val="005028C3"/>
    <w:rsid w:val="00517501"/>
    <w:rsid w:val="0057186A"/>
    <w:rsid w:val="005E037C"/>
    <w:rsid w:val="006459F0"/>
    <w:rsid w:val="009E4E90"/>
    <w:rsid w:val="009F06FB"/>
    <w:rsid w:val="00A14961"/>
    <w:rsid w:val="00A40F21"/>
    <w:rsid w:val="00A45A17"/>
    <w:rsid w:val="00A80CCC"/>
    <w:rsid w:val="00B0183A"/>
    <w:rsid w:val="00BE7ED4"/>
    <w:rsid w:val="00C15CAB"/>
    <w:rsid w:val="00C516B8"/>
    <w:rsid w:val="00C63A42"/>
    <w:rsid w:val="00D510EA"/>
    <w:rsid w:val="00FF0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69D1"/>
  <w15:docId w15:val="{5D60524B-3D0C-4567-B5D0-5EB407F1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37"/>
    <w:rPr>
      <w:rFonts w:ascii="Tahoma" w:hAnsi="Tahoma" w:cs="Tahoma"/>
      <w:sz w:val="16"/>
      <w:szCs w:val="16"/>
    </w:rPr>
  </w:style>
  <w:style w:type="paragraph" w:styleId="Title">
    <w:name w:val="Title"/>
    <w:basedOn w:val="Normal"/>
    <w:link w:val="TitleChar"/>
    <w:qFormat/>
    <w:rsid w:val="000F2737"/>
    <w:pPr>
      <w:spacing w:after="0" w:line="240" w:lineRule="auto"/>
      <w:jc w:val="center"/>
    </w:pPr>
    <w:rPr>
      <w:rFonts w:ascii="Verdana" w:eastAsia="Times New Roman" w:hAnsi="Verdana" w:cs="Times New Roman"/>
      <w:b/>
      <w:szCs w:val="20"/>
    </w:rPr>
  </w:style>
  <w:style w:type="character" w:customStyle="1" w:styleId="TitleChar">
    <w:name w:val="Title Char"/>
    <w:basedOn w:val="DefaultParagraphFont"/>
    <w:link w:val="Title"/>
    <w:rsid w:val="000F2737"/>
    <w:rPr>
      <w:rFonts w:ascii="Verdana" w:eastAsia="Times New Roman" w:hAnsi="Verdana" w:cs="Times New Roman"/>
      <w:b/>
      <w:szCs w:val="20"/>
    </w:rPr>
  </w:style>
  <w:style w:type="paragraph" w:styleId="ListParagraph">
    <w:name w:val="List Paragraph"/>
    <w:basedOn w:val="Normal"/>
    <w:uiPriority w:val="34"/>
    <w:qFormat/>
    <w:rsid w:val="0036562B"/>
    <w:pPr>
      <w:ind w:left="720"/>
      <w:contextualSpacing/>
    </w:pPr>
  </w:style>
  <w:style w:type="paragraph" w:customStyle="1" w:styleId="Para1">
    <w:name w:val="Para 1"/>
    <w:basedOn w:val="Normal"/>
    <w:rsid w:val="00FF0165"/>
    <w:pPr>
      <w:spacing w:after="240" w:line="240" w:lineRule="auto"/>
      <w:ind w:left="720" w:hanging="720"/>
    </w:pPr>
    <w:rPr>
      <w:rFonts w:ascii="Arial" w:eastAsia="Times New Roman" w:hAnsi="Arial" w:cs="Times New Roman"/>
      <w:szCs w:val="20"/>
    </w:rPr>
  </w:style>
  <w:style w:type="paragraph" w:customStyle="1" w:styleId="Indent5">
    <w:name w:val="Indent5"/>
    <w:basedOn w:val="Normal"/>
    <w:rsid w:val="00FF0165"/>
    <w:pPr>
      <w:spacing w:after="0" w:line="240" w:lineRule="auto"/>
      <w:ind w:left="720"/>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Gemma</dc:creator>
  <cp:lastModifiedBy>Jayashri Varsani</cp:lastModifiedBy>
  <cp:revision>6</cp:revision>
  <dcterms:created xsi:type="dcterms:W3CDTF">2018-02-18T19:12:00Z</dcterms:created>
  <dcterms:modified xsi:type="dcterms:W3CDTF">2018-03-26T11:38:00Z</dcterms:modified>
</cp:coreProperties>
</file>