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61" w:rsidRDefault="00BD2F61" w:rsidP="00BD2F61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PE Teacher </w:t>
      </w:r>
    </w:p>
    <w:p w:rsidR="00BD2F61" w:rsidRDefault="00BD2F61" w:rsidP="00BD2F61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Responsible to: </w:t>
      </w:r>
      <w:r w:rsidR="00845817">
        <w:rPr>
          <w:rFonts w:ascii="Arial" w:hAnsi="Arial" w:cs="Arial"/>
          <w:b/>
          <w:sz w:val="24"/>
          <w:szCs w:val="24"/>
        </w:rPr>
        <w:t>Director of Sport Specialism</w:t>
      </w:r>
      <w:bookmarkStart w:id="0" w:name="_GoBack"/>
      <w:bookmarkEnd w:id="0"/>
    </w:p>
    <w:p w:rsidR="00BD2F61" w:rsidRDefault="00BD2F61" w:rsidP="00BD2F6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260"/>
        <w:gridCol w:w="1260"/>
        <w:gridCol w:w="1260"/>
      </w:tblGrid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D2F61" w:rsidTr="00715A5E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Successfully completed Induction Year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recent Professional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study or qualification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contribution to staff training and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&amp; Skills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articulate characteristics of effective teaching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current and future initiatives in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 learning needs of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and implement new ideas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ICT, particularly to promote teaching and learning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enthuse, inspire and motivate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of, ability to, use student performance data to raise achievement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people management skills and the ability to build a team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effectively with a range of audiences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administrative and organisational skills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Personal/Professional Qualities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Self-motivated, with ability to use initiative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R/IP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Approachable, caring, flexible and supportive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R/IP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 and be part of a team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work under pressure, with a high level of commitment and determination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by example, and make decisions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extra-curricular activities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</w:t>
            </w:r>
          </w:p>
        </w:tc>
      </w:tr>
    </w:tbl>
    <w:p w:rsidR="00BD2F61" w:rsidRDefault="00BD2F61" w:rsidP="00BD2F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260"/>
        <w:gridCol w:w="1260"/>
        <w:gridCol w:w="1260"/>
      </w:tblGrid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Safer Recruitment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requirements and responsibilities for safeguarding and promoting the welfare of children and young people (including an enhanced DBS clearance check)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Ability to form and maintain appropriate relationships and personal boundaries with children and young people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 resilience in working with challenging behaviours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BD2F61" w:rsidTr="00715A5E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motivation to work with young people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1" w:rsidRDefault="00BD2F61" w:rsidP="00715A5E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</w:tbl>
    <w:p w:rsidR="00BD2F61" w:rsidRDefault="00BD2F61" w:rsidP="00BD2F61">
      <w:pPr>
        <w:rPr>
          <w:rFonts w:ascii="Arial" w:hAnsi="Arial" w:cs="Arial"/>
          <w:sz w:val="22"/>
          <w:szCs w:val="22"/>
        </w:rPr>
      </w:pPr>
    </w:p>
    <w:p w:rsidR="00BD2F61" w:rsidRDefault="00BD2F61" w:rsidP="00BD2F61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ab/>
        <w:t>=</w:t>
      </w:r>
      <w:r>
        <w:rPr>
          <w:rFonts w:ascii="Arial" w:hAnsi="Arial" w:cs="Arial"/>
          <w:b/>
          <w:sz w:val="22"/>
          <w:szCs w:val="22"/>
        </w:rPr>
        <w:tab/>
        <w:t>Application Form</w:t>
      </w:r>
    </w:p>
    <w:p w:rsidR="00BD2F61" w:rsidRDefault="00BD2F61" w:rsidP="00BD2F61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IP</w:t>
      </w:r>
      <w:r>
        <w:rPr>
          <w:rFonts w:ascii="Arial" w:hAnsi="Arial" w:cs="Arial"/>
          <w:b/>
          <w:sz w:val="22"/>
          <w:szCs w:val="22"/>
        </w:rPr>
        <w:tab/>
        <w:t>=</w:t>
      </w:r>
      <w:r>
        <w:rPr>
          <w:rFonts w:ascii="Arial" w:hAnsi="Arial" w:cs="Arial"/>
          <w:b/>
          <w:sz w:val="22"/>
          <w:szCs w:val="22"/>
        </w:rPr>
        <w:tab/>
        <w:t>Interview Process (this will include teaching a lesson)</w:t>
      </w:r>
    </w:p>
    <w:p w:rsidR="00BD2F61" w:rsidRDefault="00BD2F61" w:rsidP="00BD2F61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ab/>
        <w:t>=</w:t>
      </w:r>
      <w:r>
        <w:rPr>
          <w:rFonts w:ascii="Arial" w:hAnsi="Arial" w:cs="Arial"/>
          <w:b/>
          <w:sz w:val="22"/>
          <w:szCs w:val="22"/>
        </w:rPr>
        <w:tab/>
        <w:t>Reference</w:t>
      </w:r>
    </w:p>
    <w:p w:rsidR="00BD2F61" w:rsidRDefault="00BD2F61" w:rsidP="00BD2F61"/>
    <w:p w:rsidR="00BD2F61" w:rsidRDefault="00BD2F61" w:rsidP="00BD2F61"/>
    <w:p w:rsidR="00BD2F61" w:rsidRDefault="00BD2F61" w:rsidP="00BD2F61"/>
    <w:p w:rsidR="00B72A5A" w:rsidRDefault="00B72A5A"/>
    <w:sectPr w:rsidR="00B72A5A" w:rsidSect="00D176A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19"/>
    <w:multiLevelType w:val="hybridMultilevel"/>
    <w:tmpl w:val="1DF22C2A"/>
    <w:lvl w:ilvl="0" w:tplc="788CF3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033F4"/>
    <w:multiLevelType w:val="hybridMultilevel"/>
    <w:tmpl w:val="AEC8D58A"/>
    <w:lvl w:ilvl="0" w:tplc="A474AA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153E8"/>
    <w:multiLevelType w:val="hybridMultilevel"/>
    <w:tmpl w:val="41F4BF20"/>
    <w:lvl w:ilvl="0" w:tplc="31AA99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61"/>
    <w:rsid w:val="005D316F"/>
    <w:rsid w:val="00845817"/>
    <w:rsid w:val="00B72A5A"/>
    <w:rsid w:val="00B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Luton Borough Council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Nilsson</dc:creator>
  <cp:lastModifiedBy>Kathleen Nilsson</cp:lastModifiedBy>
  <cp:revision>2</cp:revision>
  <dcterms:created xsi:type="dcterms:W3CDTF">2016-11-08T10:26:00Z</dcterms:created>
  <dcterms:modified xsi:type="dcterms:W3CDTF">2017-06-09T09:04:00Z</dcterms:modified>
</cp:coreProperties>
</file>