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7829"/>
      </w:tblGrid>
      <w:tr w:rsidR="00E55B9A" w:rsidRPr="000B2D63" w:rsidTr="008807F6">
        <w:trPr>
          <w:trHeight w:val="1692"/>
        </w:trPr>
        <w:tc>
          <w:tcPr>
            <w:tcW w:w="2376" w:type="dxa"/>
          </w:tcPr>
          <w:p w:rsidR="00E55B9A" w:rsidRPr="000B2D63" w:rsidRDefault="00E55B9A" w:rsidP="000B2D63">
            <w:pPr>
              <w:spacing w:before="120"/>
              <w:jc w:val="both"/>
              <w:rPr>
                <w:rFonts w:ascii="Arial" w:hAnsi="Arial" w:cs="Arial"/>
                <w:b/>
                <w:sz w:val="22"/>
                <w:szCs w:val="22"/>
              </w:rPr>
            </w:pPr>
            <w:r w:rsidRPr="000B2D63">
              <w:rPr>
                <w:rFonts w:ascii="Arial" w:hAnsi="Arial" w:cs="Arial"/>
                <w:b/>
                <w:noProof/>
                <w:sz w:val="22"/>
                <w:szCs w:val="22"/>
              </w:rPr>
              <w:drawing>
                <wp:inline distT="0" distB="0" distL="0" distR="0" wp14:anchorId="61A17E20" wp14:editId="0B7086AB">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0B2D63">
              <w:rPr>
                <w:rFonts w:ascii="Arial" w:hAnsi="Arial" w:cs="Arial"/>
                <w:b/>
                <w:sz w:val="22"/>
                <w:szCs w:val="22"/>
              </w:rPr>
              <w:t xml:space="preserve"> </w:t>
            </w:r>
          </w:p>
        </w:tc>
        <w:tc>
          <w:tcPr>
            <w:tcW w:w="7938" w:type="dxa"/>
          </w:tcPr>
          <w:p w:rsidR="00E55B9A" w:rsidRPr="000B2D63" w:rsidRDefault="00E55B9A" w:rsidP="000B2D63">
            <w:pPr>
              <w:jc w:val="both"/>
              <w:rPr>
                <w:rFonts w:ascii="Arial" w:hAnsi="Arial" w:cs="Arial"/>
                <w:sz w:val="22"/>
                <w:szCs w:val="22"/>
              </w:rPr>
            </w:pPr>
          </w:p>
          <w:p w:rsidR="00E55B9A" w:rsidRPr="000B2D63" w:rsidRDefault="00E55B9A" w:rsidP="000B2D63">
            <w:pPr>
              <w:jc w:val="both"/>
              <w:rPr>
                <w:rFonts w:ascii="Arial" w:hAnsi="Arial" w:cs="Arial"/>
                <w:sz w:val="22"/>
                <w:szCs w:val="22"/>
              </w:rPr>
            </w:pPr>
          </w:p>
          <w:p w:rsidR="00E55B9A" w:rsidRPr="000B2D63" w:rsidRDefault="00E55B9A" w:rsidP="000B2D63">
            <w:pPr>
              <w:jc w:val="both"/>
              <w:rPr>
                <w:rFonts w:ascii="Arial" w:hAnsi="Arial" w:cs="Arial"/>
                <w:b/>
                <w:sz w:val="22"/>
                <w:szCs w:val="22"/>
              </w:rPr>
            </w:pPr>
            <w:r w:rsidRPr="000B2D63">
              <w:rPr>
                <w:rFonts w:ascii="Arial" w:hAnsi="Arial" w:cs="Arial"/>
                <w:b/>
                <w:sz w:val="22"/>
                <w:szCs w:val="22"/>
              </w:rPr>
              <w:t>EDMONTON COUNTY SCHOOL</w:t>
            </w:r>
          </w:p>
          <w:p w:rsidR="00E55B9A" w:rsidRPr="000B2D63" w:rsidRDefault="00E55B9A" w:rsidP="000B2D63">
            <w:pPr>
              <w:jc w:val="both"/>
              <w:rPr>
                <w:rFonts w:ascii="Arial" w:hAnsi="Arial" w:cs="Arial"/>
                <w:b/>
                <w:sz w:val="22"/>
                <w:szCs w:val="22"/>
              </w:rPr>
            </w:pPr>
          </w:p>
          <w:p w:rsidR="00E55B9A" w:rsidRPr="000B2D63" w:rsidRDefault="004B3B1F" w:rsidP="000B2D63">
            <w:pPr>
              <w:jc w:val="both"/>
              <w:rPr>
                <w:rFonts w:ascii="Arial" w:hAnsi="Arial" w:cs="Arial"/>
                <w:b/>
                <w:sz w:val="22"/>
                <w:szCs w:val="22"/>
              </w:rPr>
            </w:pPr>
            <w:r w:rsidRPr="000B2D63">
              <w:rPr>
                <w:rFonts w:ascii="Arial" w:hAnsi="Arial" w:cs="Arial"/>
                <w:b/>
                <w:sz w:val="22"/>
                <w:szCs w:val="22"/>
              </w:rPr>
              <w:t>JOB DESCRIPTION</w:t>
            </w:r>
          </w:p>
        </w:tc>
      </w:tr>
      <w:tr w:rsidR="00E55B9A" w:rsidRPr="000B2D63" w:rsidTr="008807F6">
        <w:tc>
          <w:tcPr>
            <w:tcW w:w="2376" w:type="dxa"/>
          </w:tcPr>
          <w:p w:rsidR="00E55B9A" w:rsidRPr="000B2D63" w:rsidRDefault="00E55B9A" w:rsidP="000B2D63">
            <w:pPr>
              <w:spacing w:before="120"/>
              <w:jc w:val="both"/>
              <w:rPr>
                <w:rFonts w:ascii="Arial" w:hAnsi="Arial" w:cs="Arial"/>
                <w:b/>
                <w:sz w:val="22"/>
                <w:szCs w:val="22"/>
              </w:rPr>
            </w:pPr>
            <w:r w:rsidRPr="000B2D63">
              <w:rPr>
                <w:rFonts w:ascii="Arial" w:hAnsi="Arial" w:cs="Arial"/>
                <w:b/>
                <w:sz w:val="22"/>
                <w:szCs w:val="22"/>
              </w:rPr>
              <w:t>Date</w:t>
            </w:r>
          </w:p>
        </w:tc>
        <w:tc>
          <w:tcPr>
            <w:tcW w:w="7938" w:type="dxa"/>
          </w:tcPr>
          <w:p w:rsidR="00E55B9A" w:rsidRPr="000B2D63" w:rsidRDefault="00445134" w:rsidP="000B2D63">
            <w:pPr>
              <w:spacing w:before="120"/>
              <w:jc w:val="both"/>
              <w:rPr>
                <w:rFonts w:ascii="Arial" w:hAnsi="Arial" w:cs="Arial"/>
                <w:b/>
                <w:sz w:val="22"/>
                <w:szCs w:val="22"/>
              </w:rPr>
            </w:pPr>
            <w:r>
              <w:rPr>
                <w:rFonts w:ascii="Arial" w:hAnsi="Arial" w:cs="Arial"/>
                <w:b/>
                <w:sz w:val="22"/>
                <w:szCs w:val="22"/>
              </w:rPr>
              <w:t>June 2018</w:t>
            </w:r>
            <w:bookmarkStart w:id="0" w:name="_GoBack"/>
            <w:bookmarkEnd w:id="0"/>
          </w:p>
        </w:tc>
      </w:tr>
      <w:tr w:rsidR="00E55B9A" w:rsidRPr="000B2D63" w:rsidTr="008807F6">
        <w:tc>
          <w:tcPr>
            <w:tcW w:w="2376" w:type="dxa"/>
          </w:tcPr>
          <w:p w:rsidR="00E55B9A" w:rsidRPr="000B2D63" w:rsidRDefault="00E55B9A" w:rsidP="000B2D63">
            <w:pPr>
              <w:spacing w:before="120"/>
              <w:jc w:val="both"/>
              <w:rPr>
                <w:rFonts w:ascii="Arial" w:hAnsi="Arial" w:cs="Arial"/>
                <w:b/>
                <w:sz w:val="22"/>
                <w:szCs w:val="22"/>
              </w:rPr>
            </w:pPr>
            <w:r w:rsidRPr="000B2D63">
              <w:rPr>
                <w:rFonts w:ascii="Arial" w:hAnsi="Arial" w:cs="Arial"/>
                <w:b/>
                <w:sz w:val="22"/>
                <w:szCs w:val="22"/>
              </w:rPr>
              <w:t>Owner</w:t>
            </w:r>
          </w:p>
        </w:tc>
        <w:tc>
          <w:tcPr>
            <w:tcW w:w="7938" w:type="dxa"/>
          </w:tcPr>
          <w:p w:rsidR="00E55B9A" w:rsidRPr="000B2D63" w:rsidRDefault="004B3B1F" w:rsidP="000B2D63">
            <w:pPr>
              <w:spacing w:before="120"/>
              <w:jc w:val="both"/>
              <w:rPr>
                <w:rFonts w:ascii="Arial" w:hAnsi="Arial" w:cs="Arial"/>
                <w:b/>
                <w:sz w:val="22"/>
                <w:szCs w:val="22"/>
              </w:rPr>
            </w:pPr>
            <w:r w:rsidRPr="000B2D63">
              <w:rPr>
                <w:rFonts w:ascii="Arial" w:hAnsi="Arial" w:cs="Arial"/>
                <w:b/>
                <w:sz w:val="22"/>
                <w:szCs w:val="22"/>
              </w:rPr>
              <w:t>BLL</w:t>
            </w:r>
          </w:p>
        </w:tc>
      </w:tr>
    </w:tbl>
    <w:p w:rsidR="00A00698" w:rsidRPr="000B2D63" w:rsidRDefault="00A00698" w:rsidP="000B2D63">
      <w:pPr>
        <w:jc w:val="both"/>
        <w:rPr>
          <w:rFonts w:ascii="Arial" w:hAnsi="Arial" w:cs="Arial"/>
          <w:b/>
          <w:sz w:val="22"/>
          <w:szCs w:val="22"/>
        </w:rPr>
      </w:pPr>
    </w:p>
    <w:p w:rsidR="004B3B1F" w:rsidRPr="000B2D63" w:rsidRDefault="00C44A40" w:rsidP="000B2D63">
      <w:pPr>
        <w:jc w:val="both"/>
        <w:rPr>
          <w:rFonts w:ascii="Arial" w:hAnsi="Arial" w:cs="Arial"/>
          <w:b/>
          <w:bCs/>
          <w:sz w:val="22"/>
          <w:szCs w:val="22"/>
        </w:rPr>
      </w:pPr>
      <w:r>
        <w:rPr>
          <w:rFonts w:ascii="Arial" w:hAnsi="Arial" w:cs="Arial"/>
          <w:b/>
          <w:sz w:val="22"/>
          <w:szCs w:val="22"/>
        </w:rPr>
        <w:t>Post Title:</w:t>
      </w:r>
      <w:r>
        <w:rPr>
          <w:rFonts w:ascii="Arial" w:hAnsi="Arial" w:cs="Arial"/>
          <w:b/>
          <w:sz w:val="22"/>
          <w:szCs w:val="22"/>
        </w:rPr>
        <w:tab/>
      </w:r>
      <w:r>
        <w:rPr>
          <w:rFonts w:ascii="Arial" w:hAnsi="Arial" w:cs="Arial"/>
          <w:b/>
          <w:sz w:val="22"/>
          <w:szCs w:val="22"/>
        </w:rPr>
        <w:tab/>
        <w:t>Science</w:t>
      </w:r>
      <w:r w:rsidR="004B3B1F" w:rsidRPr="000B2D63">
        <w:rPr>
          <w:rFonts w:ascii="Arial" w:hAnsi="Arial" w:cs="Arial"/>
          <w:b/>
          <w:sz w:val="22"/>
          <w:szCs w:val="22"/>
        </w:rPr>
        <w:t xml:space="preserve"> Technician</w:t>
      </w:r>
      <w:r w:rsidR="004B3B1F" w:rsidRPr="000B2D63">
        <w:rPr>
          <w:rFonts w:ascii="Arial" w:hAnsi="Arial" w:cs="Arial"/>
          <w:b/>
          <w:sz w:val="22"/>
          <w:szCs w:val="22"/>
        </w:rPr>
        <w:br/>
      </w:r>
      <w:r w:rsidR="004B3B1F" w:rsidRPr="000B2D63">
        <w:rPr>
          <w:rFonts w:ascii="Arial" w:hAnsi="Arial" w:cs="Arial"/>
          <w:b/>
          <w:bCs/>
          <w:sz w:val="22"/>
          <w:szCs w:val="22"/>
        </w:rPr>
        <w:t>Grade:</w:t>
      </w:r>
      <w:r w:rsidR="004B3B1F" w:rsidRPr="000B2D63">
        <w:rPr>
          <w:rFonts w:ascii="Arial" w:hAnsi="Arial" w:cs="Arial"/>
          <w:b/>
          <w:bCs/>
          <w:sz w:val="22"/>
          <w:szCs w:val="22"/>
        </w:rPr>
        <w:tab/>
      </w:r>
      <w:r w:rsidR="00791C27">
        <w:rPr>
          <w:rFonts w:ascii="Arial" w:hAnsi="Arial" w:cs="Arial"/>
          <w:b/>
          <w:bCs/>
          <w:sz w:val="22"/>
          <w:szCs w:val="22"/>
        </w:rPr>
        <w:tab/>
      </w:r>
      <w:r w:rsidR="0013341B">
        <w:rPr>
          <w:rFonts w:ascii="Arial" w:hAnsi="Arial" w:cs="Arial"/>
          <w:b/>
          <w:bCs/>
          <w:sz w:val="22"/>
          <w:szCs w:val="22"/>
        </w:rPr>
        <w:tab/>
        <w:t>Salary scale 2</w:t>
      </w:r>
    </w:p>
    <w:p w:rsidR="004B3B1F" w:rsidRPr="000B2D63" w:rsidRDefault="004B3B1F" w:rsidP="000B2D63">
      <w:pPr>
        <w:ind w:left="1440" w:firstLine="720"/>
        <w:jc w:val="both"/>
        <w:rPr>
          <w:rFonts w:ascii="Arial" w:hAnsi="Arial" w:cs="Arial"/>
          <w:b/>
          <w:bCs/>
          <w:sz w:val="22"/>
          <w:szCs w:val="22"/>
        </w:rPr>
      </w:pPr>
      <w:r w:rsidRPr="000B2D63">
        <w:rPr>
          <w:rFonts w:ascii="Arial" w:hAnsi="Arial" w:cs="Arial"/>
          <w:b/>
          <w:bCs/>
          <w:sz w:val="22"/>
          <w:szCs w:val="22"/>
        </w:rPr>
        <w:t>36 hours per week, 42 weeks per year</w:t>
      </w:r>
    </w:p>
    <w:p w:rsidR="00AB57FB" w:rsidRPr="000B2D63" w:rsidRDefault="00AB57FB" w:rsidP="00791C27">
      <w:pPr>
        <w:ind w:left="2127" w:firstLine="33"/>
        <w:jc w:val="both"/>
        <w:rPr>
          <w:rFonts w:ascii="Arial" w:hAnsi="Arial" w:cs="Arial"/>
          <w:b/>
          <w:bCs/>
          <w:sz w:val="22"/>
          <w:szCs w:val="22"/>
        </w:rPr>
      </w:pPr>
      <w:r w:rsidRPr="000B2D63">
        <w:rPr>
          <w:rFonts w:ascii="Arial" w:hAnsi="Arial" w:cs="Arial"/>
          <w:b/>
          <w:color w:val="000000"/>
          <w:sz w:val="22"/>
          <w:szCs w:val="22"/>
        </w:rPr>
        <w:t xml:space="preserve">08.00 - 16.00 with a </w:t>
      </w:r>
      <w:proofErr w:type="gramStart"/>
      <w:r w:rsidRPr="000B2D63">
        <w:rPr>
          <w:rFonts w:ascii="Arial" w:hAnsi="Arial" w:cs="Arial"/>
          <w:b/>
          <w:color w:val="000000"/>
          <w:sz w:val="22"/>
          <w:szCs w:val="22"/>
        </w:rPr>
        <w:t>45 minute</w:t>
      </w:r>
      <w:proofErr w:type="gramEnd"/>
      <w:r w:rsidRPr="000B2D63">
        <w:rPr>
          <w:rFonts w:ascii="Arial" w:hAnsi="Arial" w:cs="Arial"/>
          <w:b/>
          <w:color w:val="000000"/>
          <w:sz w:val="22"/>
          <w:szCs w:val="22"/>
        </w:rPr>
        <w:t xml:space="preserve"> lunch </w:t>
      </w:r>
      <w:r w:rsidR="00344B23">
        <w:rPr>
          <w:rFonts w:ascii="Arial" w:hAnsi="Arial" w:cs="Arial"/>
          <w:b/>
          <w:color w:val="000000"/>
          <w:sz w:val="22"/>
          <w:szCs w:val="22"/>
        </w:rPr>
        <w:t xml:space="preserve">break 4 days of the week and 1 </w:t>
      </w:r>
      <w:r w:rsidRPr="000B2D63">
        <w:rPr>
          <w:rFonts w:ascii="Arial" w:hAnsi="Arial" w:cs="Arial"/>
          <w:b/>
          <w:color w:val="000000"/>
          <w:sz w:val="22"/>
          <w:szCs w:val="22"/>
        </w:rPr>
        <w:t>hour lunch the other day</w:t>
      </w:r>
    </w:p>
    <w:p w:rsidR="004B3B1F" w:rsidRPr="000B2D63" w:rsidRDefault="004B3B1F" w:rsidP="000B2D63">
      <w:pPr>
        <w:ind w:left="720" w:firstLine="720"/>
        <w:jc w:val="both"/>
        <w:rPr>
          <w:rFonts w:ascii="Arial" w:hAnsi="Arial" w:cs="Arial"/>
          <w:b/>
          <w:bCs/>
          <w:sz w:val="22"/>
          <w:szCs w:val="22"/>
        </w:rPr>
      </w:pPr>
    </w:p>
    <w:p w:rsidR="004B3B1F" w:rsidRPr="000B2D63" w:rsidRDefault="004B3B1F" w:rsidP="000B2D63">
      <w:pPr>
        <w:jc w:val="both"/>
        <w:rPr>
          <w:rFonts w:ascii="Arial" w:hAnsi="Arial" w:cs="Arial"/>
          <w:b/>
          <w:bCs/>
          <w:sz w:val="22"/>
          <w:szCs w:val="22"/>
        </w:rPr>
      </w:pPr>
      <w:r w:rsidRPr="000B2D63">
        <w:rPr>
          <w:rFonts w:ascii="Arial" w:hAnsi="Arial" w:cs="Arial"/>
          <w:b/>
          <w:bCs/>
          <w:sz w:val="22"/>
          <w:szCs w:val="22"/>
        </w:rPr>
        <w:t>Responsible to: Resource and Technician Manager</w:t>
      </w:r>
    </w:p>
    <w:p w:rsidR="004B3B1F" w:rsidRPr="000B2D63" w:rsidRDefault="004B3B1F" w:rsidP="000B2D63">
      <w:pPr>
        <w:pStyle w:val="text"/>
        <w:spacing w:before="0" w:beforeAutospacing="0" w:after="0" w:afterAutospacing="0"/>
        <w:jc w:val="both"/>
        <w:rPr>
          <w:sz w:val="22"/>
          <w:szCs w:val="22"/>
        </w:rPr>
      </w:pPr>
    </w:p>
    <w:p w:rsidR="00A00698" w:rsidRPr="000B2D63" w:rsidRDefault="00BE4378" w:rsidP="000B2D63">
      <w:pPr>
        <w:pStyle w:val="text"/>
        <w:spacing w:before="0" w:beforeAutospacing="0" w:after="0" w:afterAutospacing="0"/>
        <w:jc w:val="both"/>
        <w:rPr>
          <w:b/>
          <w:sz w:val="22"/>
          <w:szCs w:val="22"/>
        </w:rPr>
      </w:pPr>
      <w:r w:rsidRPr="000B2D63">
        <w:rPr>
          <w:b/>
          <w:sz w:val="22"/>
          <w:szCs w:val="22"/>
        </w:rPr>
        <w:t>General Responsibilities:</w:t>
      </w:r>
    </w:p>
    <w:p w:rsidR="00BE4378" w:rsidRPr="000B2D63" w:rsidRDefault="00BE4378" w:rsidP="000B2D63">
      <w:pPr>
        <w:pStyle w:val="text"/>
        <w:spacing w:before="0" w:beforeAutospacing="0" w:after="0" w:afterAutospacing="0"/>
        <w:jc w:val="both"/>
        <w:rPr>
          <w:sz w:val="22"/>
          <w:szCs w:val="22"/>
        </w:rPr>
      </w:pPr>
      <w:r w:rsidRPr="000B2D63">
        <w:rPr>
          <w:sz w:val="22"/>
          <w:szCs w:val="22"/>
        </w:rPr>
        <w:t>Preparation and maintenance of apparatus and materials and the observance of safety precautions in laboratories, preparation rooms and other science accommodation within the school.  To support teaching and learning of science.</w:t>
      </w:r>
    </w:p>
    <w:p w:rsidR="00BE4378" w:rsidRPr="000B2D63" w:rsidRDefault="00BE4378" w:rsidP="000B2D63">
      <w:pPr>
        <w:pStyle w:val="text"/>
        <w:spacing w:before="0" w:beforeAutospacing="0" w:after="0" w:afterAutospacing="0"/>
        <w:jc w:val="both"/>
        <w:rPr>
          <w:sz w:val="22"/>
          <w:szCs w:val="22"/>
        </w:rPr>
      </w:pPr>
    </w:p>
    <w:p w:rsidR="00BE4378" w:rsidRPr="000B2D63" w:rsidRDefault="00BE4378" w:rsidP="000B2D63">
      <w:pPr>
        <w:pStyle w:val="text"/>
        <w:spacing w:before="0" w:beforeAutospacing="0" w:after="0" w:afterAutospacing="0"/>
        <w:jc w:val="both"/>
        <w:rPr>
          <w:sz w:val="22"/>
          <w:szCs w:val="22"/>
        </w:rPr>
      </w:pPr>
      <w:r w:rsidRPr="000B2D63">
        <w:rPr>
          <w:b/>
          <w:sz w:val="22"/>
          <w:szCs w:val="22"/>
        </w:rPr>
        <w:t>Duties:</w:t>
      </w:r>
    </w:p>
    <w:p w:rsidR="00BE4378" w:rsidRPr="000B2D63" w:rsidRDefault="00BE4378" w:rsidP="000B2D63">
      <w:pPr>
        <w:pStyle w:val="text"/>
        <w:spacing w:before="0" w:beforeAutospacing="0" w:after="0" w:afterAutospacing="0"/>
        <w:jc w:val="both"/>
        <w:rPr>
          <w:sz w:val="22"/>
          <w:szCs w:val="22"/>
        </w:rPr>
      </w:pPr>
    </w:p>
    <w:p w:rsidR="00BE4378" w:rsidRPr="000B2D63" w:rsidRDefault="00BE4378" w:rsidP="000B2D63">
      <w:pPr>
        <w:pStyle w:val="text"/>
        <w:numPr>
          <w:ilvl w:val="0"/>
          <w:numId w:val="6"/>
        </w:numPr>
        <w:spacing w:before="0" w:beforeAutospacing="0" w:after="0" w:afterAutospacing="0"/>
        <w:jc w:val="both"/>
        <w:rPr>
          <w:sz w:val="22"/>
          <w:szCs w:val="22"/>
        </w:rPr>
      </w:pPr>
      <w:r w:rsidRPr="000B2D63">
        <w:rPr>
          <w:sz w:val="22"/>
          <w:szCs w:val="22"/>
        </w:rPr>
        <w:t>To be able to carry out work in a safe manner, making use of the reference resources available related to safe working practises in the laboratory at all times including CLEAPSS.</w:t>
      </w:r>
      <w:r w:rsidRPr="000B2D63">
        <w:rPr>
          <w:sz w:val="22"/>
          <w:szCs w:val="22"/>
        </w:rPr>
        <w:br/>
      </w:r>
    </w:p>
    <w:p w:rsidR="00BE4378" w:rsidRPr="000B2D63" w:rsidRDefault="00BE4378" w:rsidP="000B2D63">
      <w:pPr>
        <w:pStyle w:val="text"/>
        <w:numPr>
          <w:ilvl w:val="0"/>
          <w:numId w:val="6"/>
        </w:numPr>
        <w:spacing w:before="0" w:beforeAutospacing="0" w:after="0" w:afterAutospacing="0"/>
        <w:jc w:val="both"/>
        <w:rPr>
          <w:sz w:val="22"/>
          <w:szCs w:val="22"/>
        </w:rPr>
      </w:pPr>
      <w:r w:rsidRPr="000B2D63">
        <w:rPr>
          <w:sz w:val="22"/>
          <w:szCs w:val="22"/>
        </w:rPr>
        <w:t>To undertake demonstrations of practical experiments.  Prepare, assemble and store apparatus/materials, which are required for use in lessons.</w:t>
      </w:r>
      <w:r w:rsidRPr="000B2D63">
        <w:rPr>
          <w:sz w:val="22"/>
          <w:szCs w:val="22"/>
        </w:rPr>
        <w:br/>
      </w:r>
    </w:p>
    <w:p w:rsidR="00BE4378" w:rsidRPr="000B2D63" w:rsidRDefault="00BE4378" w:rsidP="000B2D63">
      <w:pPr>
        <w:pStyle w:val="text"/>
        <w:numPr>
          <w:ilvl w:val="0"/>
          <w:numId w:val="6"/>
        </w:numPr>
        <w:spacing w:before="0" w:beforeAutospacing="0" w:after="0" w:afterAutospacing="0"/>
        <w:jc w:val="both"/>
        <w:rPr>
          <w:sz w:val="22"/>
          <w:szCs w:val="22"/>
        </w:rPr>
      </w:pPr>
      <w:r w:rsidRPr="000B2D63">
        <w:rPr>
          <w:sz w:val="22"/>
          <w:szCs w:val="22"/>
        </w:rPr>
        <w:t>Ensure that the required daily, weekly and termly checks are carried out and that records are kept of the latter.  To keep laboratories clean and tidy of all apparatus and chemical spillages on a daily basis.</w:t>
      </w:r>
      <w:r w:rsidRPr="000B2D63">
        <w:rPr>
          <w:sz w:val="22"/>
          <w:szCs w:val="22"/>
        </w:rPr>
        <w:br/>
      </w:r>
    </w:p>
    <w:p w:rsidR="00BE4378" w:rsidRPr="000B2D63" w:rsidRDefault="00BE4378" w:rsidP="000B2D63">
      <w:pPr>
        <w:pStyle w:val="text"/>
        <w:numPr>
          <w:ilvl w:val="0"/>
          <w:numId w:val="6"/>
        </w:numPr>
        <w:spacing w:before="0" w:beforeAutospacing="0" w:after="0" w:afterAutospacing="0"/>
        <w:jc w:val="both"/>
        <w:rPr>
          <w:sz w:val="22"/>
          <w:szCs w:val="22"/>
        </w:rPr>
      </w:pPr>
      <w:r w:rsidRPr="000B2D63">
        <w:rPr>
          <w:sz w:val="22"/>
          <w:szCs w:val="22"/>
        </w:rPr>
        <w:t>Oversee and co-ordinate arrangements for the provision of routine maintenance and minor repair of equipment.  Maintain laboratory services/facilities and liaise with the Site Manager as appropriate.</w:t>
      </w:r>
      <w:r w:rsidRPr="000B2D63">
        <w:rPr>
          <w:sz w:val="22"/>
          <w:szCs w:val="22"/>
        </w:rPr>
        <w:br/>
      </w:r>
    </w:p>
    <w:p w:rsidR="00BE4378" w:rsidRPr="000B2D63" w:rsidRDefault="00BE4378" w:rsidP="000B2D63">
      <w:pPr>
        <w:pStyle w:val="text"/>
        <w:numPr>
          <w:ilvl w:val="0"/>
          <w:numId w:val="6"/>
        </w:numPr>
        <w:spacing w:before="0" w:beforeAutospacing="0" w:after="0" w:afterAutospacing="0"/>
        <w:jc w:val="both"/>
        <w:rPr>
          <w:sz w:val="22"/>
          <w:szCs w:val="22"/>
        </w:rPr>
      </w:pPr>
      <w:r w:rsidRPr="000B2D63">
        <w:rPr>
          <w:sz w:val="22"/>
          <w:szCs w:val="22"/>
        </w:rPr>
        <w:t xml:space="preserve">Ensure maintenance of stocks of consumables, </w:t>
      </w:r>
      <w:r w:rsidR="0021220E">
        <w:rPr>
          <w:sz w:val="22"/>
          <w:szCs w:val="22"/>
        </w:rPr>
        <w:t xml:space="preserve">chemicals, </w:t>
      </w:r>
      <w:r w:rsidRPr="000B2D63">
        <w:rPr>
          <w:sz w:val="22"/>
          <w:szCs w:val="22"/>
        </w:rPr>
        <w:t xml:space="preserve">prepare </w:t>
      </w:r>
      <w:r w:rsidR="005F6A56" w:rsidRPr="000B2D63">
        <w:rPr>
          <w:sz w:val="22"/>
          <w:szCs w:val="22"/>
        </w:rPr>
        <w:t>requisitions and keep stock records.</w:t>
      </w:r>
      <w:r w:rsidR="005F6A56" w:rsidRPr="000B2D63">
        <w:rPr>
          <w:sz w:val="22"/>
          <w:szCs w:val="22"/>
        </w:rPr>
        <w:br/>
      </w:r>
    </w:p>
    <w:p w:rsidR="005F6A56" w:rsidRPr="000B2D63" w:rsidRDefault="005F6A56" w:rsidP="000B2D63">
      <w:pPr>
        <w:pStyle w:val="text"/>
        <w:numPr>
          <w:ilvl w:val="0"/>
          <w:numId w:val="6"/>
        </w:numPr>
        <w:spacing w:before="0" w:beforeAutospacing="0" w:after="0" w:afterAutospacing="0"/>
        <w:jc w:val="both"/>
        <w:rPr>
          <w:sz w:val="22"/>
          <w:szCs w:val="22"/>
        </w:rPr>
      </w:pPr>
      <w:r w:rsidRPr="000B2D63">
        <w:rPr>
          <w:sz w:val="22"/>
          <w:szCs w:val="22"/>
        </w:rPr>
        <w:t>Assist teaching staff with assessment data entry as required.</w:t>
      </w:r>
      <w:r w:rsidRPr="000B2D63">
        <w:rPr>
          <w:sz w:val="22"/>
          <w:szCs w:val="22"/>
        </w:rPr>
        <w:br/>
      </w:r>
    </w:p>
    <w:p w:rsidR="00F72DE4" w:rsidRDefault="005F6A56" w:rsidP="00F72DE4">
      <w:pPr>
        <w:pStyle w:val="text"/>
        <w:numPr>
          <w:ilvl w:val="0"/>
          <w:numId w:val="6"/>
        </w:numPr>
        <w:spacing w:before="0" w:beforeAutospacing="0" w:after="0" w:afterAutospacing="0"/>
        <w:jc w:val="both"/>
        <w:rPr>
          <w:sz w:val="22"/>
          <w:szCs w:val="22"/>
        </w:rPr>
      </w:pPr>
      <w:r w:rsidRPr="000B2D63">
        <w:rPr>
          <w:sz w:val="22"/>
          <w:szCs w:val="22"/>
        </w:rPr>
        <w:t>Produce bulk paper resources for the department as required e.g. exam papers, worksheets.  To assist in the filing of resources and data entry and when required, repair and cover text books and administer basic First Aid.</w:t>
      </w:r>
    </w:p>
    <w:p w:rsidR="00F72DE4" w:rsidRDefault="00F72DE4" w:rsidP="00F72DE4">
      <w:pPr>
        <w:pStyle w:val="text"/>
        <w:spacing w:before="0" w:beforeAutospacing="0" w:after="0" w:afterAutospacing="0"/>
        <w:ind w:left="720"/>
        <w:jc w:val="both"/>
        <w:rPr>
          <w:sz w:val="22"/>
          <w:szCs w:val="22"/>
        </w:rPr>
      </w:pPr>
    </w:p>
    <w:p w:rsidR="00F72DE4" w:rsidRDefault="00F72DE4" w:rsidP="00F72DE4">
      <w:pPr>
        <w:pStyle w:val="text"/>
        <w:numPr>
          <w:ilvl w:val="0"/>
          <w:numId w:val="6"/>
        </w:numPr>
        <w:spacing w:before="0" w:beforeAutospacing="0" w:after="0" w:afterAutospacing="0"/>
        <w:jc w:val="both"/>
        <w:rPr>
          <w:sz w:val="22"/>
          <w:szCs w:val="22"/>
        </w:rPr>
      </w:pPr>
      <w:r w:rsidRPr="00F72DE4">
        <w:rPr>
          <w:sz w:val="22"/>
          <w:szCs w:val="22"/>
        </w:rPr>
        <w:t xml:space="preserve">To monitor the use and storage of ionising radiation sources in the absence of the </w:t>
      </w:r>
      <w:r w:rsidR="0021220E">
        <w:rPr>
          <w:sz w:val="22"/>
          <w:szCs w:val="22"/>
        </w:rPr>
        <w:t xml:space="preserve">line manager and/or the </w:t>
      </w:r>
      <w:r w:rsidRPr="00F72DE4">
        <w:rPr>
          <w:sz w:val="22"/>
          <w:szCs w:val="22"/>
        </w:rPr>
        <w:t>RPS.</w:t>
      </w:r>
    </w:p>
    <w:p w:rsidR="00F72DE4" w:rsidRDefault="00F72DE4" w:rsidP="00F72DE4">
      <w:pPr>
        <w:pStyle w:val="ListParagraph"/>
        <w:rPr>
          <w:sz w:val="22"/>
          <w:szCs w:val="22"/>
        </w:rPr>
      </w:pPr>
    </w:p>
    <w:p w:rsidR="00F72DE4" w:rsidRPr="00F72DE4" w:rsidRDefault="00F72DE4" w:rsidP="00F72DE4">
      <w:pPr>
        <w:pStyle w:val="text"/>
        <w:numPr>
          <w:ilvl w:val="0"/>
          <w:numId w:val="6"/>
        </w:numPr>
        <w:spacing w:before="0" w:beforeAutospacing="0" w:after="0" w:afterAutospacing="0"/>
        <w:jc w:val="both"/>
        <w:rPr>
          <w:sz w:val="22"/>
          <w:szCs w:val="22"/>
        </w:rPr>
      </w:pPr>
      <w:r w:rsidRPr="00F72DE4">
        <w:rPr>
          <w:sz w:val="22"/>
          <w:szCs w:val="22"/>
        </w:rPr>
        <w:t>Under the direction of the Resource and Technician Manager, to carry out the necessary risk assessments for all tasks and activities in science and maintain an up to date record of all risk assessments.</w:t>
      </w:r>
    </w:p>
    <w:p w:rsidR="005F6A56" w:rsidRPr="000B2D63" w:rsidRDefault="005F6A56" w:rsidP="00F72DE4">
      <w:pPr>
        <w:pStyle w:val="text"/>
        <w:spacing w:before="0" w:beforeAutospacing="0" w:after="0" w:afterAutospacing="0"/>
        <w:ind w:left="720"/>
        <w:jc w:val="center"/>
        <w:rPr>
          <w:sz w:val="22"/>
          <w:szCs w:val="22"/>
        </w:rPr>
      </w:pPr>
      <w:r w:rsidRPr="000B2D63">
        <w:rPr>
          <w:sz w:val="22"/>
          <w:szCs w:val="22"/>
        </w:rPr>
        <w:br/>
      </w:r>
    </w:p>
    <w:p w:rsidR="005F6A56" w:rsidRPr="000B2D63" w:rsidRDefault="005F6A56" w:rsidP="000B2D63">
      <w:pPr>
        <w:pStyle w:val="text"/>
        <w:numPr>
          <w:ilvl w:val="0"/>
          <w:numId w:val="6"/>
        </w:numPr>
        <w:spacing w:before="0" w:beforeAutospacing="0" w:after="0" w:afterAutospacing="0"/>
        <w:jc w:val="both"/>
        <w:rPr>
          <w:sz w:val="22"/>
          <w:szCs w:val="22"/>
        </w:rPr>
      </w:pPr>
      <w:r w:rsidRPr="000B2D63">
        <w:rPr>
          <w:sz w:val="22"/>
          <w:szCs w:val="22"/>
        </w:rPr>
        <w:t>Participate in, as appropriate, any other activities related to the Science Department or school and any other professional development activities.</w:t>
      </w:r>
      <w:r w:rsidRPr="000B2D63">
        <w:rPr>
          <w:sz w:val="22"/>
          <w:szCs w:val="22"/>
        </w:rPr>
        <w:br/>
      </w:r>
    </w:p>
    <w:p w:rsidR="005F6A56" w:rsidRPr="000B2D63" w:rsidRDefault="005F6A56" w:rsidP="000B2D63">
      <w:pPr>
        <w:pStyle w:val="text"/>
        <w:numPr>
          <w:ilvl w:val="0"/>
          <w:numId w:val="6"/>
        </w:numPr>
        <w:spacing w:before="0" w:beforeAutospacing="0" w:after="0" w:afterAutospacing="0"/>
        <w:jc w:val="both"/>
        <w:rPr>
          <w:sz w:val="22"/>
          <w:szCs w:val="22"/>
        </w:rPr>
      </w:pPr>
      <w:r w:rsidRPr="000B2D63">
        <w:rPr>
          <w:sz w:val="22"/>
          <w:szCs w:val="22"/>
        </w:rPr>
        <w:lastRenderedPageBreak/>
        <w:t>Any other reasonable duties within the scope of this function and grading as directed by the Headteacher.</w:t>
      </w:r>
      <w:r w:rsidRPr="000B2D63">
        <w:rPr>
          <w:sz w:val="22"/>
          <w:szCs w:val="22"/>
        </w:rPr>
        <w:br/>
      </w:r>
    </w:p>
    <w:p w:rsidR="005F6A56" w:rsidRPr="000B2D63" w:rsidRDefault="005F6A56" w:rsidP="000B2D63">
      <w:pPr>
        <w:pStyle w:val="text"/>
        <w:numPr>
          <w:ilvl w:val="0"/>
          <w:numId w:val="6"/>
        </w:numPr>
        <w:spacing w:before="0" w:beforeAutospacing="0" w:after="0" w:afterAutospacing="0"/>
        <w:jc w:val="both"/>
        <w:rPr>
          <w:sz w:val="22"/>
          <w:szCs w:val="22"/>
        </w:rPr>
      </w:pPr>
      <w:r w:rsidRPr="000B2D63">
        <w:rPr>
          <w:sz w:val="22"/>
          <w:szCs w:val="22"/>
        </w:rPr>
        <w:t xml:space="preserve">To act at all times in accordance with al school policies and to provide a professional </w:t>
      </w:r>
      <w:r w:rsidR="006C4997" w:rsidRPr="000B2D63">
        <w:rPr>
          <w:sz w:val="22"/>
          <w:szCs w:val="22"/>
        </w:rPr>
        <w:t>role</w:t>
      </w:r>
      <w:r w:rsidRPr="000B2D63">
        <w:rPr>
          <w:sz w:val="22"/>
          <w:szCs w:val="22"/>
        </w:rPr>
        <w:t xml:space="preserve"> model for pupils, parents and other staff.</w:t>
      </w:r>
    </w:p>
    <w:p w:rsidR="00CE3B6E" w:rsidRPr="000B2D63" w:rsidRDefault="00CE3B6E" w:rsidP="000B2D63">
      <w:pPr>
        <w:pStyle w:val="ListParagraph"/>
        <w:jc w:val="both"/>
        <w:rPr>
          <w:rFonts w:ascii="Arial" w:hAnsi="Arial" w:cs="Arial"/>
          <w:sz w:val="22"/>
          <w:szCs w:val="22"/>
        </w:rPr>
      </w:pPr>
    </w:p>
    <w:p w:rsidR="00DC3A16" w:rsidRDefault="00DC3A16" w:rsidP="00DC3A16">
      <w:pPr>
        <w:pBdr>
          <w:top w:val="single" w:sz="4" w:space="1" w:color="auto"/>
          <w:left w:val="single" w:sz="4" w:space="4" w:color="auto"/>
          <w:bottom w:val="single" w:sz="4" w:space="12" w:color="auto"/>
          <w:right w:val="single" w:sz="4" w:space="4" w:color="auto"/>
        </w:pBdr>
        <w:rPr>
          <w:rFonts w:ascii="Arial" w:hAnsi="Arial" w:cs="Arial"/>
          <w:sz w:val="22"/>
          <w:szCs w:val="22"/>
        </w:rPr>
      </w:pPr>
      <w:r>
        <w:rPr>
          <w:rFonts w:ascii="Arial" w:hAnsi="Arial" w:cs="Arial"/>
          <w:sz w:val="22"/>
          <w:szCs w:val="22"/>
        </w:rPr>
        <w:t>Edmonton Academy Trust is committed to safeguarding and promoting the welfare of children and young people.  All staff are expected to demonstrate this commitment by signing the school’s Code of Conduct.</w:t>
      </w:r>
    </w:p>
    <w:sectPr w:rsidR="00DC3A16" w:rsidSect="000B2D63">
      <w:pgSz w:w="11907" w:h="16840" w:code="9"/>
      <w:pgMar w:top="851" w:right="850"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B7223"/>
    <w:multiLevelType w:val="hybridMultilevel"/>
    <w:tmpl w:val="15E2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66538"/>
    <w:multiLevelType w:val="hybridMultilevel"/>
    <w:tmpl w:val="C1C2A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93579"/>
    <w:multiLevelType w:val="hybridMultilevel"/>
    <w:tmpl w:val="976A2F5C"/>
    <w:lvl w:ilvl="0" w:tplc="08090001">
      <w:start w:val="1"/>
      <w:numFmt w:val="bullet"/>
      <w:lvlText w:val=""/>
      <w:lvlJc w:val="left"/>
      <w:pPr>
        <w:ind w:left="720" w:hanging="360"/>
      </w:pPr>
      <w:rPr>
        <w:rFonts w:ascii="Symbol" w:hAnsi="Symbol" w:hint="default"/>
      </w:rPr>
    </w:lvl>
    <w:lvl w:ilvl="1" w:tplc="421CB69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98"/>
    <w:rsid w:val="000B2D63"/>
    <w:rsid w:val="000B30F7"/>
    <w:rsid w:val="0013341B"/>
    <w:rsid w:val="00191B08"/>
    <w:rsid w:val="0021220E"/>
    <w:rsid w:val="0031074E"/>
    <w:rsid w:val="00314327"/>
    <w:rsid w:val="00344B23"/>
    <w:rsid w:val="003741BA"/>
    <w:rsid w:val="00374658"/>
    <w:rsid w:val="00445134"/>
    <w:rsid w:val="004B3B1F"/>
    <w:rsid w:val="00526B27"/>
    <w:rsid w:val="00532278"/>
    <w:rsid w:val="00535B37"/>
    <w:rsid w:val="00542F00"/>
    <w:rsid w:val="005B09D1"/>
    <w:rsid w:val="005C7AE4"/>
    <w:rsid w:val="005F6A56"/>
    <w:rsid w:val="00691F4C"/>
    <w:rsid w:val="006B2171"/>
    <w:rsid w:val="006C4997"/>
    <w:rsid w:val="0077104B"/>
    <w:rsid w:val="00791C27"/>
    <w:rsid w:val="008807F6"/>
    <w:rsid w:val="008A24D4"/>
    <w:rsid w:val="009162AD"/>
    <w:rsid w:val="00A00698"/>
    <w:rsid w:val="00A233C1"/>
    <w:rsid w:val="00AB57FB"/>
    <w:rsid w:val="00AC3F82"/>
    <w:rsid w:val="00BA375A"/>
    <w:rsid w:val="00BC3BF8"/>
    <w:rsid w:val="00BE4378"/>
    <w:rsid w:val="00C353A5"/>
    <w:rsid w:val="00C44A40"/>
    <w:rsid w:val="00CD4D62"/>
    <w:rsid w:val="00CE3B6E"/>
    <w:rsid w:val="00D07609"/>
    <w:rsid w:val="00DC3A16"/>
    <w:rsid w:val="00E32A9C"/>
    <w:rsid w:val="00E3613D"/>
    <w:rsid w:val="00E55B9A"/>
    <w:rsid w:val="00F72DE4"/>
    <w:rsid w:val="00FA31B3"/>
    <w:rsid w:val="00FC580C"/>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53561"/>
  <w15:docId w15:val="{344043CD-1445-42A2-8265-F959A92A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0698"/>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ListParagraph">
    <w:name w:val="List Paragraph"/>
    <w:basedOn w:val="Normal"/>
    <w:uiPriority w:val="34"/>
    <w:qFormat/>
    <w:rsid w:val="00526B27"/>
    <w:pPr>
      <w:ind w:left="720"/>
      <w:contextualSpacing/>
    </w:pPr>
  </w:style>
  <w:style w:type="paragraph" w:styleId="BalloonText">
    <w:name w:val="Balloon Text"/>
    <w:basedOn w:val="Normal"/>
    <w:link w:val="BalloonTextChar"/>
    <w:rsid w:val="00E55B9A"/>
    <w:rPr>
      <w:rFonts w:ascii="Tahoma" w:hAnsi="Tahoma" w:cs="Tahoma"/>
      <w:sz w:val="16"/>
      <w:szCs w:val="16"/>
    </w:rPr>
  </w:style>
  <w:style w:type="character" w:customStyle="1" w:styleId="BalloonTextChar">
    <w:name w:val="Balloon Text Char"/>
    <w:basedOn w:val="DefaultParagraphFont"/>
    <w:link w:val="BalloonText"/>
    <w:rsid w:val="00E5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DEPUTY HEAD OF MATHEMATICS</vt:lpstr>
    </vt:vector>
  </TitlesOfParts>
  <Company>Edmonton County School</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 OF MATHEMATICS</dc:title>
  <dc:creator>neched</dc:creator>
  <cp:lastModifiedBy>Selina Ramgolam</cp:lastModifiedBy>
  <cp:revision>2</cp:revision>
  <cp:lastPrinted>2013-06-06T10:07:00Z</cp:lastPrinted>
  <dcterms:created xsi:type="dcterms:W3CDTF">2018-06-13T10:39:00Z</dcterms:created>
  <dcterms:modified xsi:type="dcterms:W3CDTF">2018-06-13T10:39:00Z</dcterms:modified>
</cp:coreProperties>
</file>