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3BE" w:rsidRPr="00D61059" w:rsidRDefault="004F23BE" w:rsidP="004F23BE">
      <w:pPr>
        <w:spacing w:after="0"/>
        <w:rPr>
          <w:sz w:val="18"/>
          <w:szCs w:val="18"/>
        </w:rPr>
      </w:pPr>
    </w:p>
    <w:p w:rsidR="008D7DF9" w:rsidRPr="00261A9B" w:rsidRDefault="008D7DF9" w:rsidP="008D7DF9">
      <w:pPr>
        <w:spacing w:after="0" w:line="240" w:lineRule="auto"/>
        <w:jc w:val="center"/>
        <w:rPr>
          <w:rFonts w:asciiTheme="minorHAnsi" w:eastAsia="Times New Roman" w:hAnsiTheme="minorHAnsi" w:cstheme="minorHAnsi"/>
          <w:b/>
          <w:sz w:val="24"/>
          <w:szCs w:val="24"/>
          <w:lang w:eastAsia="en-GB"/>
        </w:rPr>
      </w:pPr>
      <w:r w:rsidRPr="00261A9B">
        <w:rPr>
          <w:rFonts w:asciiTheme="minorHAnsi" w:eastAsia="Times New Roman" w:hAnsiTheme="minorHAnsi" w:cstheme="minorHAnsi"/>
          <w:b/>
          <w:sz w:val="24"/>
          <w:szCs w:val="24"/>
          <w:lang w:eastAsia="en-GB"/>
        </w:rPr>
        <w:t xml:space="preserve">JOB DESCRIPTION </w:t>
      </w:r>
      <w:r w:rsidRPr="00941858">
        <w:rPr>
          <w:rFonts w:asciiTheme="minorHAnsi" w:eastAsia="Times New Roman" w:hAnsiTheme="minorHAnsi" w:cstheme="minorHAnsi"/>
          <w:b/>
          <w:sz w:val="24"/>
          <w:szCs w:val="24"/>
          <w:lang w:eastAsia="en-GB"/>
        </w:rPr>
        <w:t xml:space="preserve">for </w:t>
      </w:r>
      <w:bookmarkStart w:id="0" w:name="_GoBack"/>
      <w:bookmarkEnd w:id="0"/>
      <w:r w:rsidRPr="00941858">
        <w:rPr>
          <w:rFonts w:asciiTheme="minorHAnsi" w:eastAsia="Times New Roman" w:hAnsiTheme="minorHAnsi" w:cstheme="minorHAnsi"/>
          <w:b/>
          <w:sz w:val="24"/>
          <w:szCs w:val="24"/>
          <w:lang w:eastAsia="en-GB"/>
        </w:rPr>
        <w:t xml:space="preserve">Pastoral Manager </w:t>
      </w:r>
      <w:r w:rsidRPr="00261A9B">
        <w:rPr>
          <w:rFonts w:asciiTheme="minorHAnsi" w:eastAsia="Times New Roman" w:hAnsiTheme="minorHAnsi" w:cstheme="minorHAnsi"/>
          <w:b/>
          <w:sz w:val="24"/>
          <w:szCs w:val="24"/>
          <w:lang w:eastAsia="en-GB"/>
        </w:rPr>
        <w:t>(</w:t>
      </w:r>
      <w:proofErr w:type="spellStart"/>
      <w:r w:rsidRPr="00261A9B">
        <w:rPr>
          <w:rFonts w:asciiTheme="minorHAnsi" w:eastAsia="Times New Roman" w:hAnsiTheme="minorHAnsi" w:cstheme="minorHAnsi"/>
          <w:b/>
          <w:sz w:val="24"/>
          <w:szCs w:val="24"/>
          <w:lang w:eastAsia="en-GB"/>
        </w:rPr>
        <w:t>NonTeaching</w:t>
      </w:r>
      <w:proofErr w:type="spellEnd"/>
      <w:r w:rsidRPr="00261A9B">
        <w:rPr>
          <w:rFonts w:asciiTheme="minorHAnsi" w:eastAsia="Times New Roman" w:hAnsiTheme="minorHAnsi" w:cstheme="minorHAnsi"/>
          <w:b/>
          <w:sz w:val="24"/>
          <w:szCs w:val="24"/>
          <w:lang w:eastAsia="en-GB"/>
        </w:rPr>
        <w:t xml:space="preserve"> Post)</w:t>
      </w:r>
    </w:p>
    <w:p w:rsidR="008D7DF9" w:rsidRPr="00261A9B" w:rsidRDefault="008D7DF9" w:rsidP="008D7DF9">
      <w:pPr>
        <w:spacing w:after="0" w:line="240" w:lineRule="auto"/>
        <w:jc w:val="center"/>
        <w:rPr>
          <w:rFonts w:asciiTheme="minorHAnsi" w:eastAsia="Times New Roman" w:hAnsiTheme="minorHAnsi" w:cstheme="minorHAnsi"/>
          <w:b/>
          <w:sz w:val="24"/>
          <w:szCs w:val="24"/>
          <w:lang w:eastAsia="en-GB"/>
        </w:rPr>
      </w:pPr>
      <w:r w:rsidRPr="00941858">
        <w:rPr>
          <w:rFonts w:asciiTheme="minorHAnsi" w:eastAsia="Times New Roman" w:hAnsiTheme="minorHAnsi" w:cstheme="minorHAnsi"/>
          <w:b/>
          <w:sz w:val="24"/>
          <w:szCs w:val="24"/>
          <w:lang w:eastAsia="en-GB"/>
        </w:rPr>
        <w:t xml:space="preserve">Grade 7 Point 22 – 25 (£21,074.00 £23,111.00 per </w:t>
      </w:r>
      <w:proofErr w:type="gramStart"/>
      <w:r w:rsidRPr="00941858">
        <w:rPr>
          <w:rFonts w:asciiTheme="minorHAnsi" w:eastAsia="Times New Roman" w:hAnsiTheme="minorHAnsi" w:cstheme="minorHAnsi"/>
          <w:b/>
          <w:sz w:val="24"/>
          <w:szCs w:val="24"/>
          <w:lang w:eastAsia="en-GB"/>
        </w:rPr>
        <w:t xml:space="preserve">annum </w:t>
      </w:r>
      <w:r w:rsidRPr="00261A9B">
        <w:rPr>
          <w:rFonts w:asciiTheme="minorHAnsi" w:eastAsia="Times New Roman" w:hAnsiTheme="minorHAnsi" w:cstheme="minorHAnsi"/>
          <w:b/>
          <w:sz w:val="24"/>
          <w:szCs w:val="24"/>
          <w:lang w:eastAsia="en-GB"/>
        </w:rPr>
        <w:t>)</w:t>
      </w:r>
      <w:proofErr w:type="gramEnd"/>
      <w:r w:rsidRPr="00941858">
        <w:rPr>
          <w:rFonts w:asciiTheme="minorHAnsi" w:eastAsia="Times New Roman" w:hAnsiTheme="minorHAnsi" w:cstheme="minorHAnsi"/>
          <w:b/>
          <w:sz w:val="24"/>
          <w:szCs w:val="24"/>
          <w:lang w:eastAsia="en-GB"/>
        </w:rPr>
        <w:t xml:space="preserve"> pro rata </w:t>
      </w:r>
    </w:p>
    <w:p w:rsidR="008D7DF9" w:rsidRPr="00261A9B" w:rsidRDefault="008D7DF9" w:rsidP="008D7DF9">
      <w:pPr>
        <w:spacing w:after="0" w:line="240" w:lineRule="auto"/>
        <w:jc w:val="center"/>
        <w:rPr>
          <w:rFonts w:asciiTheme="minorHAnsi" w:eastAsia="Times New Roman" w:hAnsiTheme="minorHAnsi" w:cstheme="minorHAnsi"/>
          <w:b/>
          <w:lang w:eastAsia="en-GB"/>
        </w:rPr>
      </w:pPr>
    </w:p>
    <w:p w:rsidR="008D7DF9" w:rsidRPr="00261A9B" w:rsidRDefault="008D7DF9" w:rsidP="008D7DF9">
      <w:pPr>
        <w:pBdr>
          <w:top w:val="single" w:sz="4" w:space="1" w:color="666699"/>
          <w:left w:val="single" w:sz="4" w:space="4" w:color="666699"/>
          <w:bottom w:val="single" w:sz="4" w:space="1" w:color="666699"/>
          <w:right w:val="single" w:sz="4" w:space="4" w:color="666699"/>
        </w:pBdr>
        <w:shd w:val="clear" w:color="auto" w:fill="A6A6A6"/>
        <w:rPr>
          <w:rFonts w:asciiTheme="minorHAnsi" w:hAnsiTheme="minorHAnsi" w:cstheme="minorHAnsi"/>
          <w:b/>
        </w:rPr>
      </w:pPr>
      <w:r w:rsidRPr="00261A9B">
        <w:rPr>
          <w:rFonts w:asciiTheme="minorHAnsi" w:hAnsiTheme="minorHAnsi" w:cstheme="minorHAnsi"/>
          <w:b/>
        </w:rPr>
        <w:t>Overview:</w:t>
      </w:r>
    </w:p>
    <w:p w:rsidR="008D7DF9" w:rsidRPr="00261A9B" w:rsidRDefault="008D7DF9" w:rsidP="008D7DF9">
      <w:pPr>
        <w:rPr>
          <w:rFonts w:asciiTheme="minorHAnsi" w:hAnsiTheme="minorHAnsi" w:cstheme="minorHAnsi"/>
        </w:rPr>
      </w:pPr>
      <w:r w:rsidRPr="00261A9B">
        <w:rPr>
          <w:rFonts w:asciiTheme="minorHAnsi" w:hAnsiTheme="minorHAnsi" w:cstheme="minorHAnsi"/>
        </w:rPr>
        <w:t>The school was founded by and is part of the Catholic Church.  It is one of the formal mechanisms through which the Church’s educative mission is fulfilled and is to be conducted as a Catholic School in accordance with the canon law and teachings of the Roman Catholic Church, and in accordance with the Trust Deed of the Archdiocese of Birmingham.  The Head Teacher is the school’s leading professional.</w:t>
      </w:r>
    </w:p>
    <w:p w:rsidR="008D7DF9" w:rsidRPr="00261A9B" w:rsidRDefault="008D7DF9" w:rsidP="008D7DF9">
      <w:pPr>
        <w:pBdr>
          <w:top w:val="single" w:sz="4" w:space="1" w:color="666699"/>
          <w:left w:val="single" w:sz="4" w:space="4" w:color="666699"/>
          <w:bottom w:val="single" w:sz="4" w:space="1" w:color="666699"/>
          <w:right w:val="single" w:sz="4" w:space="4" w:color="666699"/>
        </w:pBdr>
        <w:shd w:val="clear" w:color="auto" w:fill="A6A6A6"/>
        <w:rPr>
          <w:rFonts w:asciiTheme="minorHAnsi" w:hAnsiTheme="minorHAnsi" w:cstheme="minorHAnsi"/>
          <w:b/>
        </w:rPr>
      </w:pPr>
      <w:r w:rsidRPr="00261A9B">
        <w:rPr>
          <w:rFonts w:asciiTheme="minorHAnsi" w:hAnsiTheme="minorHAnsi" w:cstheme="minorHAnsi"/>
          <w:b/>
        </w:rPr>
        <w:t>Job Purpose:</w:t>
      </w:r>
    </w:p>
    <w:p w:rsidR="008D7DF9" w:rsidRPr="00261A9B" w:rsidRDefault="008D7DF9" w:rsidP="008D7DF9">
      <w:pPr>
        <w:pStyle w:val="Body"/>
        <w:rPr>
          <w:rFonts w:asciiTheme="minorHAnsi" w:hAnsiTheme="minorHAnsi" w:cstheme="minorHAnsi"/>
        </w:rPr>
      </w:pPr>
      <w:r w:rsidRPr="00261A9B">
        <w:rPr>
          <w:rFonts w:asciiTheme="minorHAnsi" w:hAnsiTheme="minorHAnsi" w:cstheme="minorHAnsi"/>
        </w:rPr>
        <w:t xml:space="preserve">To assist the school in improving Progress and Attainment by helping to meet individual </w:t>
      </w:r>
      <w:proofErr w:type="spellStart"/>
      <w:r w:rsidRPr="00261A9B">
        <w:rPr>
          <w:rFonts w:asciiTheme="minorHAnsi" w:hAnsiTheme="minorHAnsi" w:cstheme="minorHAnsi"/>
        </w:rPr>
        <w:t>behaviour</w:t>
      </w:r>
      <w:proofErr w:type="spellEnd"/>
      <w:r w:rsidRPr="00261A9B">
        <w:rPr>
          <w:rFonts w:asciiTheme="minorHAnsi" w:hAnsiTheme="minorHAnsi" w:cstheme="minorHAnsi"/>
        </w:rPr>
        <w:t>, learning, attendance and welfare needs.</w:t>
      </w:r>
    </w:p>
    <w:p w:rsidR="008D7DF9" w:rsidRPr="00261A9B" w:rsidRDefault="008D7DF9" w:rsidP="008D7DF9">
      <w:pPr>
        <w:rPr>
          <w:rFonts w:asciiTheme="minorHAnsi" w:hAnsiTheme="minorHAnsi" w:cstheme="minorHAnsi"/>
        </w:rPr>
      </w:pPr>
    </w:p>
    <w:p w:rsidR="008D7DF9" w:rsidRPr="00261A9B" w:rsidRDefault="008D7DF9" w:rsidP="008D7DF9">
      <w:pPr>
        <w:pBdr>
          <w:top w:val="single" w:sz="4" w:space="1" w:color="808080"/>
          <w:left w:val="single" w:sz="4" w:space="4" w:color="808080"/>
          <w:bottom w:val="single" w:sz="4" w:space="6" w:color="808080"/>
          <w:right w:val="single" w:sz="4" w:space="4" w:color="808080"/>
        </w:pBdr>
        <w:shd w:val="clear" w:color="auto" w:fill="A6A6A6"/>
        <w:rPr>
          <w:rFonts w:asciiTheme="minorHAnsi" w:hAnsiTheme="minorHAnsi" w:cstheme="minorHAnsi"/>
          <w:b/>
        </w:rPr>
      </w:pPr>
      <w:r w:rsidRPr="00261A9B">
        <w:rPr>
          <w:rFonts w:asciiTheme="minorHAnsi" w:hAnsiTheme="minorHAnsi" w:cstheme="minorHAnsi"/>
          <w:b/>
        </w:rPr>
        <w:t>Main Responsibilities/Accountabilities</w:t>
      </w:r>
    </w:p>
    <w:p w:rsidR="008D7DF9" w:rsidRPr="00261A9B" w:rsidRDefault="008D7DF9" w:rsidP="008D7DF9">
      <w:pPr>
        <w:pStyle w:val="Body"/>
        <w:numPr>
          <w:ilvl w:val="0"/>
          <w:numId w:val="6"/>
        </w:numPr>
        <w:rPr>
          <w:rFonts w:asciiTheme="minorHAnsi" w:hAnsiTheme="minorHAnsi" w:cstheme="minorHAnsi"/>
        </w:rPr>
      </w:pPr>
      <w:r>
        <w:rPr>
          <w:rFonts w:asciiTheme="minorHAnsi" w:hAnsiTheme="minorHAnsi" w:cstheme="minorHAnsi"/>
        </w:rPr>
        <w:t xml:space="preserve">Work with Heads of Year to ensure </w:t>
      </w:r>
      <w:proofErr w:type="gramStart"/>
      <w:r>
        <w:rPr>
          <w:rFonts w:asciiTheme="minorHAnsi" w:hAnsiTheme="minorHAnsi" w:cstheme="minorHAnsi"/>
        </w:rPr>
        <w:t xml:space="preserve">that </w:t>
      </w:r>
      <w:r w:rsidRPr="00261A9B">
        <w:rPr>
          <w:rFonts w:asciiTheme="minorHAnsi" w:hAnsiTheme="minorHAnsi" w:cstheme="minorHAnsi"/>
        </w:rPr>
        <w:t xml:space="preserve"> appropriate</w:t>
      </w:r>
      <w:proofErr w:type="gramEnd"/>
      <w:r w:rsidRPr="00261A9B">
        <w:rPr>
          <w:rFonts w:asciiTheme="minorHAnsi" w:hAnsiTheme="minorHAnsi" w:cstheme="minorHAnsi"/>
        </w:rPr>
        <w:t xml:space="preserve"> induction and timetabling arrangements are made for all students arriving outside the normal Year 7 induction period.</w:t>
      </w:r>
    </w:p>
    <w:p w:rsidR="008D7DF9" w:rsidRPr="00261A9B" w:rsidRDefault="008D7DF9" w:rsidP="008D7DF9">
      <w:pPr>
        <w:pStyle w:val="Body"/>
        <w:numPr>
          <w:ilvl w:val="0"/>
          <w:numId w:val="6"/>
        </w:numPr>
        <w:rPr>
          <w:rFonts w:asciiTheme="minorHAnsi" w:hAnsiTheme="minorHAnsi" w:cstheme="minorHAnsi"/>
        </w:rPr>
      </w:pPr>
      <w:r>
        <w:rPr>
          <w:rFonts w:asciiTheme="minorHAnsi" w:hAnsiTheme="minorHAnsi" w:cstheme="minorHAnsi"/>
        </w:rPr>
        <w:t>Receive and supervise students excluded from, or otherwise not working to, a normal timetable in isolation.</w:t>
      </w:r>
    </w:p>
    <w:p w:rsidR="008D7DF9" w:rsidRPr="00261A9B" w:rsidRDefault="008D7DF9" w:rsidP="008D7DF9">
      <w:pPr>
        <w:pStyle w:val="Body"/>
        <w:numPr>
          <w:ilvl w:val="0"/>
          <w:numId w:val="6"/>
        </w:numPr>
        <w:rPr>
          <w:rFonts w:asciiTheme="minorHAnsi" w:hAnsiTheme="minorHAnsi" w:cstheme="minorHAnsi"/>
        </w:rPr>
      </w:pPr>
      <w:r w:rsidRPr="00261A9B">
        <w:rPr>
          <w:rFonts w:asciiTheme="minorHAnsi" w:hAnsiTheme="minorHAnsi" w:cstheme="minorHAnsi"/>
        </w:rPr>
        <w:t xml:space="preserve">Play an active part in the late-gate and uniform-checking </w:t>
      </w:r>
      <w:proofErr w:type="spellStart"/>
      <w:r w:rsidRPr="00261A9B">
        <w:rPr>
          <w:rFonts w:asciiTheme="minorHAnsi" w:hAnsiTheme="minorHAnsi" w:cstheme="minorHAnsi"/>
        </w:rPr>
        <w:t>rotas</w:t>
      </w:r>
      <w:proofErr w:type="spellEnd"/>
      <w:r w:rsidRPr="00261A9B">
        <w:rPr>
          <w:rFonts w:asciiTheme="minorHAnsi" w:hAnsiTheme="minorHAnsi" w:cstheme="minorHAnsi"/>
        </w:rPr>
        <w:t>, ensuring students are not allowed into the main part of the school unless they are in correct uniform</w:t>
      </w:r>
    </w:p>
    <w:p w:rsidR="008D7DF9" w:rsidRPr="00261A9B" w:rsidRDefault="008D7DF9" w:rsidP="008D7DF9">
      <w:pPr>
        <w:pStyle w:val="Body"/>
        <w:numPr>
          <w:ilvl w:val="0"/>
          <w:numId w:val="6"/>
        </w:numPr>
        <w:rPr>
          <w:rFonts w:asciiTheme="minorHAnsi" w:hAnsiTheme="minorHAnsi" w:cstheme="minorHAnsi"/>
        </w:rPr>
      </w:pPr>
      <w:r w:rsidRPr="00261A9B">
        <w:rPr>
          <w:rFonts w:asciiTheme="minorHAnsi" w:hAnsiTheme="minorHAnsi" w:cstheme="minorHAnsi"/>
        </w:rPr>
        <w:t xml:space="preserve">Be available for the whole of school break and lunchtimes at the Mediation Stations, ensuring that concerns are recorded and </w:t>
      </w:r>
      <w:r w:rsidRPr="00261A9B">
        <w:rPr>
          <w:rFonts w:asciiTheme="minorHAnsi" w:hAnsiTheme="minorHAnsi" w:cstheme="minorHAnsi"/>
          <w:lang w:val="de-DE"/>
        </w:rPr>
        <w:t>foll</w:t>
      </w:r>
      <w:r w:rsidRPr="00261A9B">
        <w:rPr>
          <w:rFonts w:asciiTheme="minorHAnsi" w:hAnsiTheme="minorHAnsi" w:cstheme="minorHAnsi"/>
        </w:rPr>
        <w:t xml:space="preserve">owed up in a timely manner </w:t>
      </w:r>
    </w:p>
    <w:p w:rsidR="008D7DF9" w:rsidRPr="00261A9B" w:rsidRDefault="008D7DF9" w:rsidP="008D7DF9">
      <w:pPr>
        <w:pStyle w:val="Body"/>
        <w:numPr>
          <w:ilvl w:val="0"/>
          <w:numId w:val="6"/>
        </w:numPr>
        <w:rPr>
          <w:rFonts w:asciiTheme="minorHAnsi" w:hAnsiTheme="minorHAnsi" w:cstheme="minorHAnsi"/>
        </w:rPr>
      </w:pPr>
      <w:r w:rsidRPr="00261A9B">
        <w:rPr>
          <w:rFonts w:asciiTheme="minorHAnsi" w:hAnsiTheme="minorHAnsi" w:cstheme="minorHAnsi"/>
        </w:rPr>
        <w:t>Complete and report on all Safeguarding cases allocated by PR, including attending meetings as directed by PR</w:t>
      </w:r>
    </w:p>
    <w:p w:rsidR="008D7DF9" w:rsidRPr="00261A9B" w:rsidRDefault="008D7DF9" w:rsidP="008D7DF9">
      <w:pPr>
        <w:pStyle w:val="Body"/>
        <w:numPr>
          <w:ilvl w:val="0"/>
          <w:numId w:val="6"/>
        </w:numPr>
        <w:rPr>
          <w:rFonts w:asciiTheme="minorHAnsi" w:hAnsiTheme="minorHAnsi" w:cstheme="minorHAnsi"/>
        </w:rPr>
      </w:pPr>
      <w:r w:rsidRPr="00261A9B">
        <w:rPr>
          <w:rFonts w:asciiTheme="minorHAnsi" w:hAnsiTheme="minorHAnsi" w:cstheme="minorHAnsi"/>
        </w:rPr>
        <w:t>Play an active part in the on-call system, being available one period a day to assist SLT who are on patrol</w:t>
      </w:r>
    </w:p>
    <w:p w:rsidR="008D7DF9" w:rsidRPr="00261A9B" w:rsidRDefault="008D7DF9" w:rsidP="008D7DF9">
      <w:pPr>
        <w:pStyle w:val="Body"/>
        <w:numPr>
          <w:ilvl w:val="0"/>
          <w:numId w:val="6"/>
        </w:numPr>
        <w:rPr>
          <w:rFonts w:asciiTheme="minorHAnsi" w:hAnsiTheme="minorHAnsi" w:cstheme="minorHAnsi"/>
        </w:rPr>
      </w:pPr>
      <w:r w:rsidRPr="00261A9B">
        <w:rPr>
          <w:rFonts w:asciiTheme="minorHAnsi" w:hAnsiTheme="minorHAnsi" w:cstheme="minorHAnsi"/>
        </w:rPr>
        <w:t xml:space="preserve">Attend a team meeting after school once a week with PR </w:t>
      </w:r>
    </w:p>
    <w:p w:rsidR="008D7DF9" w:rsidRDefault="008D7DF9" w:rsidP="008D7DF9">
      <w:pPr>
        <w:pStyle w:val="ListParagraph"/>
        <w:numPr>
          <w:ilvl w:val="0"/>
          <w:numId w:val="6"/>
        </w:numPr>
        <w:rPr>
          <w:rFonts w:cstheme="minorHAnsi"/>
          <w:sz w:val="22"/>
          <w:szCs w:val="22"/>
        </w:rPr>
      </w:pPr>
      <w:r w:rsidRPr="00261A9B">
        <w:rPr>
          <w:rFonts w:cstheme="minorHAnsi"/>
          <w:sz w:val="22"/>
          <w:szCs w:val="22"/>
        </w:rPr>
        <w:t>Inform families, tutors, Heads of Year and other staff as soon as they need to know about an issue affecting a student, remembering to choose the appropriate method of communication</w:t>
      </w:r>
    </w:p>
    <w:p w:rsidR="008D7DF9" w:rsidRPr="00261A9B" w:rsidRDefault="008D7DF9" w:rsidP="008D7DF9">
      <w:pPr>
        <w:pStyle w:val="ListParagraph"/>
        <w:rPr>
          <w:rFonts w:cstheme="minorHAnsi"/>
          <w:sz w:val="22"/>
          <w:szCs w:val="22"/>
        </w:rPr>
      </w:pPr>
    </w:p>
    <w:p w:rsidR="008D7DF9" w:rsidRPr="00261A9B" w:rsidRDefault="008D7DF9" w:rsidP="008D7DF9">
      <w:pPr>
        <w:pBdr>
          <w:top w:val="single" w:sz="4" w:space="1" w:color="666699"/>
          <w:left w:val="single" w:sz="4" w:space="4" w:color="666699"/>
          <w:bottom w:val="single" w:sz="4" w:space="1" w:color="666699"/>
          <w:right w:val="single" w:sz="4" w:space="4" w:color="666699"/>
        </w:pBdr>
        <w:shd w:val="clear" w:color="auto" w:fill="A6A6A6"/>
        <w:rPr>
          <w:rFonts w:asciiTheme="minorHAnsi" w:hAnsiTheme="minorHAnsi" w:cstheme="minorHAnsi"/>
          <w:b/>
        </w:rPr>
      </w:pPr>
      <w:r w:rsidRPr="00261A9B">
        <w:rPr>
          <w:rFonts w:asciiTheme="minorHAnsi" w:hAnsiTheme="minorHAnsi" w:cstheme="minorHAnsi"/>
          <w:b/>
        </w:rPr>
        <w:t>Key Objectives</w:t>
      </w:r>
    </w:p>
    <w:p w:rsidR="008D7DF9" w:rsidRPr="00261A9B" w:rsidRDefault="008D7DF9" w:rsidP="008D7DF9">
      <w:pPr>
        <w:numPr>
          <w:ilvl w:val="0"/>
          <w:numId w:val="2"/>
        </w:numPr>
        <w:spacing w:after="0" w:line="254" w:lineRule="exact"/>
        <w:jc w:val="both"/>
        <w:rPr>
          <w:rFonts w:asciiTheme="minorHAnsi" w:hAnsiTheme="minorHAnsi" w:cstheme="minorHAnsi"/>
        </w:rPr>
      </w:pPr>
      <w:r w:rsidRPr="00261A9B">
        <w:rPr>
          <w:rFonts w:asciiTheme="minorHAnsi" w:hAnsiTheme="minorHAnsi" w:cstheme="minorHAnsi"/>
        </w:rPr>
        <w:t>Develop good relationships with students, staff and parents, based on trust, respect and support.</w:t>
      </w:r>
    </w:p>
    <w:p w:rsidR="008D7DF9" w:rsidRPr="00261A9B" w:rsidRDefault="008D7DF9" w:rsidP="008D7DF9">
      <w:pPr>
        <w:numPr>
          <w:ilvl w:val="0"/>
          <w:numId w:val="2"/>
        </w:numPr>
        <w:spacing w:after="0" w:line="254" w:lineRule="exact"/>
        <w:jc w:val="both"/>
        <w:rPr>
          <w:rFonts w:asciiTheme="minorHAnsi" w:hAnsiTheme="minorHAnsi" w:cstheme="minorHAnsi"/>
        </w:rPr>
      </w:pPr>
      <w:r w:rsidRPr="00261A9B">
        <w:rPr>
          <w:rFonts w:asciiTheme="minorHAnsi" w:hAnsiTheme="minorHAnsi" w:cstheme="minorHAnsi"/>
        </w:rPr>
        <w:t>Development of knowledge base of all students and allow for early and effective interventions as required.</w:t>
      </w:r>
    </w:p>
    <w:p w:rsidR="008D7DF9" w:rsidRPr="00261A9B" w:rsidRDefault="008D7DF9" w:rsidP="008D7DF9">
      <w:pPr>
        <w:numPr>
          <w:ilvl w:val="0"/>
          <w:numId w:val="2"/>
        </w:numPr>
        <w:spacing w:after="0" w:line="254" w:lineRule="exact"/>
        <w:jc w:val="both"/>
        <w:rPr>
          <w:rFonts w:asciiTheme="minorHAnsi" w:hAnsiTheme="minorHAnsi" w:cstheme="minorHAnsi"/>
        </w:rPr>
      </w:pPr>
      <w:r w:rsidRPr="00261A9B">
        <w:rPr>
          <w:rFonts w:asciiTheme="minorHAnsi" w:hAnsiTheme="minorHAnsi" w:cstheme="minorHAnsi"/>
        </w:rPr>
        <w:t>To liaise with all relevant staff in monitoring student achievement development and welfare.</w:t>
      </w:r>
    </w:p>
    <w:p w:rsidR="008D7DF9" w:rsidRPr="00261A9B" w:rsidRDefault="008D7DF9" w:rsidP="008D7DF9">
      <w:pPr>
        <w:numPr>
          <w:ilvl w:val="0"/>
          <w:numId w:val="2"/>
        </w:numPr>
        <w:spacing w:after="0" w:line="254" w:lineRule="exact"/>
        <w:jc w:val="both"/>
        <w:rPr>
          <w:rFonts w:asciiTheme="minorHAnsi" w:hAnsiTheme="minorHAnsi" w:cstheme="minorHAnsi"/>
        </w:rPr>
      </w:pPr>
      <w:r w:rsidRPr="00261A9B">
        <w:rPr>
          <w:rFonts w:asciiTheme="minorHAnsi" w:hAnsiTheme="minorHAnsi" w:cstheme="minorHAnsi"/>
        </w:rPr>
        <w:t>To communicate with parents and other agencies when the welfare of an individual student is cause for concern.</w:t>
      </w:r>
    </w:p>
    <w:p w:rsidR="008D7DF9" w:rsidRPr="00261A9B" w:rsidRDefault="008D7DF9" w:rsidP="008D7DF9">
      <w:pPr>
        <w:numPr>
          <w:ilvl w:val="0"/>
          <w:numId w:val="2"/>
        </w:numPr>
        <w:spacing w:after="0" w:line="254" w:lineRule="exact"/>
        <w:jc w:val="both"/>
        <w:rPr>
          <w:rFonts w:asciiTheme="minorHAnsi" w:hAnsiTheme="minorHAnsi" w:cstheme="minorHAnsi"/>
        </w:rPr>
      </w:pPr>
      <w:r w:rsidRPr="00261A9B">
        <w:rPr>
          <w:rFonts w:asciiTheme="minorHAnsi" w:hAnsiTheme="minorHAnsi" w:cstheme="minorHAnsi"/>
        </w:rPr>
        <w:t xml:space="preserve">To provide administrative support to the Head of </w:t>
      </w:r>
      <w:proofErr w:type="gramStart"/>
      <w:r w:rsidRPr="00261A9B">
        <w:rPr>
          <w:rFonts w:asciiTheme="minorHAnsi" w:hAnsiTheme="minorHAnsi" w:cstheme="minorHAnsi"/>
        </w:rPr>
        <w:t>Year .</w:t>
      </w:r>
      <w:proofErr w:type="gramEnd"/>
    </w:p>
    <w:p w:rsidR="008D7DF9" w:rsidRPr="00261A9B" w:rsidRDefault="008D7DF9" w:rsidP="008D7DF9">
      <w:pPr>
        <w:spacing w:line="254" w:lineRule="exact"/>
        <w:ind w:left="360"/>
        <w:jc w:val="both"/>
        <w:rPr>
          <w:rFonts w:asciiTheme="minorHAnsi" w:hAnsiTheme="minorHAnsi" w:cstheme="minorHAnsi"/>
        </w:rPr>
      </w:pPr>
    </w:p>
    <w:p w:rsidR="008D7DF9" w:rsidRPr="00261A9B" w:rsidRDefault="008D7DF9" w:rsidP="008D7DF9">
      <w:pPr>
        <w:spacing w:line="254" w:lineRule="exact"/>
        <w:ind w:left="360"/>
        <w:jc w:val="both"/>
        <w:rPr>
          <w:rFonts w:asciiTheme="minorHAnsi" w:hAnsiTheme="minorHAnsi" w:cstheme="minorHAnsi"/>
        </w:rPr>
      </w:pPr>
    </w:p>
    <w:p w:rsidR="008D7DF9" w:rsidRPr="00261A9B" w:rsidRDefault="008D7DF9" w:rsidP="008D7DF9">
      <w:pPr>
        <w:spacing w:line="254" w:lineRule="exact"/>
        <w:ind w:left="360"/>
        <w:jc w:val="both"/>
        <w:rPr>
          <w:rFonts w:asciiTheme="minorHAnsi" w:hAnsiTheme="minorHAnsi" w:cstheme="minorHAnsi"/>
        </w:rPr>
      </w:pPr>
    </w:p>
    <w:p w:rsidR="008D7DF9" w:rsidRPr="00261A9B" w:rsidRDefault="008D7DF9" w:rsidP="008D7DF9">
      <w:pPr>
        <w:pBdr>
          <w:top w:val="single" w:sz="4" w:space="1" w:color="666699"/>
          <w:left w:val="single" w:sz="4" w:space="4" w:color="666699"/>
          <w:bottom w:val="single" w:sz="4" w:space="1" w:color="666699"/>
          <w:right w:val="single" w:sz="4" w:space="4" w:color="666699"/>
        </w:pBdr>
        <w:shd w:val="clear" w:color="auto" w:fill="A6A6A6"/>
        <w:rPr>
          <w:rFonts w:asciiTheme="minorHAnsi" w:hAnsiTheme="minorHAnsi" w:cstheme="minorHAnsi"/>
          <w:b/>
        </w:rPr>
      </w:pPr>
      <w:r w:rsidRPr="00261A9B">
        <w:rPr>
          <w:rFonts w:asciiTheme="minorHAnsi" w:hAnsiTheme="minorHAnsi" w:cstheme="minorHAnsi"/>
          <w:b/>
        </w:rPr>
        <w:lastRenderedPageBreak/>
        <w:t>BEHAVIOUR</w:t>
      </w:r>
    </w:p>
    <w:p w:rsidR="008D7DF9" w:rsidRPr="00261A9B" w:rsidRDefault="008D7DF9" w:rsidP="008D7DF9">
      <w:pPr>
        <w:numPr>
          <w:ilvl w:val="0"/>
          <w:numId w:val="3"/>
        </w:numPr>
        <w:spacing w:after="0" w:line="240" w:lineRule="auto"/>
        <w:jc w:val="both"/>
        <w:rPr>
          <w:rFonts w:asciiTheme="minorHAnsi" w:hAnsiTheme="minorHAnsi" w:cstheme="minorHAnsi"/>
        </w:rPr>
      </w:pPr>
      <w:r w:rsidRPr="00261A9B">
        <w:rPr>
          <w:rFonts w:asciiTheme="minorHAnsi" w:hAnsiTheme="minorHAnsi" w:cstheme="minorHAnsi"/>
        </w:rPr>
        <w:t>To promote and maintain the expected standards of good behaviour.</w:t>
      </w:r>
    </w:p>
    <w:p w:rsidR="008D7DF9" w:rsidRPr="00261A9B" w:rsidRDefault="008D7DF9" w:rsidP="008D7DF9">
      <w:pPr>
        <w:ind w:left="360"/>
        <w:jc w:val="both"/>
        <w:rPr>
          <w:rFonts w:asciiTheme="minorHAnsi" w:hAnsiTheme="minorHAnsi" w:cstheme="minorHAnsi"/>
        </w:rPr>
      </w:pPr>
    </w:p>
    <w:p w:rsidR="008D7DF9" w:rsidRPr="00261A9B" w:rsidRDefault="008D7DF9" w:rsidP="008D7DF9">
      <w:pPr>
        <w:pBdr>
          <w:top w:val="single" w:sz="4" w:space="1" w:color="666699"/>
          <w:left w:val="single" w:sz="4" w:space="4" w:color="666699"/>
          <w:bottom w:val="single" w:sz="4" w:space="1" w:color="666699"/>
          <w:right w:val="single" w:sz="4" w:space="4" w:color="666699"/>
        </w:pBdr>
        <w:shd w:val="clear" w:color="auto" w:fill="A6A6A6"/>
        <w:rPr>
          <w:rFonts w:asciiTheme="minorHAnsi" w:hAnsiTheme="minorHAnsi" w:cstheme="minorHAnsi"/>
          <w:b/>
        </w:rPr>
      </w:pPr>
      <w:r w:rsidRPr="00261A9B">
        <w:rPr>
          <w:rFonts w:asciiTheme="minorHAnsi" w:hAnsiTheme="minorHAnsi" w:cstheme="minorHAnsi"/>
          <w:b/>
        </w:rPr>
        <w:t>STUDENT DEVELOPMENT</w:t>
      </w:r>
    </w:p>
    <w:p w:rsidR="008D7DF9" w:rsidRPr="00261A9B" w:rsidRDefault="008D7DF9" w:rsidP="008D7DF9">
      <w:pPr>
        <w:numPr>
          <w:ilvl w:val="0"/>
          <w:numId w:val="4"/>
        </w:numPr>
        <w:spacing w:after="0" w:line="240" w:lineRule="auto"/>
        <w:jc w:val="both"/>
        <w:rPr>
          <w:rFonts w:asciiTheme="minorHAnsi" w:hAnsiTheme="minorHAnsi" w:cstheme="minorHAnsi"/>
        </w:rPr>
      </w:pPr>
      <w:r w:rsidRPr="00261A9B">
        <w:rPr>
          <w:rFonts w:asciiTheme="minorHAnsi" w:hAnsiTheme="minorHAnsi" w:cstheme="minorHAnsi"/>
        </w:rPr>
        <w:t>To retain and distribute appropriate information on students as required.</w:t>
      </w:r>
    </w:p>
    <w:p w:rsidR="008D7DF9" w:rsidRPr="00261A9B" w:rsidRDefault="008D7DF9" w:rsidP="008D7DF9">
      <w:pPr>
        <w:ind w:left="360"/>
        <w:jc w:val="both"/>
        <w:rPr>
          <w:rFonts w:asciiTheme="minorHAnsi" w:hAnsiTheme="minorHAnsi" w:cstheme="minorHAnsi"/>
        </w:rPr>
      </w:pPr>
    </w:p>
    <w:p w:rsidR="008D7DF9" w:rsidRPr="00261A9B" w:rsidRDefault="008D7DF9" w:rsidP="008D7DF9">
      <w:pPr>
        <w:pBdr>
          <w:top w:val="single" w:sz="4" w:space="1" w:color="666699"/>
          <w:left w:val="single" w:sz="4" w:space="4" w:color="666699"/>
          <w:bottom w:val="single" w:sz="4" w:space="1" w:color="666699"/>
          <w:right w:val="single" w:sz="4" w:space="4" w:color="666699"/>
        </w:pBdr>
        <w:shd w:val="clear" w:color="auto" w:fill="A6A6A6"/>
        <w:rPr>
          <w:rFonts w:asciiTheme="minorHAnsi" w:hAnsiTheme="minorHAnsi" w:cstheme="minorHAnsi"/>
          <w:b/>
        </w:rPr>
      </w:pPr>
      <w:r w:rsidRPr="00261A9B">
        <w:rPr>
          <w:rFonts w:asciiTheme="minorHAnsi" w:hAnsiTheme="minorHAnsi" w:cstheme="minorHAnsi"/>
          <w:b/>
        </w:rPr>
        <w:t>OTHER DUTIES AND RESPONSIBLITY</w:t>
      </w:r>
    </w:p>
    <w:p w:rsidR="008D7DF9" w:rsidRPr="00261A9B" w:rsidRDefault="008D7DF9" w:rsidP="008D7DF9">
      <w:pPr>
        <w:numPr>
          <w:ilvl w:val="0"/>
          <w:numId w:val="5"/>
        </w:numPr>
        <w:spacing w:after="0" w:line="240" w:lineRule="auto"/>
        <w:jc w:val="both"/>
        <w:rPr>
          <w:rFonts w:asciiTheme="minorHAnsi" w:hAnsiTheme="minorHAnsi" w:cstheme="minorHAnsi"/>
        </w:rPr>
      </w:pPr>
      <w:r w:rsidRPr="00261A9B">
        <w:rPr>
          <w:rFonts w:asciiTheme="minorHAnsi" w:hAnsiTheme="minorHAnsi" w:cstheme="minorHAnsi"/>
        </w:rPr>
        <w:t>To be familiar with relevant school policies and Health and Safety requirements.</w:t>
      </w:r>
    </w:p>
    <w:p w:rsidR="008D7DF9" w:rsidRPr="00261A9B" w:rsidRDefault="008D7DF9" w:rsidP="008D7DF9">
      <w:pPr>
        <w:numPr>
          <w:ilvl w:val="0"/>
          <w:numId w:val="5"/>
        </w:numPr>
        <w:spacing w:after="0" w:line="240" w:lineRule="auto"/>
        <w:jc w:val="both"/>
        <w:rPr>
          <w:rFonts w:asciiTheme="minorHAnsi" w:hAnsiTheme="minorHAnsi" w:cstheme="minorHAnsi"/>
        </w:rPr>
      </w:pPr>
      <w:r w:rsidRPr="00261A9B">
        <w:rPr>
          <w:rFonts w:asciiTheme="minorHAnsi" w:hAnsiTheme="minorHAnsi" w:cstheme="minorHAnsi"/>
        </w:rPr>
        <w:t xml:space="preserve">To attend INSET as required for mutual training and support College staff in training. </w:t>
      </w:r>
    </w:p>
    <w:p w:rsidR="008D7DF9" w:rsidRPr="00261A9B" w:rsidRDefault="008D7DF9" w:rsidP="008D7DF9">
      <w:pPr>
        <w:numPr>
          <w:ilvl w:val="0"/>
          <w:numId w:val="5"/>
        </w:numPr>
        <w:spacing w:after="0" w:line="240" w:lineRule="auto"/>
        <w:jc w:val="both"/>
        <w:rPr>
          <w:rFonts w:asciiTheme="minorHAnsi" w:hAnsiTheme="minorHAnsi" w:cstheme="minorHAnsi"/>
        </w:rPr>
      </w:pPr>
      <w:r w:rsidRPr="00261A9B">
        <w:rPr>
          <w:rFonts w:asciiTheme="minorHAnsi" w:hAnsiTheme="minorHAnsi" w:cstheme="minorHAnsi"/>
        </w:rPr>
        <w:t>To participate in the school’s Performance Management System and to engage in performance reviews.</w:t>
      </w:r>
    </w:p>
    <w:p w:rsidR="008D7DF9" w:rsidRPr="00261A9B" w:rsidRDefault="008D7DF9" w:rsidP="008D7DF9">
      <w:pPr>
        <w:numPr>
          <w:ilvl w:val="0"/>
          <w:numId w:val="5"/>
        </w:numPr>
        <w:spacing w:after="0" w:line="240" w:lineRule="auto"/>
        <w:jc w:val="both"/>
        <w:rPr>
          <w:rFonts w:asciiTheme="minorHAnsi" w:hAnsiTheme="minorHAnsi" w:cstheme="minorHAnsi"/>
          <w:bCs/>
        </w:rPr>
      </w:pPr>
      <w:r w:rsidRPr="00261A9B">
        <w:rPr>
          <w:rFonts w:asciiTheme="minorHAnsi" w:hAnsiTheme="minorHAnsi" w:cstheme="minorHAnsi"/>
        </w:rPr>
        <w:t xml:space="preserve">To undertake other duties as may be required from time to time. </w:t>
      </w:r>
    </w:p>
    <w:p w:rsidR="008D7DF9" w:rsidRPr="00261A9B" w:rsidRDefault="008D7DF9" w:rsidP="008D7DF9">
      <w:pPr>
        <w:rPr>
          <w:rFonts w:asciiTheme="minorHAnsi" w:hAnsiTheme="minorHAnsi" w:cstheme="minorHAnsi"/>
        </w:rPr>
      </w:pPr>
    </w:p>
    <w:p w:rsidR="008D7DF9" w:rsidRPr="00261A9B" w:rsidRDefault="008D7DF9" w:rsidP="008D7DF9">
      <w:pPr>
        <w:pBdr>
          <w:top w:val="single" w:sz="4" w:space="1" w:color="808080"/>
          <w:left w:val="single" w:sz="4" w:space="4" w:color="808080"/>
          <w:bottom w:val="single" w:sz="4" w:space="1" w:color="808080"/>
          <w:right w:val="single" w:sz="4" w:space="4" w:color="808080"/>
        </w:pBdr>
        <w:shd w:val="clear" w:color="auto" w:fill="A6A6A6"/>
        <w:rPr>
          <w:rFonts w:asciiTheme="minorHAnsi" w:hAnsiTheme="minorHAnsi" w:cstheme="minorHAnsi"/>
          <w:b/>
        </w:rPr>
      </w:pPr>
      <w:r w:rsidRPr="00261A9B">
        <w:rPr>
          <w:rFonts w:asciiTheme="minorHAnsi" w:hAnsiTheme="minorHAnsi" w:cstheme="minorHAnsi"/>
          <w:b/>
        </w:rPr>
        <w:t>Contractual Arrangements</w:t>
      </w:r>
    </w:p>
    <w:p w:rsidR="008D7DF9" w:rsidRPr="00261A9B" w:rsidRDefault="008D7DF9" w:rsidP="008D7DF9">
      <w:pPr>
        <w:rPr>
          <w:rFonts w:asciiTheme="minorHAnsi" w:hAnsiTheme="minorHAnsi" w:cstheme="minorHAnsi"/>
        </w:rPr>
      </w:pPr>
      <w:r w:rsidRPr="00261A9B">
        <w:rPr>
          <w:rFonts w:asciiTheme="minorHAnsi" w:hAnsiTheme="minorHAnsi" w:cstheme="minorHAnsi"/>
        </w:rPr>
        <w:t xml:space="preserve">Responsible to </w:t>
      </w:r>
      <w:r w:rsidRPr="00261A9B">
        <w:rPr>
          <w:rFonts w:asciiTheme="minorHAnsi" w:hAnsiTheme="minorHAnsi" w:cstheme="minorHAnsi"/>
        </w:rPr>
        <w:tab/>
      </w:r>
      <w:r w:rsidRPr="00261A9B">
        <w:rPr>
          <w:rFonts w:asciiTheme="minorHAnsi" w:hAnsiTheme="minorHAnsi" w:cstheme="minorHAnsi"/>
        </w:rPr>
        <w:tab/>
        <w:t xml:space="preserve">Head of Year </w:t>
      </w:r>
    </w:p>
    <w:p w:rsidR="008D7DF9" w:rsidRPr="00261A9B" w:rsidRDefault="008D7DF9" w:rsidP="008D7DF9">
      <w:pPr>
        <w:rPr>
          <w:rFonts w:asciiTheme="minorHAnsi" w:hAnsiTheme="minorHAnsi" w:cstheme="minorHAnsi"/>
        </w:rPr>
      </w:pPr>
      <w:proofErr w:type="gramStart"/>
      <w:r w:rsidRPr="00261A9B">
        <w:rPr>
          <w:rFonts w:asciiTheme="minorHAnsi" w:hAnsiTheme="minorHAnsi" w:cstheme="minorHAnsi"/>
        </w:rPr>
        <w:t>Working time:</w:t>
      </w:r>
      <w:r w:rsidRPr="00261A9B">
        <w:rPr>
          <w:rFonts w:asciiTheme="minorHAnsi" w:hAnsiTheme="minorHAnsi" w:cstheme="minorHAnsi"/>
        </w:rPr>
        <w:tab/>
      </w:r>
      <w:r w:rsidRPr="00261A9B">
        <w:rPr>
          <w:rFonts w:asciiTheme="minorHAnsi" w:hAnsiTheme="minorHAnsi" w:cstheme="minorHAnsi"/>
        </w:rPr>
        <w:tab/>
        <w:t>8.15am – 4.15pm (37 hours per week), term time only plus 5 days for INSET training.</w:t>
      </w:r>
      <w:proofErr w:type="gramEnd"/>
    </w:p>
    <w:p w:rsidR="008D7DF9" w:rsidRPr="00261A9B" w:rsidRDefault="008D7DF9" w:rsidP="008D7DF9">
      <w:pPr>
        <w:ind w:left="1440" w:firstLine="720"/>
        <w:rPr>
          <w:rFonts w:asciiTheme="minorHAnsi" w:hAnsiTheme="minorHAnsi" w:cstheme="minorHAnsi"/>
        </w:rPr>
      </w:pPr>
      <w:r w:rsidRPr="00261A9B">
        <w:rPr>
          <w:rFonts w:asciiTheme="minorHAnsi" w:hAnsiTheme="minorHAnsi" w:cstheme="minorHAnsi"/>
        </w:rPr>
        <w:t>Total 39 weeks.</w:t>
      </w:r>
    </w:p>
    <w:p w:rsidR="008D7DF9" w:rsidRPr="00261A9B" w:rsidRDefault="008D7DF9" w:rsidP="008D7DF9">
      <w:pPr>
        <w:rPr>
          <w:rFonts w:asciiTheme="minorHAnsi" w:hAnsiTheme="minorHAnsi" w:cstheme="minorHAnsi"/>
        </w:rPr>
      </w:pPr>
      <w:r w:rsidRPr="00261A9B">
        <w:rPr>
          <w:rFonts w:asciiTheme="minorHAnsi" w:hAnsiTheme="minorHAnsi" w:cstheme="minorHAnsi"/>
        </w:rPr>
        <w:t>Salary:</w:t>
      </w:r>
      <w:r w:rsidRPr="00261A9B">
        <w:rPr>
          <w:rFonts w:asciiTheme="minorHAnsi" w:hAnsiTheme="minorHAnsi" w:cstheme="minorHAnsi"/>
        </w:rPr>
        <w:tab/>
      </w:r>
      <w:r w:rsidRPr="00261A9B">
        <w:rPr>
          <w:rFonts w:asciiTheme="minorHAnsi" w:hAnsiTheme="minorHAnsi" w:cstheme="minorHAnsi"/>
        </w:rPr>
        <w:tab/>
      </w:r>
      <w:r w:rsidRPr="00261A9B">
        <w:rPr>
          <w:rFonts w:asciiTheme="minorHAnsi" w:hAnsiTheme="minorHAnsi" w:cstheme="minorHAnsi"/>
        </w:rPr>
        <w:tab/>
        <w:t>Grade 7 point 22 – 25 (pro rata)</w:t>
      </w:r>
    </w:p>
    <w:p w:rsidR="008D7DF9" w:rsidRPr="00261A9B" w:rsidRDefault="008D7DF9" w:rsidP="008D7DF9">
      <w:pPr>
        <w:rPr>
          <w:rFonts w:asciiTheme="minorHAnsi" w:hAnsiTheme="minorHAnsi" w:cstheme="minorHAnsi"/>
        </w:rPr>
      </w:pPr>
      <w:r w:rsidRPr="00261A9B">
        <w:rPr>
          <w:rFonts w:asciiTheme="minorHAnsi" w:hAnsiTheme="minorHAnsi" w:cstheme="minorHAnsi"/>
        </w:rPr>
        <w:t>Disclosure Level:</w:t>
      </w:r>
      <w:r w:rsidRPr="00261A9B">
        <w:rPr>
          <w:rFonts w:asciiTheme="minorHAnsi" w:hAnsiTheme="minorHAnsi" w:cstheme="minorHAnsi"/>
        </w:rPr>
        <w:tab/>
        <w:t>Enhanced</w:t>
      </w:r>
    </w:p>
    <w:p w:rsidR="008D7DF9" w:rsidRPr="00261A9B" w:rsidRDefault="008D7DF9" w:rsidP="008D7DF9">
      <w:pPr>
        <w:pBdr>
          <w:top w:val="single" w:sz="4" w:space="1" w:color="666699"/>
          <w:left w:val="single" w:sz="4" w:space="4" w:color="666699"/>
          <w:bottom w:val="single" w:sz="4" w:space="1" w:color="666699"/>
          <w:right w:val="single" w:sz="4" w:space="4" w:color="666699"/>
        </w:pBdr>
        <w:shd w:val="clear" w:color="auto" w:fill="A6A6A6"/>
        <w:rPr>
          <w:rFonts w:asciiTheme="minorHAnsi" w:hAnsiTheme="minorHAnsi" w:cstheme="minorHAnsi"/>
        </w:rPr>
      </w:pPr>
      <w:r w:rsidRPr="00261A9B">
        <w:rPr>
          <w:rFonts w:asciiTheme="minorHAnsi" w:hAnsiTheme="minorHAnsi" w:cstheme="minorHAnsi"/>
        </w:rPr>
        <w:t>11</w:t>
      </w:r>
      <w:proofErr w:type="gramStart"/>
      <w:r w:rsidRPr="00261A9B">
        <w:rPr>
          <w:rFonts w:asciiTheme="minorHAnsi" w:hAnsiTheme="minorHAnsi" w:cstheme="minorHAnsi"/>
        </w:rPr>
        <w:t>.School</w:t>
      </w:r>
      <w:proofErr w:type="gramEnd"/>
      <w:r w:rsidRPr="00261A9B">
        <w:rPr>
          <w:rFonts w:asciiTheme="minorHAnsi" w:hAnsiTheme="minorHAnsi" w:cstheme="minorHAnsi"/>
        </w:rPr>
        <w:t xml:space="preserve"> Ethos</w:t>
      </w:r>
    </w:p>
    <w:p w:rsidR="008D7DF9" w:rsidRPr="00261A9B" w:rsidRDefault="008D7DF9" w:rsidP="008D7DF9">
      <w:pPr>
        <w:autoSpaceDE w:val="0"/>
        <w:autoSpaceDN w:val="0"/>
        <w:adjustRightInd w:val="0"/>
        <w:rPr>
          <w:rFonts w:asciiTheme="minorHAnsi" w:hAnsiTheme="minorHAnsi" w:cstheme="minorHAnsi"/>
        </w:rPr>
      </w:pPr>
      <w:r w:rsidRPr="00261A9B">
        <w:rPr>
          <w:rFonts w:asciiTheme="minorHAnsi" w:hAnsiTheme="minorHAnsi" w:cstheme="minorHAnsi"/>
        </w:rPr>
        <w:t>11.1. To play a full part in the life of the school community, to support its distinctive mission and ethos and to encourage staff and students to follow this example.</w:t>
      </w:r>
    </w:p>
    <w:p w:rsidR="008D7DF9" w:rsidRPr="00261A9B" w:rsidRDefault="008D7DF9" w:rsidP="008D7DF9">
      <w:pPr>
        <w:autoSpaceDE w:val="0"/>
        <w:autoSpaceDN w:val="0"/>
        <w:adjustRightInd w:val="0"/>
        <w:rPr>
          <w:rFonts w:asciiTheme="minorHAnsi" w:hAnsiTheme="minorHAnsi" w:cstheme="minorHAnsi"/>
        </w:rPr>
      </w:pPr>
      <w:r w:rsidRPr="00261A9B">
        <w:rPr>
          <w:rFonts w:asciiTheme="minorHAnsi" w:hAnsiTheme="minorHAnsi" w:cstheme="minorHAnsi"/>
        </w:rPr>
        <w:t>11.2. To support the school in meeting its legal requirements for worship.</w:t>
      </w:r>
    </w:p>
    <w:p w:rsidR="008D7DF9" w:rsidRPr="00261A9B" w:rsidRDefault="008D7DF9" w:rsidP="008D7DF9">
      <w:pPr>
        <w:autoSpaceDE w:val="0"/>
        <w:autoSpaceDN w:val="0"/>
        <w:adjustRightInd w:val="0"/>
        <w:rPr>
          <w:rFonts w:asciiTheme="minorHAnsi" w:hAnsiTheme="minorHAnsi" w:cstheme="minorHAnsi"/>
        </w:rPr>
      </w:pPr>
      <w:r w:rsidRPr="00261A9B">
        <w:rPr>
          <w:rFonts w:asciiTheme="minorHAnsi" w:hAnsiTheme="minorHAnsi" w:cstheme="minorHAnsi"/>
        </w:rPr>
        <w:t>11.3. To promote actively the school’s corporate policies.</w:t>
      </w:r>
    </w:p>
    <w:p w:rsidR="008D7DF9" w:rsidRDefault="008D7DF9" w:rsidP="008D7DF9">
      <w:pPr>
        <w:autoSpaceDE w:val="0"/>
        <w:autoSpaceDN w:val="0"/>
        <w:adjustRightInd w:val="0"/>
        <w:rPr>
          <w:rFonts w:asciiTheme="minorHAnsi" w:hAnsiTheme="minorHAnsi" w:cstheme="minorHAnsi"/>
        </w:rPr>
      </w:pPr>
      <w:r w:rsidRPr="00261A9B">
        <w:rPr>
          <w:rFonts w:asciiTheme="minorHAnsi" w:hAnsiTheme="minorHAnsi" w:cstheme="minorHAnsi"/>
        </w:rPr>
        <w:t>11.4. To comply with the school’s Health and Safety policy and undertake risk assessments as appropriate.</w:t>
      </w:r>
    </w:p>
    <w:p w:rsidR="008D7DF9" w:rsidRDefault="008D7DF9" w:rsidP="008D7DF9">
      <w:pPr>
        <w:autoSpaceDE w:val="0"/>
        <w:autoSpaceDN w:val="0"/>
        <w:adjustRightInd w:val="0"/>
        <w:rPr>
          <w:rFonts w:asciiTheme="minorHAnsi" w:hAnsiTheme="minorHAnsi" w:cstheme="minorHAnsi"/>
        </w:rPr>
      </w:pPr>
    </w:p>
    <w:p w:rsidR="008D7DF9" w:rsidRDefault="008D7DF9" w:rsidP="008D7DF9">
      <w:pPr>
        <w:autoSpaceDE w:val="0"/>
        <w:autoSpaceDN w:val="0"/>
        <w:adjustRightInd w:val="0"/>
        <w:rPr>
          <w:rFonts w:asciiTheme="minorHAnsi" w:hAnsiTheme="minorHAnsi" w:cstheme="minorHAnsi"/>
        </w:rPr>
      </w:pPr>
    </w:p>
    <w:p w:rsidR="008D7DF9" w:rsidRDefault="008D7DF9" w:rsidP="008D7DF9">
      <w:pPr>
        <w:autoSpaceDE w:val="0"/>
        <w:autoSpaceDN w:val="0"/>
        <w:adjustRightInd w:val="0"/>
        <w:rPr>
          <w:rFonts w:asciiTheme="minorHAnsi" w:hAnsiTheme="minorHAnsi" w:cstheme="minorHAnsi"/>
        </w:rPr>
      </w:pPr>
    </w:p>
    <w:p w:rsidR="008D7DF9" w:rsidRPr="00261A9B" w:rsidRDefault="008D7DF9" w:rsidP="008D7DF9">
      <w:pPr>
        <w:autoSpaceDE w:val="0"/>
        <w:autoSpaceDN w:val="0"/>
        <w:adjustRightInd w:val="0"/>
        <w:rPr>
          <w:rFonts w:asciiTheme="minorHAnsi" w:hAnsiTheme="minorHAnsi" w:cstheme="minorHAnsi"/>
        </w:rPr>
      </w:pPr>
    </w:p>
    <w:p w:rsidR="008D7DF9" w:rsidRPr="00261A9B" w:rsidRDefault="008D7DF9" w:rsidP="008D7DF9">
      <w:pPr>
        <w:pBdr>
          <w:top w:val="single" w:sz="4" w:space="1" w:color="666699"/>
          <w:left w:val="single" w:sz="4" w:space="4" w:color="666699"/>
          <w:bottom w:val="single" w:sz="4" w:space="1" w:color="666699"/>
          <w:right w:val="single" w:sz="4" w:space="4" w:color="666699"/>
        </w:pBdr>
        <w:shd w:val="clear" w:color="auto" w:fill="A6A6A6"/>
        <w:rPr>
          <w:rFonts w:asciiTheme="minorHAnsi" w:hAnsiTheme="minorHAnsi" w:cstheme="minorHAnsi"/>
        </w:rPr>
      </w:pPr>
      <w:r w:rsidRPr="00261A9B">
        <w:rPr>
          <w:rFonts w:asciiTheme="minorHAnsi" w:hAnsiTheme="minorHAnsi" w:cstheme="minorHAnsi"/>
        </w:rPr>
        <w:lastRenderedPageBreak/>
        <w:t>Notes:</w:t>
      </w:r>
    </w:p>
    <w:p w:rsidR="008D7DF9" w:rsidRPr="00261A9B" w:rsidRDefault="008D7DF9" w:rsidP="008D7DF9">
      <w:pPr>
        <w:spacing w:after="0" w:line="240" w:lineRule="auto"/>
        <w:rPr>
          <w:rFonts w:asciiTheme="minorHAnsi" w:hAnsiTheme="minorHAnsi" w:cstheme="minorHAnsi"/>
        </w:rPr>
      </w:pPr>
    </w:p>
    <w:p w:rsidR="008D7DF9" w:rsidRPr="00261A9B" w:rsidRDefault="008D7DF9" w:rsidP="008D7DF9">
      <w:pPr>
        <w:autoSpaceDE w:val="0"/>
        <w:autoSpaceDN w:val="0"/>
        <w:adjustRightInd w:val="0"/>
        <w:spacing w:after="0" w:line="240" w:lineRule="auto"/>
        <w:rPr>
          <w:rFonts w:asciiTheme="minorHAnsi" w:hAnsiTheme="minorHAnsi" w:cstheme="minorHAnsi"/>
        </w:rPr>
      </w:pPr>
      <w:r w:rsidRPr="00261A9B">
        <w:rPr>
          <w:rFonts w:asciiTheme="minorHAnsi" w:hAnsiTheme="minorHAnsi" w:cstheme="minorHAnsi"/>
        </w:rPr>
        <w:t>Whilst every effort has been made to explain the main duties and responsibilities of the post, each individual task undertaken may not be identified.</w:t>
      </w:r>
    </w:p>
    <w:p w:rsidR="008D7DF9" w:rsidRPr="00261A9B" w:rsidRDefault="008D7DF9" w:rsidP="008D7DF9">
      <w:pPr>
        <w:spacing w:after="0" w:line="240" w:lineRule="auto"/>
        <w:rPr>
          <w:rFonts w:asciiTheme="minorHAnsi" w:hAnsiTheme="minorHAnsi" w:cstheme="minorHAnsi"/>
        </w:rPr>
      </w:pPr>
    </w:p>
    <w:p w:rsidR="008D7DF9" w:rsidRPr="00261A9B" w:rsidRDefault="008D7DF9" w:rsidP="008D7DF9">
      <w:pPr>
        <w:spacing w:after="0" w:line="240" w:lineRule="auto"/>
        <w:rPr>
          <w:rFonts w:asciiTheme="minorHAnsi" w:hAnsiTheme="minorHAnsi" w:cstheme="minorHAnsi"/>
        </w:rPr>
      </w:pPr>
      <w:r w:rsidRPr="00261A9B">
        <w:rPr>
          <w:rFonts w:asciiTheme="minorHAnsi" w:hAnsiTheme="minorHAnsi" w:cstheme="minorHAnsi"/>
        </w:rPr>
        <w:t xml:space="preserve">Employees will be expected to comply with any reasonable request from a manager to undertake work of a similar level that is not specified in this job description. </w:t>
      </w:r>
    </w:p>
    <w:p w:rsidR="008D7DF9" w:rsidRPr="00261A9B" w:rsidRDefault="008D7DF9" w:rsidP="008D7DF9">
      <w:pPr>
        <w:spacing w:after="0" w:line="240" w:lineRule="auto"/>
        <w:rPr>
          <w:rFonts w:asciiTheme="minorHAnsi" w:hAnsiTheme="minorHAnsi" w:cstheme="minorHAnsi"/>
        </w:rPr>
      </w:pPr>
    </w:p>
    <w:p w:rsidR="008D7DF9" w:rsidRPr="00261A9B" w:rsidRDefault="008D7DF9" w:rsidP="008D7DF9">
      <w:pPr>
        <w:spacing w:after="0" w:line="240" w:lineRule="auto"/>
        <w:rPr>
          <w:rFonts w:asciiTheme="minorHAnsi" w:hAnsiTheme="minorHAnsi" w:cstheme="minorHAnsi"/>
        </w:rPr>
      </w:pPr>
      <w:r w:rsidRPr="00261A9B">
        <w:rPr>
          <w:rFonts w:asciiTheme="minorHAnsi" w:hAnsiTheme="minorHAnsi" w:cstheme="minorHAnsi"/>
        </w:rPr>
        <w:t xml:space="preserve">Employees are expected to be courteous to colleagues and provide a welcoming environment to visitors and telephone callers. </w:t>
      </w:r>
    </w:p>
    <w:p w:rsidR="008D7DF9" w:rsidRPr="00261A9B" w:rsidRDefault="008D7DF9" w:rsidP="008D7DF9">
      <w:pPr>
        <w:spacing w:after="0" w:line="240" w:lineRule="auto"/>
        <w:rPr>
          <w:rFonts w:asciiTheme="minorHAnsi" w:hAnsiTheme="minorHAnsi" w:cstheme="minorHAnsi"/>
        </w:rPr>
      </w:pPr>
    </w:p>
    <w:p w:rsidR="008D7DF9" w:rsidRPr="00261A9B" w:rsidRDefault="008D7DF9" w:rsidP="008D7DF9">
      <w:pPr>
        <w:spacing w:after="0" w:line="240" w:lineRule="auto"/>
        <w:rPr>
          <w:rFonts w:asciiTheme="minorHAnsi" w:hAnsiTheme="minorHAnsi" w:cstheme="minorHAnsi"/>
        </w:rPr>
      </w:pPr>
      <w:r w:rsidRPr="00261A9B">
        <w:rPr>
          <w:rFonts w:asciiTheme="minorHAnsi" w:hAnsiTheme="minorHAnsi" w:cstheme="minorHAnsi"/>
        </w:rPr>
        <w:t xml:space="preserve">The school will endeavour to make any necessary reasonable adjustments to the job and the working environment to enable access to employment opportunities for disabled job applicants or continued employment for any employees who develop a disabling condition. </w:t>
      </w:r>
    </w:p>
    <w:p w:rsidR="008D7DF9" w:rsidRPr="00261A9B" w:rsidRDefault="008D7DF9" w:rsidP="008D7DF9">
      <w:pPr>
        <w:spacing w:after="0" w:line="240" w:lineRule="auto"/>
        <w:rPr>
          <w:rFonts w:asciiTheme="minorHAnsi" w:hAnsiTheme="minorHAnsi" w:cstheme="minorHAnsi"/>
        </w:rPr>
      </w:pPr>
    </w:p>
    <w:p w:rsidR="008D7DF9" w:rsidRPr="00261A9B" w:rsidRDefault="008D7DF9" w:rsidP="008D7DF9">
      <w:pPr>
        <w:spacing w:after="0" w:line="240" w:lineRule="auto"/>
        <w:rPr>
          <w:rFonts w:asciiTheme="minorHAnsi" w:hAnsiTheme="minorHAnsi" w:cstheme="minorHAnsi"/>
        </w:rPr>
      </w:pPr>
      <w:r w:rsidRPr="00261A9B">
        <w:rPr>
          <w:rFonts w:asciiTheme="minorHAnsi" w:hAnsiTheme="minorHAnsi" w:cstheme="minorHAnsi"/>
        </w:rPr>
        <w:t xml:space="preserve">This job description is current at the date shown, but following consultation with you, may be changed by Management to reflect or anticipate changes in the job which are commensurate with the salary and job title. </w:t>
      </w:r>
    </w:p>
    <w:p w:rsidR="008D7DF9" w:rsidRPr="00261A9B" w:rsidRDefault="008D7DF9" w:rsidP="008D7DF9">
      <w:pPr>
        <w:spacing w:after="0" w:line="240" w:lineRule="auto"/>
        <w:rPr>
          <w:rFonts w:asciiTheme="minorHAnsi" w:hAnsiTheme="minorHAnsi" w:cstheme="minorHAnsi"/>
        </w:rPr>
      </w:pPr>
    </w:p>
    <w:p w:rsidR="008D7DF9" w:rsidRPr="00261A9B" w:rsidRDefault="008D7DF9" w:rsidP="008D7DF9">
      <w:pPr>
        <w:spacing w:after="0" w:line="240" w:lineRule="auto"/>
        <w:rPr>
          <w:rFonts w:asciiTheme="minorHAnsi" w:hAnsiTheme="minorHAnsi" w:cstheme="minorHAnsi"/>
        </w:rPr>
      </w:pPr>
      <w:r w:rsidRPr="00261A9B">
        <w:rPr>
          <w:rFonts w:asciiTheme="minorHAnsi" w:hAnsiTheme="minorHAnsi" w:cstheme="minorHAnsi"/>
        </w:rPr>
        <w:t xml:space="preserve">The above responsibilities are subject to the current School Teacher’s Pay and Conditions Document and the Catholic Education Service Contract. </w:t>
      </w:r>
    </w:p>
    <w:p w:rsidR="008D7DF9" w:rsidRPr="00261A9B" w:rsidRDefault="008D7DF9" w:rsidP="008D7DF9">
      <w:pPr>
        <w:spacing w:after="0" w:line="240" w:lineRule="auto"/>
        <w:rPr>
          <w:rFonts w:asciiTheme="minorHAnsi" w:hAnsiTheme="minorHAnsi" w:cstheme="minorHAnsi"/>
        </w:rPr>
      </w:pPr>
    </w:p>
    <w:p w:rsidR="008D7DF9" w:rsidRPr="00261A9B" w:rsidRDefault="008D7DF9" w:rsidP="008D7DF9">
      <w:pPr>
        <w:spacing w:after="0" w:line="240" w:lineRule="auto"/>
        <w:rPr>
          <w:rFonts w:asciiTheme="minorHAnsi" w:hAnsiTheme="minorHAnsi" w:cstheme="minorHAnsi"/>
        </w:rPr>
      </w:pPr>
      <w:r w:rsidRPr="00261A9B">
        <w:rPr>
          <w:rFonts w:asciiTheme="minorHAnsi" w:hAnsiTheme="minorHAnsi" w:cstheme="minorHAnsi"/>
        </w:rPr>
        <w:t xml:space="preserve">This job description allocates duties and responsibilities but does not direct a particular amount of time to be spent on carrying them out.  In allocating time to the performance of duties and responsibilities, the post holder must use Directed Times in accordance with the needs of the school as identified by the Head Teacher and Line Manager and have regard to the Conditions of Employment. </w:t>
      </w:r>
    </w:p>
    <w:p w:rsidR="008D7DF9" w:rsidRPr="00261A9B" w:rsidRDefault="008D7DF9" w:rsidP="008D7DF9">
      <w:pPr>
        <w:spacing w:after="0" w:line="240" w:lineRule="auto"/>
        <w:rPr>
          <w:rFonts w:asciiTheme="minorHAnsi" w:hAnsiTheme="minorHAnsi" w:cstheme="minorHAnsi"/>
        </w:rPr>
      </w:pPr>
    </w:p>
    <w:p w:rsidR="008D7DF9" w:rsidRPr="00261A9B" w:rsidRDefault="008D7DF9" w:rsidP="008D7DF9">
      <w:pPr>
        <w:spacing w:after="0" w:line="240" w:lineRule="auto"/>
        <w:rPr>
          <w:rFonts w:asciiTheme="minorHAnsi" w:hAnsiTheme="minorHAnsi" w:cstheme="minorHAnsi"/>
        </w:rPr>
      </w:pPr>
      <w:r w:rsidRPr="00261A9B">
        <w:rPr>
          <w:rFonts w:asciiTheme="minorHAnsi" w:hAnsiTheme="minorHAnsi" w:cstheme="minorHAnsi"/>
        </w:rPr>
        <w:t xml:space="preserve">This job description is not necessarily a comprehensive definition of the post and is subject to modification or amendment at any time after discussion with the holder of the post. </w:t>
      </w:r>
    </w:p>
    <w:p w:rsidR="008D7DF9" w:rsidRPr="00261A9B" w:rsidRDefault="008D7DF9" w:rsidP="008D7DF9">
      <w:pPr>
        <w:spacing w:after="0" w:line="240" w:lineRule="auto"/>
        <w:rPr>
          <w:rFonts w:asciiTheme="minorHAnsi" w:hAnsiTheme="minorHAnsi" w:cstheme="minorHAnsi"/>
        </w:rPr>
      </w:pPr>
    </w:p>
    <w:p w:rsidR="008D7DF9" w:rsidRPr="00261A9B" w:rsidRDefault="008D7DF9" w:rsidP="008D7DF9">
      <w:pPr>
        <w:spacing w:after="0" w:line="240" w:lineRule="auto"/>
        <w:rPr>
          <w:rFonts w:asciiTheme="minorHAnsi" w:hAnsiTheme="minorHAnsi" w:cstheme="minorHAnsi"/>
        </w:rPr>
      </w:pPr>
      <w:r w:rsidRPr="00261A9B">
        <w:rPr>
          <w:rFonts w:asciiTheme="minorHAnsi" w:hAnsiTheme="minorHAnsi" w:cstheme="minorHAnsi"/>
        </w:rPr>
        <w:t xml:space="preserve">By my signature, I hereby certify that I have reviewed the attached description of my position and agree to perform the duties described therein.   I understand that the DBMAC may make modifications, additions, or deletions to this job description at any time, and will notify me of any changes by sending me a revised copy for my review and signature. </w:t>
      </w:r>
    </w:p>
    <w:p w:rsidR="008D7DF9" w:rsidRPr="00261A9B" w:rsidRDefault="008D7DF9" w:rsidP="008D7DF9">
      <w:pPr>
        <w:spacing w:after="0" w:line="240" w:lineRule="auto"/>
        <w:rPr>
          <w:rFonts w:asciiTheme="minorHAnsi" w:hAnsiTheme="minorHAnsi" w:cstheme="minorHAnsi"/>
        </w:rPr>
      </w:pPr>
    </w:p>
    <w:p w:rsidR="008D7DF9" w:rsidRPr="00261A9B" w:rsidRDefault="008D7DF9" w:rsidP="008D7DF9">
      <w:pPr>
        <w:spacing w:after="0" w:line="240" w:lineRule="auto"/>
        <w:rPr>
          <w:rFonts w:asciiTheme="minorHAnsi" w:hAnsiTheme="minorHAnsi" w:cstheme="minorHAnsi"/>
        </w:rPr>
      </w:pPr>
      <w:r w:rsidRPr="00261A9B">
        <w:rPr>
          <w:rFonts w:asciiTheme="minorHAnsi" w:hAnsiTheme="minorHAnsi" w:cstheme="minorHAnsi"/>
        </w:rPr>
        <w:t xml:space="preserve">Employee Printed Name: </w:t>
      </w:r>
      <w:r w:rsidRPr="00261A9B">
        <w:rPr>
          <w:rFonts w:asciiTheme="minorHAnsi" w:hAnsiTheme="minorHAnsi" w:cstheme="minorHAnsi"/>
        </w:rPr>
        <w:tab/>
      </w:r>
      <w:r w:rsidRPr="00261A9B">
        <w:rPr>
          <w:rFonts w:asciiTheme="minorHAnsi" w:hAnsiTheme="minorHAnsi" w:cstheme="minorHAnsi"/>
        </w:rPr>
        <w:tab/>
        <w:t>__________________________________</w:t>
      </w:r>
    </w:p>
    <w:p w:rsidR="008D7DF9" w:rsidRPr="00261A9B" w:rsidRDefault="008D7DF9" w:rsidP="008D7DF9">
      <w:pPr>
        <w:spacing w:after="0" w:line="240" w:lineRule="auto"/>
        <w:rPr>
          <w:rFonts w:asciiTheme="minorHAnsi" w:hAnsiTheme="minorHAnsi" w:cstheme="minorHAnsi"/>
        </w:rPr>
      </w:pPr>
      <w:r w:rsidRPr="00261A9B">
        <w:rPr>
          <w:rFonts w:asciiTheme="minorHAnsi" w:hAnsiTheme="minorHAnsi" w:cstheme="minorHAnsi"/>
        </w:rPr>
        <w:tab/>
      </w:r>
      <w:r w:rsidRPr="00261A9B">
        <w:rPr>
          <w:rFonts w:asciiTheme="minorHAnsi" w:hAnsiTheme="minorHAnsi" w:cstheme="minorHAnsi"/>
        </w:rPr>
        <w:tab/>
      </w:r>
    </w:p>
    <w:p w:rsidR="008D7DF9" w:rsidRPr="00261A9B" w:rsidRDefault="008D7DF9" w:rsidP="008D7DF9">
      <w:pPr>
        <w:spacing w:after="0" w:line="240" w:lineRule="auto"/>
        <w:rPr>
          <w:rFonts w:asciiTheme="minorHAnsi" w:hAnsiTheme="minorHAnsi" w:cstheme="minorHAnsi"/>
        </w:rPr>
      </w:pPr>
      <w:r w:rsidRPr="00261A9B">
        <w:rPr>
          <w:rFonts w:asciiTheme="minorHAnsi" w:hAnsiTheme="minorHAnsi" w:cstheme="minorHAnsi"/>
        </w:rPr>
        <w:t xml:space="preserve">Date: </w:t>
      </w:r>
      <w:r w:rsidRPr="00261A9B">
        <w:rPr>
          <w:rFonts w:asciiTheme="minorHAnsi" w:hAnsiTheme="minorHAnsi" w:cstheme="minorHAnsi"/>
        </w:rPr>
        <w:tab/>
      </w:r>
      <w:r w:rsidRPr="00261A9B">
        <w:rPr>
          <w:rFonts w:asciiTheme="minorHAnsi" w:hAnsiTheme="minorHAnsi" w:cstheme="minorHAnsi"/>
        </w:rPr>
        <w:tab/>
      </w:r>
      <w:r w:rsidRPr="00261A9B">
        <w:rPr>
          <w:rFonts w:asciiTheme="minorHAnsi" w:hAnsiTheme="minorHAnsi" w:cstheme="minorHAnsi"/>
        </w:rPr>
        <w:tab/>
      </w:r>
      <w:r w:rsidRPr="00261A9B">
        <w:rPr>
          <w:rFonts w:asciiTheme="minorHAnsi" w:hAnsiTheme="minorHAnsi" w:cstheme="minorHAnsi"/>
        </w:rPr>
        <w:tab/>
      </w:r>
      <w:r w:rsidRPr="00261A9B">
        <w:rPr>
          <w:rFonts w:asciiTheme="minorHAnsi" w:hAnsiTheme="minorHAnsi" w:cstheme="minorHAnsi"/>
        </w:rPr>
        <w:tab/>
        <w:t>__________________________________</w:t>
      </w:r>
    </w:p>
    <w:p w:rsidR="008D7DF9" w:rsidRPr="00261A9B" w:rsidRDefault="008D7DF9" w:rsidP="008D7DF9">
      <w:pPr>
        <w:spacing w:after="0" w:line="240" w:lineRule="auto"/>
        <w:rPr>
          <w:rFonts w:asciiTheme="minorHAnsi" w:hAnsiTheme="minorHAnsi" w:cstheme="minorHAnsi"/>
        </w:rPr>
      </w:pPr>
    </w:p>
    <w:p w:rsidR="008D7DF9" w:rsidRPr="00261A9B" w:rsidRDefault="008D7DF9" w:rsidP="008D7DF9">
      <w:pPr>
        <w:spacing w:after="0" w:line="240" w:lineRule="auto"/>
        <w:rPr>
          <w:rFonts w:asciiTheme="minorHAnsi" w:hAnsiTheme="minorHAnsi" w:cstheme="minorHAnsi"/>
        </w:rPr>
      </w:pPr>
      <w:r w:rsidRPr="00261A9B">
        <w:rPr>
          <w:rFonts w:asciiTheme="minorHAnsi" w:hAnsiTheme="minorHAnsi" w:cstheme="minorHAnsi"/>
        </w:rPr>
        <w:t xml:space="preserve">Employee Signature:                   </w:t>
      </w:r>
      <w:r>
        <w:rPr>
          <w:rFonts w:asciiTheme="minorHAnsi" w:hAnsiTheme="minorHAnsi" w:cstheme="minorHAnsi"/>
        </w:rPr>
        <w:tab/>
      </w:r>
      <w:r w:rsidRPr="00261A9B">
        <w:rPr>
          <w:rFonts w:asciiTheme="minorHAnsi" w:hAnsiTheme="minorHAnsi" w:cstheme="minorHAnsi"/>
        </w:rPr>
        <w:tab/>
        <w:t xml:space="preserve"> __________________________________</w:t>
      </w:r>
    </w:p>
    <w:p w:rsidR="008D7DF9" w:rsidRPr="00261A9B" w:rsidRDefault="008D7DF9" w:rsidP="008D7DF9">
      <w:pPr>
        <w:spacing w:after="0"/>
      </w:pPr>
    </w:p>
    <w:p w:rsidR="008D7DF9" w:rsidRDefault="008D7DF9" w:rsidP="008D7DF9">
      <w:pPr>
        <w:spacing w:after="0"/>
      </w:pPr>
      <w:r>
        <w:rPr>
          <w:noProof/>
          <w:lang w:eastAsia="en-GB"/>
        </w:rPr>
        <mc:AlternateContent>
          <mc:Choice Requires="wps">
            <w:drawing>
              <wp:anchor distT="0" distB="0" distL="114300" distR="114300" simplePos="0" relativeHeight="251659264" behindDoc="0" locked="0" layoutInCell="1" allowOverlap="1" wp14:anchorId="29125A88" wp14:editId="4027E42E">
                <wp:simplePos x="0" y="0"/>
                <wp:positionH relativeFrom="column">
                  <wp:posOffset>-114300</wp:posOffset>
                </wp:positionH>
                <wp:positionV relativeFrom="paragraph">
                  <wp:posOffset>56515</wp:posOffset>
                </wp:positionV>
                <wp:extent cx="6943725" cy="9525"/>
                <wp:effectExtent l="9525" t="8890" r="9525" b="1016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3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9pt;margin-top:4.45pt;width:546.7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64HgIAAD4EAAAOAAAAZHJzL2Uyb0RvYy54bWysU82O2jAQvlfqO1i+QxI2sBARVqsEetm2&#10;SLt9AGM7idXEtmxDQFXfvWMn0NJeqqo5ODP2zDff/K2fzl2LTtxYoWSOk2mMEZdUMSHrHH95202W&#10;GFlHJCOtkjzHF27x0+b9u3WvMz5TjWoZNwhApM16nePGOZ1FkaUN74idKs0lPFbKdMSBauqIGdID&#10;etdGszheRL0yTBtFubVwWw6PeBPwq4pT97mqLHeozTFwc+E04Tz4M9qsSVYbohtBRxrkH1h0REgI&#10;eoMqiSPoaMQfUJ2gRllVuSlVXaSqSlAecoBskvi3bF4bonnIBYpj9a1M9v/B0k+nvUGC5XiGkSQd&#10;tOj56FSIjOa+PL22GVgVcm98gvQsX/WLol8tkqpoiKx5MH67aPBNvEd05+IVqyHIof+oGNgQwA+1&#10;Olem85BQBXQOLbncWsLPDlG4XKzSh8fZHCMKb6s5SD4Aya6+2lj3gasOeSHH1hki6sYVSkrovTJJ&#10;iEROL9YNjlcHH1iqnWhbuCdZK1E/BvCqVa1g/jEopj4UrUEn4ocofCOLOzOjjpIFsIYTth1lR0Q7&#10;yMC6lR4PcgM6ozRMybdVvNout8t0ks4W20kal+XkeVekk8UueZyXD2VRlMl3n0uSZo1gjEvP7jqx&#10;Sfp3EzHuzjBrt5m9lSG6Rw+FBrLXfyAdmuv7OUzGQbHL3vjS+j7DkAbjcaH8FvyqB6ufa7/5AQAA&#10;//8DAFBLAwQUAAYACAAAACEAIVhurt4AAAAJAQAADwAAAGRycy9kb3ducmV2LnhtbEyPzW6DMBCE&#10;75X6DtZG6qVKbKLSEoKJoko99JgfqVcHb4EErxE2gebpa07JbVazmvkm24ymYVfsXG1JQrQQwJAK&#10;q2sqJRwPX/MEmPOKtGosoYQ/dLDJn58ylWo70A6ve1+yEEIuVRIq79uUc1dUaJRb2BYpeL+2M8qH&#10;syu57tQQwk3Dl0K8c6NqCg2VavGzwuKy740EdH0cie3KlMfv2/D6s7ydh/Yg5cts3K6BeRz9/Rkm&#10;/IAOeWA62Z60Y42EeZSELV5CsgI2+eIjjoGdJvUGPM/444L8HwAA//8DAFBLAQItABQABgAIAAAA&#10;IQC2gziS/gAAAOEBAAATAAAAAAAAAAAAAAAAAAAAAABbQ29udGVudF9UeXBlc10ueG1sUEsBAi0A&#10;FAAGAAgAAAAhADj9If/WAAAAlAEAAAsAAAAAAAAAAAAAAAAALwEAAF9yZWxzLy5yZWxzUEsBAi0A&#10;FAAGAAgAAAAhAIvITrgeAgAAPgQAAA4AAAAAAAAAAAAAAAAALgIAAGRycy9lMm9Eb2MueG1sUEsB&#10;Ai0AFAAGAAgAAAAhACFYbq7eAAAACQEAAA8AAAAAAAAAAAAAAAAAeAQAAGRycy9kb3ducmV2Lnht&#10;bFBLBQYAAAAABAAEAPMAAACDBQAAAAA=&#10;"/>
            </w:pict>
          </mc:Fallback>
        </mc:AlternateContent>
      </w:r>
    </w:p>
    <w:p w:rsidR="006421A1" w:rsidRPr="006421A1" w:rsidRDefault="006421A1" w:rsidP="00653A68">
      <w:pPr>
        <w:pStyle w:val="Heading2"/>
      </w:pPr>
    </w:p>
    <w:sectPr w:rsidR="006421A1" w:rsidRPr="006421A1" w:rsidSect="00FC2F82">
      <w:headerReference w:type="even" r:id="rId9"/>
      <w:headerReference w:type="default" r:id="rId10"/>
      <w:footerReference w:type="even" r:id="rId11"/>
      <w:footerReference w:type="default" r:id="rId12"/>
      <w:headerReference w:type="first" r:id="rId13"/>
      <w:footerReference w:type="first" r:id="rId14"/>
      <w:pgSz w:w="11907" w:h="16839" w:code="9"/>
      <w:pgMar w:top="2674" w:right="424" w:bottom="1440" w:left="720" w:header="454"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09B4" w:rsidRDefault="000A09B4">
      <w:pPr>
        <w:spacing w:after="0" w:line="240" w:lineRule="auto"/>
      </w:pPr>
      <w:r>
        <w:separator/>
      </w:r>
    </w:p>
  </w:endnote>
  <w:endnote w:type="continuationSeparator" w:id="0">
    <w:p w:rsidR="000A09B4" w:rsidRDefault="000A0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A68" w:rsidRDefault="00653A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8"/>
      <w:gridCol w:w="1188"/>
      <w:gridCol w:w="1188"/>
      <w:gridCol w:w="1188"/>
      <w:gridCol w:w="1187"/>
      <w:gridCol w:w="1188"/>
      <w:gridCol w:w="1188"/>
      <w:gridCol w:w="1188"/>
    </w:tblGrid>
    <w:tr w:rsidR="00FC2F82" w:rsidTr="007D788E">
      <w:trPr>
        <w:trHeight w:val="716"/>
        <w:jc w:val="center"/>
      </w:trPr>
      <w:tc>
        <w:tcPr>
          <w:tcW w:w="1188" w:type="dxa"/>
          <w:tcBorders>
            <w:top w:val="nil"/>
            <w:left w:val="nil"/>
            <w:bottom w:val="nil"/>
            <w:right w:val="nil"/>
          </w:tcBorders>
        </w:tcPr>
        <w:p w:rsidR="00FC2F82" w:rsidRDefault="007D788E" w:rsidP="007D788E">
          <w:pPr>
            <w:pStyle w:val="Footer"/>
            <w:ind w:left="-171"/>
            <w:jc w:val="center"/>
            <w:rPr>
              <w:noProof/>
              <w:lang w:eastAsia="en-GB"/>
            </w:rPr>
          </w:pPr>
          <w:r>
            <w:rPr>
              <w:noProof/>
              <w:lang w:eastAsia="en-GB"/>
            </w:rPr>
            <w:drawing>
              <wp:anchor distT="0" distB="0" distL="114300" distR="114300" simplePos="0" relativeHeight="251661824" behindDoc="0" locked="0" layoutInCell="1" allowOverlap="1">
                <wp:simplePos x="0" y="0"/>
                <wp:positionH relativeFrom="column">
                  <wp:posOffset>-579755</wp:posOffset>
                </wp:positionH>
                <wp:positionV relativeFrom="paragraph">
                  <wp:posOffset>112072</wp:posOffset>
                </wp:positionV>
                <wp:extent cx="1120695" cy="431321"/>
                <wp:effectExtent l="0" t="0" r="381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695" cy="431321"/>
                        </a:xfrm>
                        <a:prstGeom prst="rect">
                          <a:avLst/>
                        </a:prstGeom>
                        <a:noFill/>
                      </pic:spPr>
                    </pic:pic>
                  </a:graphicData>
                </a:graphic>
                <wp14:sizeRelH relativeFrom="page">
                  <wp14:pctWidth>0</wp14:pctWidth>
                </wp14:sizeRelH>
                <wp14:sizeRelV relativeFrom="page">
                  <wp14:pctHeight>0</wp14:pctHeight>
                </wp14:sizeRelV>
              </wp:anchor>
            </w:drawing>
          </w:r>
        </w:p>
      </w:tc>
      <w:tc>
        <w:tcPr>
          <w:tcW w:w="1188" w:type="dxa"/>
          <w:tcBorders>
            <w:top w:val="nil"/>
            <w:left w:val="nil"/>
            <w:bottom w:val="nil"/>
            <w:right w:val="nil"/>
          </w:tcBorders>
          <w:vAlign w:val="center"/>
        </w:tcPr>
        <w:p w:rsidR="00FC2F82" w:rsidRDefault="00FC2F82">
          <w:pPr>
            <w:pStyle w:val="Footer"/>
            <w:jc w:val="center"/>
          </w:pPr>
          <w:r>
            <w:rPr>
              <w:noProof/>
              <w:lang w:eastAsia="en-GB"/>
            </w:rPr>
            <w:drawing>
              <wp:inline distT="0" distB="0" distL="0" distR="0" wp14:anchorId="1065D738" wp14:editId="2DFE3F09">
                <wp:extent cx="581025" cy="666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25" cy="666750"/>
                        </a:xfrm>
                        <a:prstGeom prst="rect">
                          <a:avLst/>
                        </a:prstGeom>
                        <a:noFill/>
                        <a:ln>
                          <a:noFill/>
                        </a:ln>
                      </pic:spPr>
                    </pic:pic>
                  </a:graphicData>
                </a:graphic>
              </wp:inline>
            </w:drawing>
          </w:r>
        </w:p>
      </w:tc>
      <w:tc>
        <w:tcPr>
          <w:tcW w:w="1188" w:type="dxa"/>
          <w:tcBorders>
            <w:top w:val="nil"/>
            <w:left w:val="nil"/>
            <w:bottom w:val="nil"/>
            <w:right w:val="nil"/>
          </w:tcBorders>
          <w:vAlign w:val="center"/>
        </w:tcPr>
        <w:p w:rsidR="00FC2F82" w:rsidRDefault="00FC2F82">
          <w:pPr>
            <w:pStyle w:val="Footer"/>
            <w:jc w:val="center"/>
          </w:pPr>
          <w:r>
            <w:rPr>
              <w:noProof/>
              <w:lang w:eastAsia="en-GB"/>
            </w:rPr>
            <w:drawing>
              <wp:inline distT="0" distB="0" distL="0" distR="0" wp14:anchorId="0DC4FEE2" wp14:editId="5972E9EF">
                <wp:extent cx="552450" cy="5238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523875"/>
                        </a:xfrm>
                        <a:prstGeom prst="rect">
                          <a:avLst/>
                        </a:prstGeom>
                        <a:noFill/>
                        <a:ln>
                          <a:noFill/>
                        </a:ln>
                      </pic:spPr>
                    </pic:pic>
                  </a:graphicData>
                </a:graphic>
              </wp:inline>
            </w:drawing>
          </w:r>
        </w:p>
      </w:tc>
      <w:tc>
        <w:tcPr>
          <w:tcW w:w="1188" w:type="dxa"/>
          <w:tcBorders>
            <w:top w:val="nil"/>
            <w:left w:val="nil"/>
            <w:bottom w:val="nil"/>
            <w:right w:val="nil"/>
          </w:tcBorders>
          <w:vAlign w:val="center"/>
        </w:tcPr>
        <w:p w:rsidR="00FC2F82" w:rsidRDefault="00FC2F82">
          <w:pPr>
            <w:jc w:val="center"/>
          </w:pPr>
          <w:r>
            <w:rPr>
              <w:noProof/>
              <w:lang w:eastAsia="en-GB"/>
            </w:rPr>
            <w:drawing>
              <wp:inline distT="0" distB="0" distL="0" distR="0" wp14:anchorId="28855AC1" wp14:editId="1EF76B4B">
                <wp:extent cx="628650" cy="428625"/>
                <wp:effectExtent l="0" t="0" r="0" b="952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lum bright="14000" contrast="6000"/>
                          <a:extLst>
                            <a:ext uri="{28A0092B-C50C-407E-A947-70E740481C1C}">
                              <a14:useLocalDpi xmlns:a14="http://schemas.microsoft.com/office/drawing/2010/main" val="0"/>
                            </a:ext>
                          </a:extLst>
                        </a:blip>
                        <a:srcRect l="10791" t="13106"/>
                        <a:stretch>
                          <a:fillRect/>
                        </a:stretch>
                      </pic:blipFill>
                      <pic:spPr bwMode="auto">
                        <a:xfrm>
                          <a:off x="0" y="0"/>
                          <a:ext cx="628650" cy="428625"/>
                        </a:xfrm>
                        <a:prstGeom prst="rect">
                          <a:avLst/>
                        </a:prstGeom>
                        <a:noFill/>
                        <a:ln>
                          <a:noFill/>
                        </a:ln>
                      </pic:spPr>
                    </pic:pic>
                  </a:graphicData>
                </a:graphic>
              </wp:inline>
            </w:drawing>
          </w:r>
        </w:p>
      </w:tc>
      <w:tc>
        <w:tcPr>
          <w:tcW w:w="1187" w:type="dxa"/>
          <w:tcBorders>
            <w:top w:val="nil"/>
            <w:left w:val="nil"/>
            <w:bottom w:val="nil"/>
            <w:right w:val="nil"/>
          </w:tcBorders>
          <w:vAlign w:val="center"/>
        </w:tcPr>
        <w:p w:rsidR="00FC2F82" w:rsidRDefault="00FC2F82">
          <w:pPr>
            <w:pStyle w:val="Footer"/>
            <w:jc w:val="center"/>
          </w:pPr>
          <w:r>
            <w:rPr>
              <w:noProof/>
              <w:lang w:eastAsia="en-GB"/>
            </w:rPr>
            <w:drawing>
              <wp:inline distT="0" distB="0" distL="0" distR="0" wp14:anchorId="14DBD32C" wp14:editId="5040F7EE">
                <wp:extent cx="542925" cy="542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1188" w:type="dxa"/>
          <w:tcBorders>
            <w:top w:val="nil"/>
            <w:left w:val="nil"/>
            <w:bottom w:val="nil"/>
            <w:right w:val="nil"/>
          </w:tcBorders>
          <w:vAlign w:val="center"/>
        </w:tcPr>
        <w:p w:rsidR="00FC2F82" w:rsidRDefault="00FC2F82">
          <w:pPr>
            <w:pStyle w:val="Footer"/>
            <w:jc w:val="center"/>
          </w:pPr>
          <w:r>
            <w:rPr>
              <w:noProof/>
              <w:lang w:eastAsia="en-GB"/>
            </w:rPr>
            <w:drawing>
              <wp:inline distT="0" distB="0" distL="0" distR="0" wp14:anchorId="67744119" wp14:editId="71F23B8A">
                <wp:extent cx="619125" cy="571500"/>
                <wp:effectExtent l="0" t="0" r="9525" b="0"/>
                <wp:docPr id="26" name="Picture 26" descr="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S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571500"/>
                        </a:xfrm>
                        <a:prstGeom prst="rect">
                          <a:avLst/>
                        </a:prstGeom>
                        <a:noFill/>
                        <a:ln>
                          <a:noFill/>
                        </a:ln>
                      </pic:spPr>
                    </pic:pic>
                  </a:graphicData>
                </a:graphic>
              </wp:inline>
            </w:drawing>
          </w:r>
        </w:p>
      </w:tc>
      <w:tc>
        <w:tcPr>
          <w:tcW w:w="1188" w:type="dxa"/>
          <w:tcBorders>
            <w:top w:val="nil"/>
            <w:left w:val="nil"/>
            <w:bottom w:val="nil"/>
            <w:right w:val="nil"/>
          </w:tcBorders>
          <w:vAlign w:val="center"/>
        </w:tcPr>
        <w:p w:rsidR="00FC2F82" w:rsidRDefault="00FC2F82">
          <w:pPr>
            <w:pStyle w:val="Footer"/>
            <w:jc w:val="center"/>
          </w:pPr>
          <w:r>
            <w:rPr>
              <w:noProof/>
              <w:lang w:eastAsia="en-GB"/>
            </w:rPr>
            <w:drawing>
              <wp:inline distT="0" distB="0" distL="0" distR="0" wp14:anchorId="74E306B4" wp14:editId="4485250C">
                <wp:extent cx="257175" cy="571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 cy="571500"/>
                        </a:xfrm>
                        <a:prstGeom prst="rect">
                          <a:avLst/>
                        </a:prstGeom>
                        <a:noFill/>
                        <a:ln>
                          <a:noFill/>
                        </a:ln>
                      </pic:spPr>
                    </pic:pic>
                  </a:graphicData>
                </a:graphic>
              </wp:inline>
            </w:drawing>
          </w:r>
        </w:p>
      </w:tc>
      <w:tc>
        <w:tcPr>
          <w:tcW w:w="1188" w:type="dxa"/>
          <w:tcBorders>
            <w:top w:val="nil"/>
            <w:left w:val="nil"/>
            <w:bottom w:val="nil"/>
            <w:right w:val="nil"/>
          </w:tcBorders>
          <w:vAlign w:val="center"/>
        </w:tcPr>
        <w:p w:rsidR="00FC2F82" w:rsidRDefault="00FC2F82">
          <w:pPr>
            <w:pStyle w:val="Footer"/>
            <w:jc w:val="center"/>
          </w:pPr>
          <w:r>
            <w:rPr>
              <w:noProof/>
              <w:lang w:eastAsia="en-GB"/>
            </w:rPr>
            <w:drawing>
              <wp:inline distT="0" distB="0" distL="0" distR="0" wp14:anchorId="42EB085D" wp14:editId="4DACAACE">
                <wp:extent cx="609600" cy="581025"/>
                <wp:effectExtent l="0" t="0" r="0" b="9525"/>
                <wp:docPr id="29" name="Picture 0" descr="School Logo-Layo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hool Logo-Layout2.jpg"/>
                        <pic:cNvPicPr>
                          <a:picLocks noChangeAspect="1" noChangeArrowheads="1"/>
                        </pic:cNvPicPr>
                      </pic:nvPicPr>
                      <pic:blipFill>
                        <a:blip r:embed="rId8">
                          <a:extLst>
                            <a:ext uri="{28A0092B-C50C-407E-A947-70E740481C1C}">
                              <a14:useLocalDpi xmlns:a14="http://schemas.microsoft.com/office/drawing/2010/main" val="0"/>
                            </a:ext>
                          </a:extLst>
                        </a:blip>
                        <a:srcRect l="14355" t="10347" r="21114" b="12383"/>
                        <a:stretch>
                          <a:fillRect/>
                        </a:stretch>
                      </pic:blipFill>
                      <pic:spPr bwMode="auto">
                        <a:xfrm>
                          <a:off x="0" y="0"/>
                          <a:ext cx="609600" cy="581025"/>
                        </a:xfrm>
                        <a:prstGeom prst="rect">
                          <a:avLst/>
                        </a:prstGeom>
                        <a:noFill/>
                        <a:ln>
                          <a:noFill/>
                        </a:ln>
                      </pic:spPr>
                    </pic:pic>
                  </a:graphicData>
                </a:graphic>
              </wp:inline>
            </w:drawing>
          </w:r>
        </w:p>
      </w:tc>
    </w:tr>
  </w:tbl>
  <w:p w:rsidR="00FC2F82" w:rsidRDefault="00FC2F82">
    <w:pPr>
      <w:pStyle w:val="Footer"/>
      <w:tabs>
        <w:tab w:val="clear" w:pos="4513"/>
        <w:tab w:val="clear" w:pos="9026"/>
        <w:tab w:val="left" w:pos="6495"/>
      </w:tabs>
      <w:jc w:val="center"/>
      <w:rPr>
        <w:rFonts w:ascii="Arial" w:hAnsi="Arial" w:cs="Arial"/>
        <w:sz w:val="16"/>
        <w:szCs w:val="16"/>
      </w:rPr>
    </w:pPr>
    <w:r>
      <w:rPr>
        <w:rFonts w:ascii="Arial" w:hAnsi="Arial" w:cs="Arial"/>
        <w:sz w:val="16"/>
        <w:szCs w:val="16"/>
      </w:rPr>
      <w:t xml:space="preserve">The Dominic </w:t>
    </w:r>
    <w:proofErr w:type="spellStart"/>
    <w:r>
      <w:rPr>
        <w:rFonts w:ascii="Arial" w:hAnsi="Arial" w:cs="Arial"/>
        <w:sz w:val="16"/>
        <w:szCs w:val="16"/>
      </w:rPr>
      <w:t>Barberi</w:t>
    </w:r>
    <w:proofErr w:type="spellEnd"/>
    <w:r>
      <w:rPr>
        <w:rFonts w:ascii="Arial" w:hAnsi="Arial" w:cs="Arial"/>
        <w:sz w:val="16"/>
        <w:szCs w:val="16"/>
      </w:rPr>
      <w:t xml:space="preserve"> Multi Academy Company. A company limited by guarantee registered in </w:t>
    </w:r>
    <w:smartTag w:uri="urn:schemas-microsoft-com:office:smarttags" w:element="country-region">
      <w:r>
        <w:rPr>
          <w:rFonts w:ascii="Arial" w:hAnsi="Arial" w:cs="Arial"/>
          <w:sz w:val="16"/>
          <w:szCs w:val="16"/>
        </w:rPr>
        <w:t>England</w:t>
      </w:r>
    </w:smartTag>
    <w:r>
      <w:rPr>
        <w:rFonts w:ascii="Arial" w:hAnsi="Arial" w:cs="Arial"/>
        <w:sz w:val="16"/>
        <w:szCs w:val="16"/>
      </w:rPr>
      <w:t xml:space="preserve"> &amp; </w:t>
    </w:r>
    <w:smartTag w:uri="urn:schemas-microsoft-com:office:smarttags" w:element="country-region">
      <w:smartTag w:uri="urn:schemas-microsoft-com:office:smarttags" w:element="place">
        <w:r>
          <w:rPr>
            <w:rFonts w:ascii="Arial" w:hAnsi="Arial" w:cs="Arial"/>
            <w:sz w:val="16"/>
            <w:szCs w:val="16"/>
          </w:rPr>
          <w:t>Wales</w:t>
        </w:r>
      </w:smartTag>
    </w:smartTag>
    <w:r>
      <w:rPr>
        <w:rFonts w:ascii="Arial" w:hAnsi="Arial" w:cs="Arial"/>
        <w:sz w:val="16"/>
        <w:szCs w:val="16"/>
      </w:rPr>
      <w:t xml:space="preserve"> with company number 08453966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A68" w:rsidRDefault="00653A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09B4" w:rsidRDefault="000A09B4">
      <w:pPr>
        <w:spacing w:after="0" w:line="240" w:lineRule="auto"/>
      </w:pPr>
      <w:r>
        <w:separator/>
      </w:r>
    </w:p>
  </w:footnote>
  <w:footnote w:type="continuationSeparator" w:id="0">
    <w:p w:rsidR="000A09B4" w:rsidRDefault="000A09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A68" w:rsidRDefault="00653A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F82" w:rsidRPr="002C79DB" w:rsidRDefault="00677D6B">
    <w:pPr>
      <w:spacing w:after="0"/>
      <w:jc w:val="center"/>
      <w:rPr>
        <w:rFonts w:cs="Calibri"/>
        <w:b/>
        <w:sz w:val="24"/>
        <w:szCs w:val="24"/>
      </w:rPr>
    </w:pPr>
    <w:r w:rsidRPr="002C79DB">
      <w:rPr>
        <w:rFonts w:cs="Calibri"/>
        <w:noProof/>
        <w:lang w:eastAsia="en-GB"/>
      </w:rPr>
      <w:drawing>
        <wp:anchor distT="0" distB="0" distL="114300" distR="114300" simplePos="0" relativeHeight="251662848" behindDoc="0" locked="0" layoutInCell="1" allowOverlap="1">
          <wp:simplePos x="0" y="0"/>
          <wp:positionH relativeFrom="column">
            <wp:posOffset>-266700</wp:posOffset>
          </wp:positionH>
          <wp:positionV relativeFrom="paragraph">
            <wp:posOffset>-97790</wp:posOffset>
          </wp:positionV>
          <wp:extent cx="628650" cy="1164166"/>
          <wp:effectExtent l="0" t="0" r="0" b="0"/>
          <wp:wrapNone/>
          <wp:docPr id="1" name="Picture 1" descr="Image result for archdiocese of birm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chdiocese of birmingha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11641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9DB">
      <w:rPr>
        <w:rFonts w:cs="Calibri"/>
        <w:noProof/>
        <w:lang w:eastAsia="en-GB"/>
      </w:rPr>
      <w:drawing>
        <wp:anchor distT="0" distB="0" distL="114300" distR="114300" simplePos="0" relativeHeight="251658752" behindDoc="0" locked="0" layoutInCell="1" allowOverlap="1" wp14:anchorId="57E90612" wp14:editId="219AC4F2">
          <wp:simplePos x="0" y="0"/>
          <wp:positionH relativeFrom="column">
            <wp:posOffset>6090680</wp:posOffset>
          </wp:positionH>
          <wp:positionV relativeFrom="paragraph">
            <wp:posOffset>-202565</wp:posOffset>
          </wp:positionV>
          <wp:extent cx="908870" cy="1038225"/>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5170" cy="1045422"/>
                  </a:xfrm>
                  <a:prstGeom prst="rect">
                    <a:avLst/>
                  </a:prstGeom>
                  <a:noFill/>
                </pic:spPr>
              </pic:pic>
            </a:graphicData>
          </a:graphic>
          <wp14:sizeRelH relativeFrom="page">
            <wp14:pctWidth>0</wp14:pctWidth>
          </wp14:sizeRelH>
          <wp14:sizeRelV relativeFrom="page">
            <wp14:pctHeight>0</wp14:pctHeight>
          </wp14:sizeRelV>
        </wp:anchor>
      </w:drawing>
    </w:r>
    <w:r w:rsidR="00FC2F82" w:rsidRPr="002C79DB">
      <w:rPr>
        <w:rFonts w:cs="Calibri"/>
        <w:b/>
        <w:sz w:val="24"/>
        <w:szCs w:val="24"/>
      </w:rPr>
      <w:t>St Gregory the Great Catholic School</w:t>
    </w:r>
  </w:p>
  <w:p w:rsidR="00FC2F82" w:rsidRPr="002C79DB" w:rsidRDefault="00FC2F82">
    <w:pPr>
      <w:spacing w:after="0"/>
      <w:jc w:val="center"/>
      <w:rPr>
        <w:rFonts w:cs="Calibri"/>
        <w:i/>
        <w:sz w:val="24"/>
        <w:szCs w:val="24"/>
      </w:rPr>
    </w:pPr>
    <w:r w:rsidRPr="002C79DB">
      <w:rPr>
        <w:rFonts w:cs="Calibri"/>
        <w:i/>
        <w:sz w:val="24"/>
        <w:szCs w:val="24"/>
      </w:rPr>
      <w:t>All through school</w:t>
    </w:r>
    <w:r w:rsidR="00020496">
      <w:rPr>
        <w:rFonts w:cs="Calibri"/>
        <w:i/>
        <w:sz w:val="24"/>
        <w:szCs w:val="24"/>
      </w:rPr>
      <w:t xml:space="preserve"> for students aged</w:t>
    </w:r>
    <w:r w:rsidRPr="002C79DB">
      <w:rPr>
        <w:rFonts w:cs="Calibri"/>
        <w:i/>
        <w:sz w:val="24"/>
        <w:szCs w:val="24"/>
      </w:rPr>
      <w:t xml:space="preserve"> 3 – 19 </w:t>
    </w:r>
  </w:p>
  <w:p w:rsidR="00FC2F82" w:rsidRDefault="00677D6B" w:rsidP="00FC2F82">
    <w:pPr>
      <w:spacing w:after="0"/>
      <w:jc w:val="center"/>
      <w:rPr>
        <w:rFonts w:cs="Calibri"/>
      </w:rPr>
    </w:pPr>
    <w:r>
      <w:rPr>
        <w:rFonts w:cs="Calibri"/>
      </w:rPr>
      <w:t>Cricket Road, Oxford, OX4 3DR</w:t>
    </w:r>
  </w:p>
  <w:p w:rsidR="00677D6B" w:rsidRPr="00020496" w:rsidRDefault="00677D6B" w:rsidP="00677D6B">
    <w:pPr>
      <w:spacing w:after="0"/>
      <w:ind w:left="1440" w:firstLine="720"/>
      <w:rPr>
        <w:sz w:val="20"/>
        <w:szCs w:val="20"/>
      </w:rPr>
    </w:pPr>
    <w:r w:rsidRPr="00020496">
      <w:rPr>
        <w:sz w:val="20"/>
        <w:szCs w:val="20"/>
      </w:rPr>
      <w:t xml:space="preserve">  </w:t>
    </w:r>
    <w:r w:rsidR="000A2975">
      <w:rPr>
        <w:sz w:val="20"/>
        <w:szCs w:val="20"/>
      </w:rPr>
      <w:tab/>
    </w:r>
    <w:r w:rsidR="000A2975">
      <w:rPr>
        <w:sz w:val="20"/>
        <w:szCs w:val="20"/>
      </w:rPr>
      <w:tab/>
    </w:r>
    <w:r w:rsidRPr="00020496">
      <w:rPr>
        <w:sz w:val="20"/>
        <w:szCs w:val="20"/>
      </w:rPr>
      <w:t xml:space="preserve">    T: 01865 749933</w:t>
    </w:r>
    <w:r w:rsidR="000A2975">
      <w:rPr>
        <w:sz w:val="20"/>
        <w:szCs w:val="20"/>
      </w:rPr>
      <w:t xml:space="preserve">  </w:t>
    </w:r>
    <w:r w:rsidRPr="00020496">
      <w:rPr>
        <w:sz w:val="20"/>
        <w:szCs w:val="20"/>
      </w:rPr>
      <w:t>E: stgregory@dbmac.org.uk</w:t>
    </w:r>
  </w:p>
  <w:p w:rsidR="00B106ED" w:rsidRPr="00B106ED" w:rsidRDefault="00B106ED" w:rsidP="00B106ED">
    <w:pPr>
      <w:spacing w:after="0"/>
      <w:rPr>
        <w:rFonts w:cs="Calibri"/>
        <w:sz w:val="16"/>
        <w:szCs w:val="16"/>
      </w:rPr>
    </w:pPr>
  </w:p>
  <w:p w:rsidR="00FC2F82" w:rsidRPr="002C79DB" w:rsidRDefault="00FC2F82" w:rsidP="00B106ED">
    <w:pPr>
      <w:spacing w:after="0"/>
      <w:jc w:val="center"/>
      <w:rPr>
        <w:rFonts w:cs="Calibri"/>
      </w:rPr>
    </w:pPr>
    <w:r w:rsidRPr="002C79DB">
      <w:rPr>
        <w:rFonts w:cs="Calibri"/>
        <w:i/>
        <w:color w:val="222222"/>
        <w:sz w:val="24"/>
        <w:szCs w:val="24"/>
        <w:shd w:val="clear" w:color="auto" w:fill="FFFFFF"/>
      </w:rPr>
      <w:t>‘</w:t>
    </w:r>
    <w:proofErr w:type="gramStart"/>
    <w:r w:rsidRPr="002C79DB">
      <w:rPr>
        <w:rFonts w:cs="Calibri"/>
        <w:i/>
        <w:color w:val="222222"/>
        <w:sz w:val="24"/>
        <w:szCs w:val="24"/>
        <w:shd w:val="clear" w:color="auto" w:fill="FFFFFF"/>
      </w:rPr>
      <w:t>opera</w:t>
    </w:r>
    <w:proofErr w:type="gramEnd"/>
    <w:r w:rsidRPr="002C79DB">
      <w:rPr>
        <w:rFonts w:cs="Calibri"/>
        <w:i/>
        <w:color w:val="222222"/>
        <w:sz w:val="24"/>
        <w:szCs w:val="24"/>
        <w:shd w:val="clear" w:color="auto" w:fill="FFFFFF"/>
      </w:rPr>
      <w:t xml:space="preserve"> in </w:t>
    </w:r>
    <w:proofErr w:type="spellStart"/>
    <w:r w:rsidRPr="002C79DB">
      <w:rPr>
        <w:rFonts w:cs="Calibri"/>
        <w:i/>
        <w:color w:val="222222"/>
        <w:sz w:val="24"/>
        <w:szCs w:val="24"/>
        <w:shd w:val="clear" w:color="auto" w:fill="FFFFFF"/>
      </w:rPr>
      <w:t>caritate</w:t>
    </w:r>
    <w:proofErr w:type="spellEnd"/>
    <w:r w:rsidRPr="002C79DB">
      <w:rPr>
        <w:rFonts w:cs="Calibri"/>
        <w:i/>
        <w:color w:val="222222"/>
        <w:sz w:val="24"/>
        <w:szCs w:val="24"/>
        <w:shd w:val="clear" w:color="auto" w:fill="FFFFFF"/>
      </w:rPr>
      <w:t>’</w:t>
    </w:r>
  </w:p>
  <w:p w:rsidR="00FC2F82" w:rsidRPr="00B106ED" w:rsidRDefault="00FC2F82">
    <w:pPr>
      <w:tabs>
        <w:tab w:val="left" w:pos="9450"/>
      </w:tabs>
      <w:spacing w:after="0"/>
      <w:rPr>
        <w:rFonts w:cs="Calibri"/>
        <w:sz w:val="16"/>
        <w:szCs w:val="16"/>
      </w:rPr>
    </w:pPr>
  </w:p>
  <w:p w:rsidR="00FC2F82" w:rsidRPr="002C79DB" w:rsidRDefault="00FC2F82" w:rsidP="00020496">
    <w:pPr>
      <w:spacing w:after="0"/>
      <w:rPr>
        <w:rFonts w:cs="Calibri"/>
        <w:sz w:val="18"/>
        <w:szCs w:val="18"/>
      </w:rPr>
    </w:pPr>
    <w:r w:rsidRPr="002C79DB">
      <w:rPr>
        <w:rFonts w:cs="Calibri"/>
        <w:sz w:val="18"/>
        <w:szCs w:val="18"/>
      </w:rPr>
      <w:t>Acting Deputy</w:t>
    </w:r>
    <w:r w:rsidR="00BD73F8" w:rsidRPr="002C79DB">
      <w:rPr>
        <w:rFonts w:cs="Calibri"/>
        <w:sz w:val="18"/>
        <w:szCs w:val="18"/>
      </w:rPr>
      <w:t xml:space="preserve"> Head:</w:t>
    </w:r>
    <w:r w:rsidR="00020496">
      <w:rPr>
        <w:rFonts w:cs="Calibri"/>
        <w:sz w:val="18"/>
        <w:szCs w:val="18"/>
      </w:rPr>
      <w:t xml:space="preserve"> Secondary</w:t>
    </w:r>
    <w:r w:rsidR="00020496">
      <w:rPr>
        <w:rFonts w:cs="Calibri"/>
        <w:sz w:val="18"/>
        <w:szCs w:val="18"/>
      </w:rPr>
      <w:tab/>
    </w:r>
    <w:r w:rsidR="00020496">
      <w:rPr>
        <w:rFonts w:cs="Calibri"/>
        <w:sz w:val="18"/>
        <w:szCs w:val="18"/>
      </w:rPr>
      <w:tab/>
    </w:r>
    <w:r w:rsidR="00020496">
      <w:rPr>
        <w:rFonts w:cs="Calibri"/>
        <w:sz w:val="18"/>
        <w:szCs w:val="18"/>
      </w:rPr>
      <w:tab/>
      <w:t xml:space="preserve">   </w:t>
    </w:r>
    <w:r w:rsidRPr="002C79DB">
      <w:rPr>
        <w:rFonts w:cs="Calibri"/>
        <w:sz w:val="20"/>
        <w:szCs w:val="20"/>
      </w:rPr>
      <w:t>Acting Head</w:t>
    </w:r>
    <w:r w:rsidR="00020496">
      <w:rPr>
        <w:rFonts w:cs="Calibri"/>
        <w:sz w:val="20"/>
        <w:szCs w:val="20"/>
      </w:rPr>
      <w:t xml:space="preserve"> of School</w:t>
    </w:r>
    <w:r w:rsidRPr="002C79DB">
      <w:rPr>
        <w:rFonts w:cs="Calibri"/>
        <w:sz w:val="20"/>
        <w:szCs w:val="20"/>
      </w:rPr>
      <w:tab/>
    </w:r>
    <w:r w:rsidRPr="002C79DB">
      <w:rPr>
        <w:rFonts w:cs="Calibri"/>
        <w:sz w:val="18"/>
        <w:szCs w:val="18"/>
      </w:rPr>
      <w:t xml:space="preserve">        </w:t>
    </w:r>
    <w:r w:rsidR="002C79DB">
      <w:rPr>
        <w:rFonts w:cs="Calibri"/>
        <w:sz w:val="18"/>
        <w:szCs w:val="18"/>
      </w:rPr>
      <w:tab/>
    </w:r>
    <w:r w:rsidR="002C79DB">
      <w:rPr>
        <w:rFonts w:cs="Calibri"/>
        <w:sz w:val="18"/>
        <w:szCs w:val="18"/>
      </w:rPr>
      <w:tab/>
      <w:t xml:space="preserve">   </w:t>
    </w:r>
    <w:r w:rsidR="00020496">
      <w:rPr>
        <w:rFonts w:cs="Calibri"/>
        <w:sz w:val="18"/>
        <w:szCs w:val="18"/>
      </w:rPr>
      <w:t xml:space="preserve"> </w:t>
    </w:r>
    <w:r w:rsidRPr="002C79DB">
      <w:rPr>
        <w:rFonts w:cs="Calibri"/>
        <w:sz w:val="18"/>
        <w:szCs w:val="18"/>
      </w:rPr>
      <w:t>Assistant Principal: Head of Primary</w:t>
    </w:r>
  </w:p>
  <w:p w:rsidR="00FC2F82" w:rsidRPr="00B106ED" w:rsidRDefault="00FC2F82" w:rsidP="00B106ED">
    <w:pPr>
      <w:spacing w:after="0"/>
      <w:rPr>
        <w:rFonts w:cs="Calibri"/>
        <w:sz w:val="20"/>
        <w:szCs w:val="20"/>
      </w:rPr>
    </w:pPr>
    <w:r w:rsidRPr="002C79DB">
      <w:rPr>
        <w:rFonts w:cs="Calibri"/>
        <w:sz w:val="18"/>
        <w:szCs w:val="18"/>
      </w:rPr>
      <w:t xml:space="preserve">Mrs H Pallier                                                                            </w:t>
    </w:r>
    <w:r w:rsidR="002C79DB">
      <w:rPr>
        <w:rFonts w:cs="Calibri"/>
        <w:sz w:val="18"/>
        <w:szCs w:val="18"/>
      </w:rPr>
      <w:tab/>
      <w:t xml:space="preserve">         </w:t>
    </w:r>
    <w:r w:rsidR="00A51376">
      <w:rPr>
        <w:rFonts w:cs="Calibri"/>
        <w:sz w:val="18"/>
        <w:szCs w:val="18"/>
      </w:rPr>
      <w:t xml:space="preserve">  </w:t>
    </w:r>
    <w:r w:rsidR="002C79DB">
      <w:rPr>
        <w:rFonts w:cs="Calibri"/>
        <w:sz w:val="18"/>
        <w:szCs w:val="18"/>
      </w:rPr>
      <w:t xml:space="preserve"> </w:t>
    </w:r>
    <w:r w:rsidRPr="002C79DB">
      <w:rPr>
        <w:rFonts w:cs="Calibri"/>
        <w:sz w:val="20"/>
        <w:szCs w:val="20"/>
      </w:rPr>
      <w:t xml:space="preserve">Mr S Tucker                                  </w:t>
    </w:r>
    <w:r w:rsidR="002C79DB">
      <w:rPr>
        <w:rFonts w:cs="Calibri"/>
        <w:sz w:val="20"/>
        <w:szCs w:val="20"/>
      </w:rPr>
      <w:tab/>
      <w:t xml:space="preserve"> </w:t>
    </w:r>
    <w:r w:rsidR="00020496">
      <w:rPr>
        <w:rFonts w:cs="Calibri"/>
        <w:sz w:val="20"/>
        <w:szCs w:val="20"/>
      </w:rPr>
      <w:t xml:space="preserve"> </w:t>
    </w:r>
    <w:r w:rsidR="002C79DB">
      <w:rPr>
        <w:rFonts w:cs="Calibri"/>
        <w:sz w:val="20"/>
        <w:szCs w:val="20"/>
      </w:rPr>
      <w:t xml:space="preserve">  </w:t>
    </w:r>
    <w:r w:rsidRPr="002C79DB">
      <w:rPr>
        <w:rFonts w:cs="Calibri"/>
        <w:sz w:val="18"/>
        <w:szCs w:val="18"/>
      </w:rPr>
      <w:t xml:space="preserve">Mrs H </w:t>
    </w:r>
    <w:proofErr w:type="spellStart"/>
    <w:r w:rsidRPr="002C79DB">
      <w:rPr>
        <w:rFonts w:cs="Calibri"/>
        <w:sz w:val="18"/>
        <w:szCs w:val="18"/>
      </w:rPr>
      <w:t>Forder</w:t>
    </w:r>
    <w:proofErr w:type="spellEnd"/>
    <w:r w:rsidRPr="002C79DB">
      <w:rPr>
        <w:rFonts w:cs="Calibri"/>
        <w:sz w:val="18"/>
        <w:szCs w:val="18"/>
      </w:rPr>
      <w:t>-Ball</w:t>
    </w:r>
    <w:r>
      <w:rPr>
        <w:noProof/>
        <w:lang w:eastAsia="en-GB"/>
      </w:rPr>
      <mc:AlternateContent>
        <mc:Choice Requires="wps">
          <w:drawing>
            <wp:anchor distT="0" distB="0" distL="114300" distR="114300" simplePos="0" relativeHeight="251660800" behindDoc="0" locked="0" layoutInCell="1" allowOverlap="1" wp14:anchorId="49BA969D" wp14:editId="1630E180">
              <wp:simplePos x="0" y="0"/>
              <wp:positionH relativeFrom="column">
                <wp:posOffset>-80038</wp:posOffset>
              </wp:positionH>
              <wp:positionV relativeFrom="paragraph">
                <wp:posOffset>171643</wp:posOffset>
              </wp:positionV>
              <wp:extent cx="7020560" cy="0"/>
              <wp:effectExtent l="0" t="0" r="27940" b="19050"/>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0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0201341" id="_x0000_t32" coordsize="21600,21600" o:spt="32" o:oned="t" path="m,l21600,21600e" filled="f">
              <v:path arrowok="t" fillok="f" o:connecttype="none"/>
              <o:lock v:ext="edit" shapetype="t"/>
            </v:shapetype>
            <v:shape id="AutoShape 5" o:spid="_x0000_s1026" type="#_x0000_t32" style="position:absolute;margin-left:-6.3pt;margin-top:13.5pt;width:552.8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BT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MFKk&#10;B46e9l7H0mga9jMYV0BYpbY2TEiP6tU8a/rdIaWrjqiWx+C3k4HcLGQk71LCxRmoshu+aAYxBPDj&#10;so6N7QMkrAEdIyenGyf86BGFjw/pJJ3OgDp69SWkuCYa6/xnrnsUjBI7b4loO19ppYB5bbNYhhye&#10;nQ9tkeKaEKoqvRFSRgFIhYYSL6aTaUxwWgoWnCHM2XZXSYsOJEgo/uKM4LkPs3qvWATrOGHri+2J&#10;kGcbiksV8GAwaOdinTXyY5Eu1vP1PB/lk9l6lKd1PXraVPlotskepvWnuqrq7GdoLcuLTjDGVeju&#10;qtcs/zs9XF7OWWk3xd7WkLxHj/uCZq//senIbCDzLIudZqetvTIOEo3Bl+cU3sD9Hez7R7/6BQAA&#10;//8DAFBLAwQUAAYACAAAACEArT5MCd4AAAAKAQAADwAAAGRycy9kb3ducmV2LnhtbEyPQU/DMAyF&#10;70j8h8hIXNCWtIjBuqbThMSBI9skrlnjtYXGqZp0Lfv1eOIwbrbf0/P38vXkWnHCPjSeNCRzBQKp&#10;9LahSsN+9zZ7ARGiIWtaT6jhBwOsi9ub3GTWj/SBp22sBIdQyIyGOsYukzKUNToT5r5DYu3oe2ci&#10;r30lbW9GDnetTJVaSGca4g+16fC1xvJ7OzgNGIanRG2Wrtq/n8eHz/T8NXY7re/vps0KRMQpXs1w&#10;wWd0KJjp4AeyQbQaZkm6YKuG9Jk7XQxq+cjT4e8ii1z+r1D8AgAA//8DAFBLAQItABQABgAIAAAA&#10;IQC2gziS/gAAAOEBAAATAAAAAAAAAAAAAAAAAAAAAABbQ29udGVudF9UeXBlc10ueG1sUEsBAi0A&#10;FAAGAAgAAAAhADj9If/WAAAAlAEAAAsAAAAAAAAAAAAAAAAALwEAAF9yZWxzLy5yZWxzUEsBAi0A&#10;FAAGAAgAAAAhAOmFoFMeAgAAPAQAAA4AAAAAAAAAAAAAAAAALgIAAGRycy9lMm9Eb2MueG1sUEsB&#10;Ai0AFAAGAAgAAAAhAK0+TAneAAAACgEAAA8AAAAAAAAAAAAAAAAAeAQAAGRycy9kb3ducmV2Lnht&#10;bFBLBQYAAAAABAAEAPMAAACDBQ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A68" w:rsidRDefault="00653A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704B7"/>
    <w:multiLevelType w:val="hybridMultilevel"/>
    <w:tmpl w:val="005290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3A00A3E"/>
    <w:multiLevelType w:val="hybridMultilevel"/>
    <w:tmpl w:val="4EE40C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E4817B6"/>
    <w:multiLevelType w:val="hybridMultilevel"/>
    <w:tmpl w:val="B5E20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80A4448"/>
    <w:multiLevelType w:val="hybridMultilevel"/>
    <w:tmpl w:val="869E05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ACF04A1"/>
    <w:multiLevelType w:val="hybridMultilevel"/>
    <w:tmpl w:val="9A66E0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EBC13B7"/>
    <w:multiLevelType w:val="hybridMultilevel"/>
    <w:tmpl w:val="F20C7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ECB"/>
    <w:rsid w:val="00020496"/>
    <w:rsid w:val="00047E05"/>
    <w:rsid w:val="000A09B4"/>
    <w:rsid w:val="000A2975"/>
    <w:rsid w:val="001101CF"/>
    <w:rsid w:val="001B221A"/>
    <w:rsid w:val="0023289A"/>
    <w:rsid w:val="002C79DB"/>
    <w:rsid w:val="002E2C26"/>
    <w:rsid w:val="003562D3"/>
    <w:rsid w:val="00392A7E"/>
    <w:rsid w:val="003C1FB4"/>
    <w:rsid w:val="003C4600"/>
    <w:rsid w:val="00402D2B"/>
    <w:rsid w:val="00430520"/>
    <w:rsid w:val="00493B32"/>
    <w:rsid w:val="004A027B"/>
    <w:rsid w:val="004E0D9D"/>
    <w:rsid w:val="004F23BE"/>
    <w:rsid w:val="005019BE"/>
    <w:rsid w:val="00505D26"/>
    <w:rsid w:val="00641161"/>
    <w:rsid w:val="006421A1"/>
    <w:rsid w:val="00653A68"/>
    <w:rsid w:val="00672DE7"/>
    <w:rsid w:val="00677D6B"/>
    <w:rsid w:val="00707EBB"/>
    <w:rsid w:val="00732159"/>
    <w:rsid w:val="007C78CF"/>
    <w:rsid w:val="007D788E"/>
    <w:rsid w:val="007F2026"/>
    <w:rsid w:val="00822302"/>
    <w:rsid w:val="0087005C"/>
    <w:rsid w:val="008D7DF9"/>
    <w:rsid w:val="008E7ECB"/>
    <w:rsid w:val="00922C04"/>
    <w:rsid w:val="0095083F"/>
    <w:rsid w:val="00967D3A"/>
    <w:rsid w:val="00A1795D"/>
    <w:rsid w:val="00A51376"/>
    <w:rsid w:val="00AC41A4"/>
    <w:rsid w:val="00B10664"/>
    <w:rsid w:val="00B106ED"/>
    <w:rsid w:val="00B3312A"/>
    <w:rsid w:val="00B56362"/>
    <w:rsid w:val="00BB44E9"/>
    <w:rsid w:val="00BD73F8"/>
    <w:rsid w:val="00C63840"/>
    <w:rsid w:val="00C97E43"/>
    <w:rsid w:val="00D049E6"/>
    <w:rsid w:val="00D11D01"/>
    <w:rsid w:val="00DA6CA0"/>
    <w:rsid w:val="00E21DB2"/>
    <w:rsid w:val="00E71C72"/>
    <w:rsid w:val="00E81E4D"/>
    <w:rsid w:val="00EE426B"/>
    <w:rsid w:val="00F54D63"/>
    <w:rsid w:val="00FC2F82"/>
    <w:rsid w:val="00FF3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val="en-GB"/>
    </w:rPr>
  </w:style>
  <w:style w:type="paragraph" w:styleId="Heading2">
    <w:name w:val="heading 2"/>
    <w:basedOn w:val="Normal"/>
    <w:next w:val="Normal"/>
    <w:link w:val="Heading2Char"/>
    <w:unhideWhenUsed/>
    <w:qFormat/>
    <w:locked/>
    <w:rsid w:val="00653A6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semiHidden/>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Pr>
      <w:rFonts w:cs="Times New Roman"/>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character" w:customStyle="1" w:styleId="CharChar1">
    <w:name w:val="Char Char1"/>
    <w:uiPriority w:val="99"/>
    <w:rPr>
      <w:sz w:val="24"/>
      <w:lang w:val="en-US" w:eastAsia="en-US"/>
    </w:rPr>
  </w:style>
  <w:style w:type="character" w:customStyle="1" w:styleId="CharChar2">
    <w:name w:val="Char Char2"/>
    <w:uiPriority w:val="99"/>
    <w:rPr>
      <w:sz w:val="24"/>
      <w:lang w:val="en-US" w:eastAsia="en-US"/>
    </w:r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59"/>
    <w:locked/>
    <w:rsid w:val="0095083F"/>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locked/>
    <w:rsid w:val="00402D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56362"/>
    <w:rPr>
      <w:lang w:val="en-GB"/>
    </w:rPr>
  </w:style>
  <w:style w:type="character" w:customStyle="1" w:styleId="Heading2Char">
    <w:name w:val="Heading 2 Char"/>
    <w:basedOn w:val="DefaultParagraphFont"/>
    <w:link w:val="Heading2"/>
    <w:rsid w:val="00653A68"/>
    <w:rPr>
      <w:rFonts w:asciiTheme="majorHAnsi" w:eastAsiaTheme="majorEastAsia" w:hAnsiTheme="majorHAnsi" w:cstheme="majorBidi"/>
      <w:b/>
      <w:bCs/>
      <w:color w:val="4F81BD" w:themeColor="accent1"/>
      <w:sz w:val="26"/>
      <w:szCs w:val="26"/>
      <w:lang w:val="en-GB"/>
    </w:rPr>
  </w:style>
  <w:style w:type="paragraph" w:styleId="ListParagraph">
    <w:name w:val="List Paragraph"/>
    <w:basedOn w:val="Normal"/>
    <w:uiPriority w:val="34"/>
    <w:qFormat/>
    <w:rsid w:val="008D7DF9"/>
    <w:pPr>
      <w:spacing w:after="0" w:line="240" w:lineRule="auto"/>
      <w:ind w:left="720"/>
      <w:contextualSpacing/>
    </w:pPr>
    <w:rPr>
      <w:rFonts w:asciiTheme="minorHAnsi" w:eastAsiaTheme="minorEastAsia" w:hAnsiTheme="minorHAnsi" w:cstheme="minorBidi"/>
      <w:sz w:val="24"/>
      <w:szCs w:val="24"/>
      <w:lang w:val="en-US"/>
    </w:rPr>
  </w:style>
  <w:style w:type="paragraph" w:customStyle="1" w:styleId="Body">
    <w:name w:val="Body"/>
    <w:rsid w:val="008D7DF9"/>
    <w:pPr>
      <w:pBdr>
        <w:top w:val="nil"/>
        <w:left w:val="nil"/>
        <w:bottom w:val="nil"/>
        <w:right w:val="nil"/>
        <w:between w:val="nil"/>
        <w:bar w:val="nil"/>
      </w:pBdr>
    </w:pPr>
    <w:rPr>
      <w:rFonts w:ascii="Helvetica Neue" w:eastAsia="Arial Unicode MS" w:hAnsi="Helvetica Neue" w:cs="Arial Unicode MS"/>
      <w:color w:val="000000"/>
      <w:bdr w:val="nil"/>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val="en-GB"/>
    </w:rPr>
  </w:style>
  <w:style w:type="paragraph" w:styleId="Heading2">
    <w:name w:val="heading 2"/>
    <w:basedOn w:val="Normal"/>
    <w:next w:val="Normal"/>
    <w:link w:val="Heading2Char"/>
    <w:unhideWhenUsed/>
    <w:qFormat/>
    <w:locked/>
    <w:rsid w:val="00653A6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semiHidden/>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Pr>
      <w:rFonts w:cs="Times New Roman"/>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character" w:customStyle="1" w:styleId="CharChar1">
    <w:name w:val="Char Char1"/>
    <w:uiPriority w:val="99"/>
    <w:rPr>
      <w:sz w:val="24"/>
      <w:lang w:val="en-US" w:eastAsia="en-US"/>
    </w:rPr>
  </w:style>
  <w:style w:type="character" w:customStyle="1" w:styleId="CharChar2">
    <w:name w:val="Char Char2"/>
    <w:uiPriority w:val="99"/>
    <w:rPr>
      <w:sz w:val="24"/>
      <w:lang w:val="en-US" w:eastAsia="en-US"/>
    </w:r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59"/>
    <w:locked/>
    <w:rsid w:val="0095083F"/>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locked/>
    <w:rsid w:val="00402D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56362"/>
    <w:rPr>
      <w:lang w:val="en-GB"/>
    </w:rPr>
  </w:style>
  <w:style w:type="character" w:customStyle="1" w:styleId="Heading2Char">
    <w:name w:val="Heading 2 Char"/>
    <w:basedOn w:val="DefaultParagraphFont"/>
    <w:link w:val="Heading2"/>
    <w:rsid w:val="00653A68"/>
    <w:rPr>
      <w:rFonts w:asciiTheme="majorHAnsi" w:eastAsiaTheme="majorEastAsia" w:hAnsiTheme="majorHAnsi" w:cstheme="majorBidi"/>
      <w:b/>
      <w:bCs/>
      <w:color w:val="4F81BD" w:themeColor="accent1"/>
      <w:sz w:val="26"/>
      <w:szCs w:val="26"/>
      <w:lang w:val="en-GB"/>
    </w:rPr>
  </w:style>
  <w:style w:type="paragraph" w:styleId="ListParagraph">
    <w:name w:val="List Paragraph"/>
    <w:basedOn w:val="Normal"/>
    <w:uiPriority w:val="34"/>
    <w:qFormat/>
    <w:rsid w:val="008D7DF9"/>
    <w:pPr>
      <w:spacing w:after="0" w:line="240" w:lineRule="auto"/>
      <w:ind w:left="720"/>
      <w:contextualSpacing/>
    </w:pPr>
    <w:rPr>
      <w:rFonts w:asciiTheme="minorHAnsi" w:eastAsiaTheme="minorEastAsia" w:hAnsiTheme="minorHAnsi" w:cstheme="minorBidi"/>
      <w:sz w:val="24"/>
      <w:szCs w:val="24"/>
      <w:lang w:val="en-US"/>
    </w:rPr>
  </w:style>
  <w:style w:type="paragraph" w:customStyle="1" w:styleId="Body">
    <w:name w:val="Body"/>
    <w:rsid w:val="008D7DF9"/>
    <w:pPr>
      <w:pBdr>
        <w:top w:val="nil"/>
        <w:left w:val="nil"/>
        <w:bottom w:val="nil"/>
        <w:right w:val="nil"/>
        <w:between w:val="nil"/>
        <w:bar w:val="nil"/>
      </w:pBdr>
    </w:pPr>
    <w:rPr>
      <w:rFonts w:ascii="Helvetica Neue" w:eastAsia="Arial Unicode MS" w:hAnsi="Helvetica Neue" w:cs="Arial Unicode MS"/>
      <w:color w:val="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083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2.png"/><Relationship Id="rId1" Type="http://schemas.openxmlformats.org/officeDocument/2006/relationships/image" Target="media/image3.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4C566-D499-4385-89A6-8C6632185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938FE4C5</Template>
  <TotalTime>1</TotalTime>
  <Pages>3</Pages>
  <Words>886</Words>
  <Characters>4795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Your Company Name</Company>
  <LinksUpToDate>false</LinksUpToDate>
  <CharactersWithSpaces>5670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fmwangi</dc:creator>
  <cp:lastModifiedBy>RGelder</cp:lastModifiedBy>
  <cp:revision>2</cp:revision>
  <cp:lastPrinted>2018-07-13T17:34:00Z</cp:lastPrinted>
  <dcterms:created xsi:type="dcterms:W3CDTF">2018-10-16T14:04:00Z</dcterms:created>
  <dcterms:modified xsi:type="dcterms:W3CDTF">2018-10-16T14:04:00Z</dcterms:modified>
</cp:coreProperties>
</file>