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40" w:rsidRDefault="00F36A40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5CF071" wp14:editId="0580F453">
            <wp:extent cx="1841725" cy="72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-View-Logo_Final-05_Full-Colour_No-Strap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823" cy="72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B3" w:rsidRPr="00F36A40" w:rsidRDefault="00F36A40" w:rsidP="00D031B3">
      <w:pPr>
        <w:rPr>
          <w:rFonts w:ascii="Arial" w:hAnsi="Arial" w:cs="Arial"/>
          <w:b/>
          <w:sz w:val="28"/>
          <w:szCs w:val="28"/>
        </w:rPr>
      </w:pPr>
      <w:r w:rsidRPr="00F36A40">
        <w:rPr>
          <w:rFonts w:ascii="Arial" w:hAnsi="Arial" w:cs="Arial"/>
          <w:b/>
          <w:sz w:val="28"/>
          <w:szCs w:val="28"/>
        </w:rPr>
        <w:t>P</w:t>
      </w:r>
      <w:r w:rsidR="00D031B3" w:rsidRPr="00F36A40">
        <w:rPr>
          <w:rFonts w:ascii="Arial" w:hAnsi="Arial" w:cs="Arial"/>
          <w:b/>
          <w:sz w:val="28"/>
          <w:szCs w:val="28"/>
        </w:rPr>
        <w:t xml:space="preserve">rivacy Notice </w:t>
      </w:r>
      <w:r w:rsidR="00563538" w:rsidRPr="00F36A40">
        <w:rPr>
          <w:rFonts w:ascii="Arial" w:hAnsi="Arial" w:cs="Arial"/>
          <w:b/>
          <w:sz w:val="28"/>
          <w:szCs w:val="28"/>
        </w:rPr>
        <w:t xml:space="preserve">- </w:t>
      </w:r>
      <w:r w:rsidR="00503162" w:rsidRPr="00F36A40">
        <w:rPr>
          <w:rFonts w:ascii="Arial" w:hAnsi="Arial" w:cs="Arial"/>
          <w:b/>
          <w:sz w:val="28"/>
          <w:szCs w:val="28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F36A40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F36A40" w:rsidRPr="00062414" w:rsidRDefault="00F36A40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F36A40" w:rsidRPr="00062414" w:rsidRDefault="00F36A4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F36A40" w:rsidRPr="00062414" w:rsidRDefault="00F36A40" w:rsidP="0053729A">
            <w:pPr>
              <w:pStyle w:val="NoSpacing"/>
            </w:pPr>
            <w:r w:rsidRPr="00AF760F">
              <w:t>Castle View School</w:t>
            </w:r>
          </w:p>
        </w:tc>
      </w:tr>
      <w:tr w:rsidR="00F36A40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F36A40" w:rsidRPr="00062414" w:rsidRDefault="00F36A4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F36A40" w:rsidRDefault="00F36A40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F36A40" w:rsidRPr="00062414" w:rsidRDefault="003D3E7E" w:rsidP="00D658E0">
            <w:pPr>
              <w:pStyle w:val="NoSpacing"/>
            </w:pPr>
            <w:hyperlink w:anchor="DPO" w:history="1">
              <w:r w:rsidR="00F36A40" w:rsidRPr="00134B0B">
                <w:rPr>
                  <w:rStyle w:val="Hyperlink"/>
                </w:rPr>
                <w:t>Data Protection Officer</w:t>
              </w:r>
            </w:hyperlink>
            <w:r w:rsidR="00F36A40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F36A40" w:rsidRPr="00AF760F" w:rsidRDefault="00F36A40" w:rsidP="0053729A">
            <w:pPr>
              <w:pStyle w:val="NoSpacing"/>
              <w:rPr>
                <w:highlight w:val="yellow"/>
              </w:rPr>
            </w:pPr>
            <w:r w:rsidRPr="005338BE">
              <w:t>Lauri Almond (Essex County Council).</w:t>
            </w: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F36A40">
              <w:t xml:space="preserve">Members of the HR and Recruitment team, Interviewers, relevant Governors and Trustees, </w:t>
            </w:r>
            <w:r w:rsidR="0022000C" w:rsidRPr="00F36A40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 xml:space="preserve">, Trustees and Governors, </w:t>
            </w:r>
            <w:r w:rsidR="00DE7104">
              <w:lastRenderedPageBreak/>
              <w:t>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lastRenderedPageBreak/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F36A40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>6 months from the 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3D3E7E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DF36CE" w:rsidRPr="00062414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3D3E7E" w:rsidP="00D031B3">
            <w:pPr>
              <w:pStyle w:val="NoSpacing"/>
              <w:rPr>
                <w:color w:val="FFFFFF" w:themeColor="background1"/>
              </w:rPr>
            </w:pPr>
            <w:hyperlink r:id="rId10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3D3E7E" w:rsidP="00D031B3">
            <w:pPr>
              <w:pStyle w:val="NoSpacing"/>
              <w:rPr>
                <w:b/>
                <w:color w:val="FFFFFF" w:themeColor="background1"/>
              </w:rPr>
            </w:pPr>
            <w:hyperlink r:id="rId11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DF36CE" w:rsidP="00FA74C4">
            <w:pPr>
              <w:pStyle w:val="NoSpacing"/>
            </w:pPr>
            <w:r w:rsidRPr="00F36A40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3D3E7E" w:rsidP="00F36A40">
            <w:pPr>
              <w:pStyle w:val="NoSpacing"/>
            </w:pPr>
            <w:hyperlink r:id="rId12" w:history="1">
              <w:r w:rsidR="00DF36CE" w:rsidRPr="00F36A40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F36A40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F36A40" w:rsidRDefault="00DF36CE" w:rsidP="00FA74C4">
            <w:pPr>
              <w:pStyle w:val="NoSpacing"/>
            </w:pPr>
            <w:r w:rsidRPr="00F36A40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3D3E7E" w:rsidP="00FA74C4">
            <w:pPr>
              <w:pStyle w:val="NoSpacing"/>
            </w:pPr>
            <w:hyperlink r:id="rId13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BF0C97" w:rsidRPr="00C657B2" w:rsidRDefault="00BF0C97" w:rsidP="00F36A40">
      <w:pPr>
        <w:ind w:right="141"/>
        <w:rPr>
          <w:rFonts w:ascii="Arial" w:hAnsi="Arial" w:cs="Arial"/>
          <w:sz w:val="16"/>
          <w:szCs w:val="24"/>
        </w:rPr>
      </w:pPr>
    </w:p>
    <w:sectPr w:rsidR="00BF0C97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7E" w:rsidRDefault="003D3E7E" w:rsidP="00CC18EF">
      <w:pPr>
        <w:spacing w:after="0" w:line="240" w:lineRule="auto"/>
      </w:pPr>
      <w:r>
        <w:separator/>
      </w:r>
    </w:p>
  </w:endnote>
  <w:endnote w:type="continuationSeparator" w:id="0">
    <w:p w:rsidR="003D3E7E" w:rsidRDefault="003D3E7E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7E" w:rsidRDefault="003D3E7E" w:rsidP="00CC18EF">
      <w:pPr>
        <w:spacing w:after="0" w:line="240" w:lineRule="auto"/>
      </w:pPr>
      <w:r>
        <w:separator/>
      </w:r>
    </w:p>
  </w:footnote>
  <w:footnote w:type="continuationSeparator" w:id="0">
    <w:p w:rsidR="003D3E7E" w:rsidRDefault="003D3E7E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2000C"/>
    <w:rsid w:val="003B7BC4"/>
    <w:rsid w:val="003D3E7E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5F54EC"/>
    <w:rsid w:val="00624244"/>
    <w:rsid w:val="006B2757"/>
    <w:rsid w:val="006E70AA"/>
    <w:rsid w:val="00760035"/>
    <w:rsid w:val="0078232C"/>
    <w:rsid w:val="008335D3"/>
    <w:rsid w:val="00837403"/>
    <w:rsid w:val="008727AF"/>
    <w:rsid w:val="00991691"/>
    <w:rsid w:val="0099362E"/>
    <w:rsid w:val="009968EC"/>
    <w:rsid w:val="00997D8D"/>
    <w:rsid w:val="009A4551"/>
    <w:rsid w:val="009A5FFC"/>
    <w:rsid w:val="009B0F99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co.org.uk/concerns/handl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essex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N/TXT/PDF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co.org.uk/for-organisations/data-protection-reform/overview-of-the-gdp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35DC-3587-40A7-8F8D-6EB75E43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Karen</cp:lastModifiedBy>
  <cp:revision>2</cp:revision>
  <dcterms:created xsi:type="dcterms:W3CDTF">2018-07-20T12:01:00Z</dcterms:created>
  <dcterms:modified xsi:type="dcterms:W3CDTF">2018-07-20T12:01:00Z</dcterms:modified>
</cp:coreProperties>
</file>