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080DE" w14:textId="3421DEB0" w:rsidR="00814409" w:rsidRDefault="00814409" w:rsidP="005939A3">
      <w:pPr>
        <w:jc w:val="center"/>
        <w:rPr>
          <w:rFonts w:cs="Helvetica"/>
          <w:b/>
          <w:color w:val="323232"/>
        </w:rPr>
      </w:pPr>
      <w:bookmarkStart w:id="0" w:name="_GoBack"/>
      <w:bookmarkEnd w:id="0"/>
      <w:r>
        <w:rPr>
          <w:rFonts w:cs="Helvetica"/>
          <w:b/>
          <w:noProof/>
          <w:color w:val="323232"/>
          <w:lang w:eastAsia="en-GB"/>
        </w:rPr>
        <w:drawing>
          <wp:anchor distT="0" distB="0" distL="114300" distR="114300" simplePos="0" relativeHeight="251658240" behindDoc="0" locked="0" layoutInCell="1" allowOverlap="1" wp14:anchorId="6D51E980" wp14:editId="07274555">
            <wp:simplePos x="0" y="0"/>
            <wp:positionH relativeFrom="column">
              <wp:posOffset>3934792</wp:posOffset>
            </wp:positionH>
            <wp:positionV relativeFrom="paragraph">
              <wp:posOffset>-566883</wp:posOffset>
            </wp:positionV>
            <wp:extent cx="2334260" cy="119062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26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B8747" w14:textId="77777777" w:rsidR="00814409" w:rsidRDefault="00814409" w:rsidP="000C60A5">
      <w:pPr>
        <w:rPr>
          <w:rFonts w:cs="Helvetica"/>
          <w:b/>
          <w:color w:val="323232"/>
        </w:rPr>
      </w:pPr>
    </w:p>
    <w:p w14:paraId="7B1CAAC7" w14:textId="24D6FD25" w:rsidR="00814409" w:rsidRPr="00F07E2C" w:rsidRDefault="00F07E2C" w:rsidP="00814409">
      <w:pPr>
        <w:jc w:val="center"/>
        <w:rPr>
          <w:rFonts w:cs="Helvetica"/>
          <w:b/>
          <w:color w:val="323232"/>
          <w:sz w:val="28"/>
          <w:szCs w:val="28"/>
        </w:rPr>
      </w:pPr>
      <w:r w:rsidRPr="00F07E2C">
        <w:rPr>
          <w:rFonts w:cs="Helvetica"/>
          <w:b/>
          <w:color w:val="323232"/>
          <w:sz w:val="28"/>
          <w:szCs w:val="28"/>
        </w:rPr>
        <w:t>Job Description</w:t>
      </w:r>
    </w:p>
    <w:p w14:paraId="3172C0EC" w14:textId="709ACCBA" w:rsidR="00B13864" w:rsidRDefault="00F07E2C" w:rsidP="000C60A5">
      <w:pPr>
        <w:spacing w:after="0"/>
        <w:jc w:val="both"/>
        <w:rPr>
          <w:rFonts w:cs="Helvetica"/>
          <w:color w:val="323232"/>
        </w:rPr>
      </w:pPr>
      <w:r>
        <w:rPr>
          <w:rFonts w:cs="Helvetica"/>
          <w:b/>
          <w:color w:val="323232"/>
        </w:rPr>
        <w:t>Job Title:</w:t>
      </w:r>
      <w:r>
        <w:rPr>
          <w:rFonts w:cs="Helvetica"/>
          <w:b/>
          <w:color w:val="323232"/>
        </w:rPr>
        <w:tab/>
      </w:r>
      <w:r w:rsidR="009311C7">
        <w:rPr>
          <w:rFonts w:cs="Helvetica"/>
          <w:b/>
          <w:color w:val="323232"/>
        </w:rPr>
        <w:tab/>
      </w:r>
      <w:r w:rsidR="00A206F9">
        <w:rPr>
          <w:rFonts w:cs="Helvetica"/>
          <w:color w:val="323232"/>
        </w:rPr>
        <w:t>Central Team Assistant</w:t>
      </w:r>
    </w:p>
    <w:p w14:paraId="1A5FDD47" w14:textId="75911208" w:rsidR="009311C7" w:rsidRPr="00F07E2C" w:rsidRDefault="009311C7" w:rsidP="000C60A5">
      <w:pPr>
        <w:spacing w:after="0"/>
        <w:jc w:val="both"/>
        <w:rPr>
          <w:rFonts w:cs="Helvetica"/>
          <w:color w:val="323232"/>
        </w:rPr>
      </w:pPr>
      <w:r w:rsidRPr="009311C7">
        <w:rPr>
          <w:rFonts w:cs="Helvetica"/>
          <w:b/>
          <w:color w:val="323232"/>
        </w:rPr>
        <w:t>Responsible to:</w:t>
      </w:r>
      <w:r>
        <w:rPr>
          <w:rFonts w:cs="Helvetica"/>
          <w:color w:val="323232"/>
        </w:rPr>
        <w:t xml:space="preserve">  </w:t>
      </w:r>
      <w:r>
        <w:rPr>
          <w:rFonts w:cs="Helvetica"/>
          <w:color w:val="323232"/>
        </w:rPr>
        <w:tab/>
      </w:r>
      <w:r w:rsidR="00C96B5A">
        <w:rPr>
          <w:rFonts w:cs="Helvetica"/>
          <w:color w:val="323232"/>
        </w:rPr>
        <w:t>Executive Assistant</w:t>
      </w:r>
    </w:p>
    <w:p w14:paraId="6AB8A177" w14:textId="3CB64193" w:rsidR="00F07E2C" w:rsidRPr="00F07E2C" w:rsidRDefault="00F07E2C" w:rsidP="000C60A5">
      <w:pPr>
        <w:spacing w:after="0"/>
        <w:jc w:val="both"/>
        <w:rPr>
          <w:rFonts w:cs="Helvetica"/>
          <w:color w:val="323232"/>
        </w:rPr>
      </w:pPr>
      <w:r w:rsidRPr="00F07E2C">
        <w:rPr>
          <w:rFonts w:cs="Helvetica"/>
          <w:b/>
          <w:color w:val="323232"/>
        </w:rPr>
        <w:t>Hours</w:t>
      </w:r>
      <w:r w:rsidRPr="00F07E2C">
        <w:rPr>
          <w:rFonts w:cs="Helvetica"/>
          <w:color w:val="323232"/>
        </w:rPr>
        <w:tab/>
      </w:r>
      <w:r w:rsidRPr="00F07E2C">
        <w:rPr>
          <w:rFonts w:cs="Helvetica"/>
          <w:color w:val="323232"/>
        </w:rPr>
        <w:tab/>
      </w:r>
      <w:r w:rsidR="009311C7">
        <w:rPr>
          <w:rFonts w:cs="Helvetica"/>
          <w:color w:val="323232"/>
        </w:rPr>
        <w:tab/>
      </w:r>
      <w:r w:rsidR="00A206F9">
        <w:rPr>
          <w:rFonts w:cs="Helvetica"/>
          <w:color w:val="323232"/>
        </w:rPr>
        <w:t>40 hours: 8.30 – 5.0</w:t>
      </w:r>
      <w:r w:rsidR="00C96B5A">
        <w:rPr>
          <w:rFonts w:cs="Helvetica"/>
          <w:color w:val="323232"/>
        </w:rPr>
        <w:t>0 (30min for lunch)</w:t>
      </w:r>
    </w:p>
    <w:p w14:paraId="3FFEF24D" w14:textId="3E6AC766" w:rsidR="00C24907" w:rsidRPr="009C0939" w:rsidRDefault="00F07E2C" w:rsidP="000C60A5">
      <w:pPr>
        <w:jc w:val="both"/>
        <w:rPr>
          <w:rFonts w:cs="Helvetica"/>
          <w:color w:val="323232"/>
        </w:rPr>
      </w:pPr>
      <w:r w:rsidRPr="00F07E2C">
        <w:rPr>
          <w:rFonts w:cs="Helvetica"/>
          <w:b/>
          <w:color w:val="323232"/>
        </w:rPr>
        <w:t>Salary:</w:t>
      </w:r>
      <w:r w:rsidRPr="00F07E2C">
        <w:rPr>
          <w:rFonts w:cs="Helvetica"/>
          <w:color w:val="323232"/>
        </w:rPr>
        <w:tab/>
      </w:r>
      <w:r w:rsidRPr="00F07E2C">
        <w:rPr>
          <w:rFonts w:cs="Helvetica"/>
          <w:color w:val="323232"/>
        </w:rPr>
        <w:tab/>
      </w:r>
      <w:r w:rsidR="009311C7">
        <w:rPr>
          <w:rFonts w:cs="Helvetica"/>
          <w:color w:val="323232"/>
        </w:rPr>
        <w:tab/>
      </w:r>
      <w:r w:rsidR="00B379F6">
        <w:rPr>
          <w:rFonts w:cs="Helvetica"/>
          <w:color w:val="323232"/>
        </w:rPr>
        <w:t>Range 5 points 22-25</w:t>
      </w:r>
    </w:p>
    <w:p w14:paraId="2CC8BBC5" w14:textId="2BD83289" w:rsidR="001E327D" w:rsidRPr="001E327D" w:rsidRDefault="001E327D" w:rsidP="000C60A5">
      <w:pPr>
        <w:jc w:val="both"/>
        <w:rPr>
          <w:rFonts w:ascii="Calibri" w:eastAsia="Calibri" w:hAnsi="Calibri" w:cs="Times New Roman"/>
          <w:b/>
        </w:rPr>
      </w:pPr>
      <w:r w:rsidRPr="001E327D">
        <w:rPr>
          <w:rFonts w:ascii="Calibri" w:eastAsia="Calibri" w:hAnsi="Calibri" w:cs="Times New Roman"/>
          <w:b/>
        </w:rPr>
        <w:t>Overview:</w:t>
      </w:r>
    </w:p>
    <w:p w14:paraId="3D4888A5" w14:textId="3B39609D" w:rsidR="00127CE5" w:rsidRDefault="0049008B" w:rsidP="000C60A5">
      <w:pPr>
        <w:spacing w:line="240" w:lineRule="auto"/>
        <w:jc w:val="both"/>
        <w:rPr>
          <w:rFonts w:ascii="Calibri" w:eastAsia="Calibri" w:hAnsi="Calibri" w:cs="Times New Roman"/>
        </w:rPr>
      </w:pPr>
      <w:r w:rsidRPr="0049008B">
        <w:rPr>
          <w:rFonts w:ascii="Calibri" w:eastAsia="Calibri" w:hAnsi="Calibri" w:cs="Times New Roman"/>
        </w:rPr>
        <w:t>An exciting opportunity has arisen</w:t>
      </w:r>
      <w:r w:rsidRPr="00127CE5">
        <w:rPr>
          <w:rFonts w:ascii="Calibri" w:eastAsia="Calibri" w:hAnsi="Calibri" w:cs="Times New Roman"/>
        </w:rPr>
        <w:t xml:space="preserve"> for a p</w:t>
      </w:r>
      <w:r>
        <w:rPr>
          <w:rFonts w:ascii="Calibri" w:eastAsia="Calibri" w:hAnsi="Calibri" w:cs="Times New Roman"/>
        </w:rPr>
        <w:t xml:space="preserve">ersonable and professional </w:t>
      </w:r>
      <w:r w:rsidRPr="00127CE5">
        <w:rPr>
          <w:rFonts w:ascii="Calibri" w:eastAsia="Calibri" w:hAnsi="Calibri" w:cs="Times New Roman"/>
        </w:rPr>
        <w:t>Team Assistant with solid support skills</w:t>
      </w:r>
      <w:r w:rsidRPr="0049008B">
        <w:rPr>
          <w:rFonts w:ascii="Calibri" w:eastAsia="Calibri" w:hAnsi="Calibri" w:cs="Times New Roman"/>
        </w:rPr>
        <w:t xml:space="preserve"> to work within the Trust office</w:t>
      </w:r>
      <w:r>
        <w:rPr>
          <w:rFonts w:ascii="Calibri" w:eastAsia="Calibri" w:hAnsi="Calibri" w:cs="Times New Roman"/>
        </w:rPr>
        <w:t xml:space="preserve"> of a </w:t>
      </w:r>
      <w:r w:rsidRPr="000C60A5">
        <w:rPr>
          <w:rFonts w:ascii="Calibri" w:eastAsia="Calibri" w:hAnsi="Calibri" w:cs="Times New Roman"/>
        </w:rPr>
        <w:t>succes</w:t>
      </w:r>
      <w:r w:rsidR="000C60A5" w:rsidRPr="000C60A5">
        <w:rPr>
          <w:rFonts w:ascii="Calibri" w:eastAsia="Calibri" w:hAnsi="Calibri" w:cs="Times New Roman"/>
        </w:rPr>
        <w:t>s</w:t>
      </w:r>
      <w:r w:rsidRPr="000C60A5">
        <w:rPr>
          <w:rFonts w:ascii="Calibri" w:eastAsia="Calibri" w:hAnsi="Calibri" w:cs="Times New Roman"/>
        </w:rPr>
        <w:t>ful</w:t>
      </w:r>
      <w:r>
        <w:rPr>
          <w:rFonts w:ascii="Calibri" w:eastAsia="Calibri" w:hAnsi="Calibri" w:cs="Times New Roman"/>
        </w:rPr>
        <w:t xml:space="preserve"> Multi-Academy Trust.</w:t>
      </w:r>
    </w:p>
    <w:p w14:paraId="32A24831" w14:textId="7247A85D" w:rsidR="00F07E2C" w:rsidRPr="00F07E2C" w:rsidRDefault="00052AA4" w:rsidP="000C60A5">
      <w:pPr>
        <w:jc w:val="both"/>
        <w:rPr>
          <w:rFonts w:cs="Helvetica"/>
          <w:b/>
          <w:color w:val="323232"/>
        </w:rPr>
      </w:pPr>
      <w:r>
        <w:rPr>
          <w:rFonts w:cs="Helvetica"/>
          <w:b/>
          <w:color w:val="323232"/>
        </w:rPr>
        <w:t>Rationale:</w:t>
      </w:r>
    </w:p>
    <w:p w14:paraId="0521D387" w14:textId="77777777" w:rsidR="00AC7F9D" w:rsidRDefault="0049008B" w:rsidP="000C60A5">
      <w:pPr>
        <w:spacing w:line="240" w:lineRule="auto"/>
        <w:jc w:val="both"/>
        <w:rPr>
          <w:rFonts w:ascii="Calibri" w:eastAsia="Calibri" w:hAnsi="Calibri" w:cs="Times New Roman"/>
        </w:rPr>
      </w:pPr>
      <w:r>
        <w:rPr>
          <w:rFonts w:ascii="Calibri" w:eastAsia="Calibri" w:hAnsi="Calibri" w:cs="Times New Roman"/>
        </w:rPr>
        <w:t>To support the Executive Assistant ensuring the sm</w:t>
      </w:r>
      <w:r w:rsidR="00856542">
        <w:rPr>
          <w:rFonts w:ascii="Calibri" w:eastAsia="Calibri" w:hAnsi="Calibri" w:cs="Times New Roman"/>
        </w:rPr>
        <w:t>ooth running of the CEO Office while providing first class administrative support. Alongside the Executive Assistant</w:t>
      </w:r>
      <w:r w:rsidR="005B637B">
        <w:rPr>
          <w:rFonts w:ascii="Calibri" w:eastAsia="Calibri" w:hAnsi="Calibri" w:cs="Times New Roman"/>
        </w:rPr>
        <w:t>, leading the communications strategy, liaising with internal and external stakeholders. The Assistant will play a pivotal role in promoting</w:t>
      </w:r>
      <w:r w:rsidR="00AC7F9D">
        <w:rPr>
          <w:rFonts w:ascii="Calibri" w:eastAsia="Calibri" w:hAnsi="Calibri" w:cs="Times New Roman"/>
        </w:rPr>
        <w:t xml:space="preserve"> Future Academies and its schools to prospective parents, students, staff, the local community and the wider public.</w:t>
      </w:r>
    </w:p>
    <w:p w14:paraId="1AE1560D" w14:textId="5EE9EBA8" w:rsidR="00C24907" w:rsidRDefault="00E1544C" w:rsidP="000C60A5">
      <w:pPr>
        <w:jc w:val="both"/>
        <w:rPr>
          <w:rFonts w:ascii="Calibri" w:eastAsia="Calibri" w:hAnsi="Calibri" w:cs="Times New Roman"/>
          <w:b/>
        </w:rPr>
      </w:pPr>
      <w:r>
        <w:rPr>
          <w:rFonts w:ascii="Calibri" w:eastAsia="Calibri" w:hAnsi="Calibri" w:cs="Times New Roman"/>
          <w:b/>
        </w:rPr>
        <w:t>Responsibilities:</w:t>
      </w:r>
    </w:p>
    <w:p w14:paraId="24584578" w14:textId="696DE36F" w:rsidR="00E1544C" w:rsidRPr="00E1544C" w:rsidRDefault="00E1544C" w:rsidP="000C60A5">
      <w:pPr>
        <w:jc w:val="both"/>
        <w:rPr>
          <w:rFonts w:ascii="Calibri" w:eastAsia="Calibri" w:hAnsi="Calibri" w:cs="Times New Roman"/>
          <w:b/>
          <w:u w:val="single"/>
        </w:rPr>
      </w:pPr>
      <w:r w:rsidRPr="00E1544C">
        <w:rPr>
          <w:rFonts w:ascii="Calibri" w:eastAsia="Calibri" w:hAnsi="Calibri" w:cs="Times New Roman"/>
          <w:b/>
          <w:u w:val="single"/>
        </w:rPr>
        <w:t>Administrative:</w:t>
      </w:r>
    </w:p>
    <w:p w14:paraId="769104B7" w14:textId="77777777" w:rsidR="005A356B" w:rsidRDefault="005A356B" w:rsidP="000C60A5">
      <w:pPr>
        <w:spacing w:line="240" w:lineRule="auto"/>
        <w:jc w:val="both"/>
        <w:rPr>
          <w:rFonts w:ascii="Calibri" w:eastAsia="Calibri" w:hAnsi="Calibri" w:cs="Times New Roman"/>
        </w:rPr>
      </w:pPr>
      <w:r>
        <w:rPr>
          <w:rFonts w:ascii="Calibri" w:eastAsia="Calibri" w:hAnsi="Calibri" w:cs="Times New Roman"/>
        </w:rPr>
        <w:t>Organise meetings, presentations, events and travel for the Chief Executive and the Executive Assistant and process expenses.</w:t>
      </w:r>
    </w:p>
    <w:p w14:paraId="353637FC" w14:textId="5AB03B43" w:rsidR="005A356B" w:rsidRDefault="005A356B" w:rsidP="000C60A5">
      <w:pPr>
        <w:spacing w:line="240" w:lineRule="auto"/>
        <w:jc w:val="both"/>
        <w:rPr>
          <w:rFonts w:ascii="Calibri" w:eastAsia="Calibri" w:hAnsi="Calibri" w:cs="Times New Roman"/>
        </w:rPr>
      </w:pPr>
      <w:r>
        <w:rPr>
          <w:rFonts w:ascii="Calibri" w:eastAsia="Calibri" w:hAnsi="Calibri" w:cs="Times New Roman"/>
        </w:rPr>
        <w:lastRenderedPageBreak/>
        <w:t>Point of contact for both telephone and email enquiries – ensuring messages are passed on as appropriate in a timely manner.</w:t>
      </w:r>
    </w:p>
    <w:p w14:paraId="6DB52DF0" w14:textId="2C66662E" w:rsidR="005A356B" w:rsidRDefault="005A356B" w:rsidP="000C60A5">
      <w:pPr>
        <w:spacing w:line="240" w:lineRule="auto"/>
        <w:jc w:val="both"/>
        <w:rPr>
          <w:rFonts w:ascii="Calibri" w:eastAsia="Calibri" w:hAnsi="Calibri" w:cs="Times New Roman"/>
        </w:rPr>
      </w:pPr>
      <w:r>
        <w:rPr>
          <w:rFonts w:ascii="Calibri" w:eastAsia="Calibri" w:hAnsi="Calibri" w:cs="Times New Roman"/>
        </w:rPr>
        <w:t>Be an ambassador of the Trust, liaising in a professional and approachable manner at all times with both internal and external colleagues and stakeholders.</w:t>
      </w:r>
    </w:p>
    <w:p w14:paraId="35DE4E16" w14:textId="287351AD" w:rsidR="005A356B" w:rsidRDefault="00547D5D" w:rsidP="000C60A5">
      <w:pPr>
        <w:spacing w:line="240" w:lineRule="auto"/>
        <w:jc w:val="both"/>
        <w:rPr>
          <w:rFonts w:ascii="Calibri" w:eastAsia="Calibri" w:hAnsi="Calibri" w:cs="Times New Roman"/>
        </w:rPr>
      </w:pPr>
      <w:r>
        <w:rPr>
          <w:rFonts w:ascii="Calibri" w:eastAsia="Calibri" w:hAnsi="Calibri" w:cs="Times New Roman"/>
        </w:rPr>
        <w:t>Liaising in a professional manner with a colleagues and ensuring flexibility around diary commitments.</w:t>
      </w:r>
    </w:p>
    <w:p w14:paraId="0D559CF6" w14:textId="53A416D8" w:rsidR="00547D5D" w:rsidRDefault="00DD7D8F" w:rsidP="000C60A5">
      <w:pPr>
        <w:spacing w:line="240" w:lineRule="auto"/>
        <w:jc w:val="both"/>
        <w:rPr>
          <w:rFonts w:ascii="Calibri" w:eastAsia="Calibri" w:hAnsi="Calibri" w:cs="Times New Roman"/>
        </w:rPr>
      </w:pPr>
      <w:r>
        <w:rPr>
          <w:rFonts w:ascii="Calibri" w:eastAsia="Calibri" w:hAnsi="Calibri" w:cs="Times New Roman"/>
        </w:rPr>
        <w:t xml:space="preserve">Responsible for meeting arrangements, including </w:t>
      </w:r>
      <w:r w:rsidR="00AA1214">
        <w:rPr>
          <w:rFonts w:ascii="Calibri" w:eastAsia="Calibri" w:hAnsi="Calibri" w:cs="Times New Roman"/>
        </w:rPr>
        <w:t>preparation of papers, drafting minutes and agendas.</w:t>
      </w:r>
    </w:p>
    <w:p w14:paraId="2E9CE258" w14:textId="6CFFEE50" w:rsidR="00AA1214" w:rsidRDefault="00AA1214" w:rsidP="000C60A5">
      <w:pPr>
        <w:spacing w:line="240" w:lineRule="auto"/>
        <w:jc w:val="both"/>
        <w:rPr>
          <w:rFonts w:ascii="Calibri" w:eastAsia="Calibri" w:hAnsi="Calibri" w:cs="Times New Roman"/>
        </w:rPr>
      </w:pPr>
      <w:r>
        <w:rPr>
          <w:rFonts w:ascii="Calibri" w:eastAsia="Calibri" w:hAnsi="Calibri" w:cs="Times New Roman"/>
        </w:rPr>
        <w:t>Drafting correspondence.</w:t>
      </w:r>
    </w:p>
    <w:p w14:paraId="590D443E" w14:textId="426C48EF" w:rsidR="00AA1214" w:rsidRDefault="00AA1214" w:rsidP="000C60A5">
      <w:pPr>
        <w:spacing w:line="240" w:lineRule="auto"/>
        <w:jc w:val="both"/>
        <w:rPr>
          <w:rFonts w:ascii="Calibri" w:eastAsia="Calibri" w:hAnsi="Calibri" w:cs="Times New Roman"/>
        </w:rPr>
      </w:pPr>
      <w:r>
        <w:rPr>
          <w:rFonts w:ascii="Calibri" w:eastAsia="Calibri" w:hAnsi="Calibri" w:cs="Times New Roman"/>
        </w:rPr>
        <w:t>Host visitors to Future Academies, ensuring guests are escorted appropriately on their way in and out.</w:t>
      </w:r>
    </w:p>
    <w:p w14:paraId="31667391" w14:textId="669C08F7" w:rsidR="00AA1214" w:rsidRDefault="00AA1214" w:rsidP="000C60A5">
      <w:pPr>
        <w:spacing w:line="240" w:lineRule="auto"/>
        <w:jc w:val="both"/>
        <w:rPr>
          <w:rFonts w:ascii="Calibri" w:eastAsia="Calibri" w:hAnsi="Calibri" w:cs="Times New Roman"/>
        </w:rPr>
      </w:pPr>
      <w:r>
        <w:rPr>
          <w:rFonts w:ascii="Calibri" w:eastAsia="Calibri" w:hAnsi="Calibri" w:cs="Times New Roman"/>
        </w:rPr>
        <w:t>Prov</w:t>
      </w:r>
      <w:r w:rsidR="000C60A5">
        <w:rPr>
          <w:rFonts w:ascii="Calibri" w:eastAsia="Calibri" w:hAnsi="Calibri" w:cs="Times New Roman"/>
        </w:rPr>
        <w:t>iding refreshments and catering.</w:t>
      </w:r>
    </w:p>
    <w:p w14:paraId="4F36C8B2" w14:textId="77777777" w:rsidR="00AA1214" w:rsidRDefault="00AA1214" w:rsidP="000C60A5">
      <w:pPr>
        <w:spacing w:line="240" w:lineRule="auto"/>
        <w:jc w:val="both"/>
        <w:rPr>
          <w:rFonts w:ascii="Calibri" w:eastAsia="Calibri" w:hAnsi="Calibri" w:cs="Times New Roman"/>
        </w:rPr>
      </w:pPr>
      <w:r>
        <w:rPr>
          <w:rFonts w:ascii="Calibri" w:eastAsia="Calibri" w:hAnsi="Calibri" w:cs="Times New Roman"/>
        </w:rPr>
        <w:t>Screen and prioritise calls and handle enquiries with total discretion, ensuring that urgent matters are dealt with immediately.</w:t>
      </w:r>
    </w:p>
    <w:p w14:paraId="35A872E5" w14:textId="2E97C653" w:rsidR="00AA1214" w:rsidRDefault="00AA1214" w:rsidP="000C60A5">
      <w:pPr>
        <w:spacing w:line="240" w:lineRule="auto"/>
        <w:jc w:val="both"/>
        <w:rPr>
          <w:rFonts w:ascii="Calibri" w:eastAsia="Calibri" w:hAnsi="Calibri" w:cs="Times New Roman"/>
        </w:rPr>
      </w:pPr>
      <w:r>
        <w:rPr>
          <w:rFonts w:ascii="Calibri" w:eastAsia="Calibri" w:hAnsi="Calibri" w:cs="Times New Roman"/>
        </w:rPr>
        <w:t xml:space="preserve">Manage correspondence and filing systems </w:t>
      </w:r>
      <w:r w:rsidR="00E1544C">
        <w:rPr>
          <w:rFonts w:ascii="Calibri" w:eastAsia="Calibri" w:hAnsi="Calibri" w:cs="Times New Roman"/>
        </w:rPr>
        <w:t>(both paper and electronic)</w:t>
      </w:r>
    </w:p>
    <w:p w14:paraId="2C1B4E4E" w14:textId="21578EED" w:rsidR="00E1544C" w:rsidRDefault="00E1544C" w:rsidP="000C60A5">
      <w:pPr>
        <w:spacing w:line="240" w:lineRule="auto"/>
        <w:jc w:val="both"/>
        <w:rPr>
          <w:rFonts w:ascii="Calibri" w:eastAsia="Calibri" w:hAnsi="Calibri" w:cs="Times New Roman"/>
        </w:rPr>
      </w:pPr>
      <w:r w:rsidRPr="000C60A5">
        <w:rPr>
          <w:rFonts w:ascii="Calibri" w:eastAsia="Calibri" w:hAnsi="Calibri" w:cs="Times New Roman"/>
        </w:rPr>
        <w:t>Liaise in a prof</w:t>
      </w:r>
      <w:r w:rsidR="000C60A5" w:rsidRPr="000C60A5">
        <w:rPr>
          <w:rFonts w:ascii="Calibri" w:eastAsia="Calibri" w:hAnsi="Calibri" w:cs="Times New Roman"/>
        </w:rPr>
        <w:t>essional manner with colleagues.</w:t>
      </w:r>
    </w:p>
    <w:p w14:paraId="0FA03CA4" w14:textId="2AE23022" w:rsidR="00E1544C" w:rsidRDefault="00E1544C" w:rsidP="000C60A5">
      <w:pPr>
        <w:spacing w:line="240" w:lineRule="auto"/>
        <w:jc w:val="both"/>
        <w:rPr>
          <w:rFonts w:ascii="Calibri" w:eastAsia="Calibri" w:hAnsi="Calibri" w:cs="Times New Roman"/>
        </w:rPr>
      </w:pPr>
      <w:r>
        <w:rPr>
          <w:rFonts w:ascii="Calibri" w:eastAsia="Calibri" w:hAnsi="Calibri" w:cs="Times New Roman"/>
        </w:rPr>
        <w:t>Responsible for ordering stationary and office supplies.</w:t>
      </w:r>
    </w:p>
    <w:p w14:paraId="425D5FF1" w14:textId="10D9F2A3" w:rsidR="00E1544C" w:rsidRDefault="00E1544C" w:rsidP="000C60A5">
      <w:pPr>
        <w:spacing w:line="240" w:lineRule="auto"/>
        <w:jc w:val="both"/>
        <w:rPr>
          <w:rFonts w:ascii="Calibri" w:eastAsia="Calibri" w:hAnsi="Calibri" w:cs="Times New Roman"/>
        </w:rPr>
      </w:pPr>
      <w:r>
        <w:rPr>
          <w:rFonts w:ascii="Calibri" w:eastAsia="Calibri" w:hAnsi="Calibri" w:cs="Times New Roman"/>
        </w:rPr>
        <w:t>Provide periodic diary management and administration support to Sponsors.</w:t>
      </w:r>
    </w:p>
    <w:p w14:paraId="143E0141" w14:textId="20BE3FB6" w:rsidR="00E1544C" w:rsidRDefault="00E1544C" w:rsidP="000C60A5">
      <w:pPr>
        <w:spacing w:line="240" w:lineRule="auto"/>
        <w:jc w:val="both"/>
        <w:rPr>
          <w:rFonts w:ascii="Calibri" w:eastAsia="Calibri" w:hAnsi="Calibri" w:cs="Times New Roman"/>
        </w:rPr>
      </w:pPr>
      <w:r>
        <w:rPr>
          <w:rFonts w:ascii="Calibri" w:eastAsia="Calibri" w:hAnsi="Calibri" w:cs="Times New Roman"/>
        </w:rPr>
        <w:t>Such other duties as from time to time may be required and are consistent with supporting the Executive Assistant, Chief Executive Officer and Sponsor.</w:t>
      </w:r>
    </w:p>
    <w:p w14:paraId="30113F83" w14:textId="4F02718F" w:rsidR="00E1544C" w:rsidRPr="00E1544C" w:rsidRDefault="00E1544C" w:rsidP="000C60A5">
      <w:pPr>
        <w:spacing w:line="240" w:lineRule="auto"/>
        <w:jc w:val="both"/>
        <w:rPr>
          <w:rFonts w:ascii="Calibri" w:eastAsia="Calibri" w:hAnsi="Calibri" w:cs="Times New Roman"/>
          <w:b/>
          <w:u w:val="single"/>
        </w:rPr>
      </w:pPr>
      <w:r w:rsidRPr="00E1544C">
        <w:rPr>
          <w:rFonts w:ascii="Calibri" w:eastAsia="Calibri" w:hAnsi="Calibri" w:cs="Times New Roman"/>
          <w:b/>
          <w:u w:val="single"/>
        </w:rPr>
        <w:t>Communications – Working at the direction of the Executive Assistant:</w:t>
      </w:r>
    </w:p>
    <w:p w14:paraId="1BDC94D7" w14:textId="7754431D" w:rsidR="005A356B" w:rsidRDefault="001C35A9" w:rsidP="000C60A5">
      <w:pPr>
        <w:spacing w:line="240" w:lineRule="auto"/>
        <w:jc w:val="both"/>
        <w:rPr>
          <w:rFonts w:ascii="Calibri" w:eastAsia="Calibri" w:hAnsi="Calibri" w:cs="Times New Roman"/>
        </w:rPr>
      </w:pPr>
      <w:r>
        <w:rPr>
          <w:rFonts w:ascii="Calibri" w:eastAsia="Calibri" w:hAnsi="Calibri" w:cs="Times New Roman"/>
        </w:rPr>
        <w:lastRenderedPageBreak/>
        <w:t>Draft high quality communication ensuring appropriate content, tone, brevity and consistency. Such materials include newsletters, parent communications, prospectuses, flyers, adverts, e-shots etc.</w:t>
      </w:r>
    </w:p>
    <w:p w14:paraId="4046CDDC" w14:textId="0429457B" w:rsidR="001C35A9" w:rsidRPr="000C60A5" w:rsidRDefault="001C35A9" w:rsidP="000C60A5">
      <w:pPr>
        <w:spacing w:line="240" w:lineRule="auto"/>
        <w:jc w:val="both"/>
        <w:rPr>
          <w:rFonts w:ascii="Calibri" w:eastAsia="Calibri" w:hAnsi="Calibri" w:cs="Times New Roman"/>
        </w:rPr>
      </w:pPr>
      <w:r>
        <w:rPr>
          <w:rFonts w:ascii="Calibri" w:eastAsia="Calibri" w:hAnsi="Calibri" w:cs="Times New Roman"/>
        </w:rPr>
        <w:t xml:space="preserve">Where drafting has been done by the school, proof-read </w:t>
      </w:r>
      <w:r w:rsidRPr="000C60A5">
        <w:rPr>
          <w:rFonts w:ascii="Calibri" w:eastAsia="Calibri" w:hAnsi="Calibri" w:cs="Times New Roman"/>
        </w:rPr>
        <w:t>all communications prior to circulation.</w:t>
      </w:r>
    </w:p>
    <w:p w14:paraId="265E211E" w14:textId="215DB6D6" w:rsidR="001C35A9" w:rsidRDefault="001C35A9" w:rsidP="000C60A5">
      <w:pPr>
        <w:spacing w:line="240" w:lineRule="auto"/>
        <w:jc w:val="both"/>
        <w:rPr>
          <w:rFonts w:ascii="Calibri" w:eastAsia="Calibri" w:hAnsi="Calibri" w:cs="Times New Roman"/>
        </w:rPr>
      </w:pPr>
      <w:r w:rsidRPr="000C60A5">
        <w:rPr>
          <w:rFonts w:ascii="Calibri" w:eastAsia="Calibri" w:hAnsi="Calibri" w:cs="Times New Roman"/>
        </w:rPr>
        <w:t xml:space="preserve">Provide editorial direction, design and production for all school </w:t>
      </w:r>
      <w:r w:rsidR="000C60A5" w:rsidRPr="000C60A5">
        <w:rPr>
          <w:rFonts w:ascii="Calibri" w:eastAsia="Calibri" w:hAnsi="Calibri" w:cs="Times New Roman"/>
        </w:rPr>
        <w:t>pu</w:t>
      </w:r>
      <w:r w:rsidRPr="000C60A5">
        <w:rPr>
          <w:rFonts w:ascii="Calibri" w:eastAsia="Calibri" w:hAnsi="Calibri" w:cs="Times New Roman"/>
        </w:rPr>
        <w:t>blications.</w:t>
      </w:r>
    </w:p>
    <w:p w14:paraId="3E5B4165" w14:textId="575BC9ED" w:rsidR="001C35A9" w:rsidRPr="00836663" w:rsidRDefault="001C35A9" w:rsidP="000C60A5">
      <w:pPr>
        <w:spacing w:line="240" w:lineRule="auto"/>
        <w:jc w:val="both"/>
        <w:rPr>
          <w:rFonts w:ascii="Calibri" w:eastAsia="Calibri" w:hAnsi="Calibri" w:cs="Times New Roman"/>
        </w:rPr>
      </w:pPr>
      <w:r w:rsidRPr="000C60A5">
        <w:rPr>
          <w:rFonts w:ascii="Calibri" w:eastAsia="Calibri" w:hAnsi="Calibri" w:cs="Times New Roman"/>
        </w:rPr>
        <w:t>Design some material in-house such as parent and staff newsletters.</w:t>
      </w:r>
    </w:p>
    <w:p w14:paraId="710E944A" w14:textId="6BECC5E8" w:rsidR="001C35A9" w:rsidRDefault="008C7DF4" w:rsidP="000C60A5">
      <w:pPr>
        <w:spacing w:line="240" w:lineRule="auto"/>
        <w:jc w:val="both"/>
        <w:rPr>
          <w:rFonts w:ascii="Calibri" w:eastAsia="Calibri" w:hAnsi="Calibri" w:cs="Times New Roman"/>
        </w:rPr>
      </w:pPr>
      <w:r>
        <w:rPr>
          <w:rFonts w:ascii="Calibri" w:eastAsia="Calibri" w:hAnsi="Calibri" w:cs="Times New Roman"/>
        </w:rPr>
        <w:t>Proactively manage commun</w:t>
      </w:r>
      <w:r w:rsidR="000C60A5">
        <w:rPr>
          <w:rFonts w:ascii="Calibri" w:eastAsia="Calibri" w:hAnsi="Calibri" w:cs="Times New Roman"/>
        </w:rPr>
        <w:t>ications to ensure messages are not</w:t>
      </w:r>
      <w:r>
        <w:rPr>
          <w:rFonts w:ascii="Calibri" w:eastAsia="Calibri" w:hAnsi="Calibri" w:cs="Times New Roman"/>
        </w:rPr>
        <w:t xml:space="preserve"> circulated without being proof-read.</w:t>
      </w:r>
    </w:p>
    <w:p w14:paraId="7350185D" w14:textId="4D2F0A5A" w:rsidR="008C7DF4" w:rsidRDefault="00F113C2" w:rsidP="000C60A5">
      <w:pPr>
        <w:spacing w:line="240" w:lineRule="auto"/>
        <w:jc w:val="both"/>
        <w:rPr>
          <w:rFonts w:ascii="Calibri" w:eastAsia="Calibri" w:hAnsi="Calibri" w:cs="Times New Roman"/>
        </w:rPr>
      </w:pPr>
      <w:r>
        <w:rPr>
          <w:rFonts w:ascii="Calibri" w:eastAsia="Calibri" w:hAnsi="Calibri" w:cs="Times New Roman"/>
        </w:rPr>
        <w:t xml:space="preserve">Ensure all Trust staff receive regular bulletins </w:t>
      </w:r>
      <w:r w:rsidR="002F181B">
        <w:rPr>
          <w:rFonts w:ascii="Calibri" w:eastAsia="Calibri" w:hAnsi="Calibri" w:cs="Times New Roman"/>
        </w:rPr>
        <w:t xml:space="preserve">– both for their school and for the wider Trust. </w:t>
      </w:r>
    </w:p>
    <w:p w14:paraId="439884E4" w14:textId="24CAA856" w:rsidR="002F181B" w:rsidRDefault="002F181B" w:rsidP="000C60A5">
      <w:pPr>
        <w:spacing w:line="240" w:lineRule="auto"/>
        <w:jc w:val="both"/>
        <w:rPr>
          <w:rFonts w:ascii="Calibri" w:eastAsia="Calibri" w:hAnsi="Calibri" w:cs="Times New Roman"/>
        </w:rPr>
      </w:pPr>
      <w:r>
        <w:rPr>
          <w:rFonts w:ascii="Calibri" w:eastAsia="Calibri" w:hAnsi="Calibri" w:cs="Times New Roman"/>
        </w:rPr>
        <w:t>Ensure all marketing and communications material have a consistent look and feel that provides a clear and consistent message.</w:t>
      </w:r>
    </w:p>
    <w:p w14:paraId="20ACEB46" w14:textId="0DA89ECC" w:rsidR="002F181B" w:rsidRPr="002F181B" w:rsidRDefault="002F181B" w:rsidP="000C60A5">
      <w:pPr>
        <w:spacing w:line="240" w:lineRule="auto"/>
        <w:jc w:val="both"/>
        <w:rPr>
          <w:rFonts w:ascii="Calibri" w:eastAsia="Calibri" w:hAnsi="Calibri" w:cs="Times New Roman"/>
          <w:b/>
          <w:u w:val="single"/>
        </w:rPr>
      </w:pPr>
      <w:r w:rsidRPr="002F181B">
        <w:rPr>
          <w:rFonts w:ascii="Calibri" w:eastAsia="Calibri" w:hAnsi="Calibri" w:cs="Times New Roman"/>
          <w:b/>
          <w:u w:val="single"/>
        </w:rPr>
        <w:t>Media relations:</w:t>
      </w:r>
    </w:p>
    <w:p w14:paraId="7846B6FF" w14:textId="233BFE92" w:rsidR="005A356B" w:rsidRDefault="002F181B" w:rsidP="000C60A5">
      <w:pPr>
        <w:spacing w:line="240" w:lineRule="auto"/>
        <w:jc w:val="both"/>
        <w:rPr>
          <w:rFonts w:ascii="Calibri" w:eastAsia="Calibri" w:hAnsi="Calibri" w:cs="Times New Roman"/>
        </w:rPr>
      </w:pPr>
      <w:r>
        <w:rPr>
          <w:rFonts w:ascii="Calibri" w:eastAsia="Calibri" w:hAnsi="Calibri" w:cs="Times New Roman"/>
        </w:rPr>
        <w:t>Manage the Trust’s social media output, including Twitter and Facebook.</w:t>
      </w:r>
      <w:r w:rsidR="00836663">
        <w:rPr>
          <w:rFonts w:ascii="Calibri" w:eastAsia="Calibri" w:hAnsi="Calibri" w:cs="Times New Roman"/>
        </w:rPr>
        <w:t xml:space="preserve"> </w:t>
      </w:r>
    </w:p>
    <w:p w14:paraId="187AC25D" w14:textId="6EB66193" w:rsidR="002F181B" w:rsidRDefault="002F181B" w:rsidP="000C60A5">
      <w:pPr>
        <w:spacing w:line="240" w:lineRule="auto"/>
        <w:jc w:val="both"/>
        <w:rPr>
          <w:rFonts w:ascii="Calibri" w:eastAsia="Calibri" w:hAnsi="Calibri" w:cs="Times New Roman"/>
        </w:rPr>
      </w:pPr>
      <w:r>
        <w:rPr>
          <w:rFonts w:ascii="Calibri" w:eastAsia="Calibri" w:hAnsi="Calibri" w:cs="Times New Roman"/>
        </w:rPr>
        <w:t>Ensure all materials produced are in line with the Trust’s identity and quality assurance requirements.</w:t>
      </w:r>
    </w:p>
    <w:p w14:paraId="4BE74BFF" w14:textId="780DF088" w:rsidR="005A356B" w:rsidRDefault="002F181B" w:rsidP="000C60A5">
      <w:pPr>
        <w:spacing w:line="240" w:lineRule="auto"/>
        <w:jc w:val="both"/>
        <w:rPr>
          <w:rFonts w:ascii="Calibri" w:eastAsia="Calibri" w:hAnsi="Calibri" w:cs="Times New Roman"/>
        </w:rPr>
      </w:pPr>
      <w:r>
        <w:rPr>
          <w:rFonts w:ascii="Calibri" w:eastAsia="Calibri" w:hAnsi="Calibri" w:cs="Times New Roman"/>
        </w:rPr>
        <w:t xml:space="preserve">Day-to-day management of the websites, planning and gathering material, selecting images, working with those who have content </w:t>
      </w:r>
      <w:r w:rsidR="00765674">
        <w:rPr>
          <w:rFonts w:ascii="Calibri" w:eastAsia="Calibri" w:hAnsi="Calibri" w:cs="Times New Roman"/>
        </w:rPr>
        <w:t xml:space="preserve">to be published. </w:t>
      </w:r>
      <w:r w:rsidR="006773B0">
        <w:rPr>
          <w:rFonts w:ascii="Calibri" w:eastAsia="Calibri" w:hAnsi="Calibri" w:cs="Times New Roman"/>
        </w:rPr>
        <w:t xml:space="preserve">Editing, adding/updating content and ensuring </w:t>
      </w:r>
      <w:r w:rsidR="00842CB7">
        <w:rPr>
          <w:rFonts w:ascii="Calibri" w:eastAsia="Calibri" w:hAnsi="Calibri" w:cs="Times New Roman"/>
        </w:rPr>
        <w:t>a consistent approach across the Trust.</w:t>
      </w:r>
    </w:p>
    <w:p w14:paraId="1DCA6192" w14:textId="291C0F7A" w:rsidR="00842CB7" w:rsidRDefault="00842CB7" w:rsidP="000C60A5">
      <w:pPr>
        <w:spacing w:line="240" w:lineRule="auto"/>
        <w:jc w:val="both"/>
        <w:rPr>
          <w:rFonts w:ascii="Calibri" w:eastAsia="Calibri" w:hAnsi="Calibri" w:cs="Times New Roman"/>
        </w:rPr>
      </w:pPr>
      <w:r>
        <w:rPr>
          <w:rFonts w:ascii="Calibri" w:eastAsia="Calibri" w:hAnsi="Calibri" w:cs="Times New Roman"/>
        </w:rPr>
        <w:t>Liaising with the Data Protection Officer to ensure compliance.</w:t>
      </w:r>
    </w:p>
    <w:p w14:paraId="3D84C23A" w14:textId="7BE2B9AC" w:rsidR="00842CB7" w:rsidRDefault="00842CB7" w:rsidP="000C60A5">
      <w:pPr>
        <w:spacing w:line="240" w:lineRule="auto"/>
        <w:jc w:val="both"/>
        <w:rPr>
          <w:rFonts w:ascii="Calibri" w:eastAsia="Calibri" w:hAnsi="Calibri" w:cs="Times New Roman"/>
        </w:rPr>
      </w:pPr>
      <w:r>
        <w:rPr>
          <w:rFonts w:ascii="Calibri" w:eastAsia="Calibri" w:hAnsi="Calibri" w:cs="Times New Roman"/>
        </w:rPr>
        <w:t>Ensuring links and forms</w:t>
      </w:r>
      <w:r w:rsidR="00977706">
        <w:rPr>
          <w:rFonts w:ascii="Calibri" w:eastAsia="Calibri" w:hAnsi="Calibri" w:cs="Times New Roman"/>
        </w:rPr>
        <w:t xml:space="preserve"> </w:t>
      </w:r>
      <w:r>
        <w:rPr>
          <w:rFonts w:ascii="Calibri" w:eastAsia="Calibri" w:hAnsi="Calibri" w:cs="Times New Roman"/>
        </w:rPr>
        <w:t>are working across all websites.</w:t>
      </w:r>
    </w:p>
    <w:p w14:paraId="348A7E15" w14:textId="66206A1E" w:rsidR="00842CB7" w:rsidRDefault="00977706" w:rsidP="000C60A5">
      <w:pPr>
        <w:spacing w:line="240" w:lineRule="auto"/>
        <w:jc w:val="both"/>
        <w:rPr>
          <w:rFonts w:ascii="Calibri" w:eastAsia="Calibri" w:hAnsi="Calibri" w:cs="Times New Roman"/>
        </w:rPr>
      </w:pPr>
      <w:r>
        <w:rPr>
          <w:rFonts w:ascii="Calibri" w:eastAsia="Calibri" w:hAnsi="Calibri" w:cs="Times New Roman"/>
        </w:rPr>
        <w:lastRenderedPageBreak/>
        <w:t xml:space="preserve">Identify news stories </w:t>
      </w:r>
      <w:r w:rsidR="0033131E">
        <w:rPr>
          <w:rFonts w:ascii="Calibri" w:eastAsia="Calibri" w:hAnsi="Calibri" w:cs="Times New Roman"/>
        </w:rPr>
        <w:t>from within the schools and promote across</w:t>
      </w:r>
      <w:r w:rsidR="00AF30DE">
        <w:rPr>
          <w:rFonts w:ascii="Calibri" w:eastAsia="Calibri" w:hAnsi="Calibri" w:cs="Times New Roman"/>
        </w:rPr>
        <w:t xml:space="preserve"> a full range of media</w:t>
      </w:r>
      <w:r w:rsidR="00C922A8">
        <w:rPr>
          <w:rFonts w:ascii="Calibri" w:eastAsia="Calibri" w:hAnsi="Calibri" w:cs="Times New Roman"/>
        </w:rPr>
        <w:t xml:space="preserve"> (internal and external)</w:t>
      </w:r>
    </w:p>
    <w:p w14:paraId="46E8A576" w14:textId="6D733742" w:rsidR="00C922A8" w:rsidRDefault="00123840" w:rsidP="000C60A5">
      <w:pPr>
        <w:spacing w:line="240" w:lineRule="auto"/>
        <w:jc w:val="both"/>
        <w:rPr>
          <w:rFonts w:ascii="Calibri" w:eastAsia="Calibri" w:hAnsi="Calibri" w:cs="Times New Roman"/>
        </w:rPr>
      </w:pPr>
      <w:r>
        <w:rPr>
          <w:rFonts w:ascii="Calibri" w:eastAsia="Calibri" w:hAnsi="Calibri" w:cs="Times New Roman"/>
        </w:rPr>
        <w:t xml:space="preserve">Proactively working with </w:t>
      </w:r>
      <w:r w:rsidR="0099012E">
        <w:rPr>
          <w:rFonts w:ascii="Calibri" w:eastAsia="Calibri" w:hAnsi="Calibri" w:cs="Times New Roman"/>
        </w:rPr>
        <w:t>staff across the schools to identify newsworthy activity.</w:t>
      </w:r>
    </w:p>
    <w:p w14:paraId="517B1B34" w14:textId="21E8F894" w:rsidR="00205872" w:rsidRDefault="00F21A1A" w:rsidP="000C60A5">
      <w:pPr>
        <w:spacing w:line="240" w:lineRule="auto"/>
        <w:jc w:val="both"/>
        <w:rPr>
          <w:rFonts w:ascii="Calibri" w:eastAsia="Calibri" w:hAnsi="Calibri" w:cs="Times New Roman"/>
        </w:rPr>
      </w:pPr>
      <w:r>
        <w:rPr>
          <w:rFonts w:ascii="Calibri" w:eastAsia="Calibri" w:hAnsi="Calibri" w:cs="Times New Roman"/>
        </w:rPr>
        <w:t xml:space="preserve">Monitor all media coverage </w:t>
      </w:r>
      <w:r w:rsidR="00205872">
        <w:rPr>
          <w:rFonts w:ascii="Calibri" w:eastAsia="Calibri" w:hAnsi="Calibri" w:cs="Times New Roman"/>
        </w:rPr>
        <w:t>and report to the Executive Assistant as appropriate.</w:t>
      </w:r>
    </w:p>
    <w:p w14:paraId="2CB08471" w14:textId="5887D4B3" w:rsidR="00453923" w:rsidRDefault="00453923" w:rsidP="000C60A5">
      <w:pPr>
        <w:spacing w:line="240" w:lineRule="auto"/>
        <w:jc w:val="both"/>
        <w:rPr>
          <w:rFonts w:ascii="Calibri" w:eastAsia="Calibri" w:hAnsi="Calibri" w:cs="Times New Roman"/>
        </w:rPr>
      </w:pPr>
      <w:r>
        <w:rPr>
          <w:rFonts w:ascii="Calibri" w:eastAsia="Calibri" w:hAnsi="Calibri" w:cs="Times New Roman"/>
        </w:rPr>
        <w:t xml:space="preserve">Respond to media enquiries </w:t>
      </w:r>
      <w:r w:rsidR="000C60A5">
        <w:rPr>
          <w:rFonts w:ascii="Calibri" w:eastAsia="Calibri" w:hAnsi="Calibri" w:cs="Times New Roman"/>
        </w:rPr>
        <w:t>including crisis communications.</w:t>
      </w:r>
    </w:p>
    <w:p w14:paraId="6CA2CF4F" w14:textId="51F23A9F" w:rsidR="00453923" w:rsidRDefault="00D75C42" w:rsidP="000C60A5">
      <w:pPr>
        <w:spacing w:line="240" w:lineRule="auto"/>
        <w:jc w:val="both"/>
        <w:rPr>
          <w:rFonts w:ascii="Calibri" w:eastAsia="Calibri" w:hAnsi="Calibri" w:cs="Times New Roman"/>
        </w:rPr>
      </w:pPr>
      <w:r>
        <w:rPr>
          <w:rFonts w:ascii="Calibri" w:eastAsia="Calibri" w:hAnsi="Calibri" w:cs="Times New Roman"/>
        </w:rPr>
        <w:t>Manage media relations and develop strong relationships with key education editors/correspondents locally and nationally.</w:t>
      </w:r>
    </w:p>
    <w:p w14:paraId="16254204" w14:textId="0C7B7C4C" w:rsidR="00936AB7" w:rsidRDefault="00936AB7" w:rsidP="000C60A5">
      <w:pPr>
        <w:spacing w:line="240" w:lineRule="auto"/>
        <w:jc w:val="both"/>
        <w:rPr>
          <w:rFonts w:ascii="Calibri" w:eastAsia="Calibri" w:hAnsi="Calibri" w:cs="Times New Roman"/>
        </w:rPr>
      </w:pPr>
      <w:r w:rsidRPr="00C96B5A">
        <w:rPr>
          <w:rFonts w:ascii="Calibri" w:eastAsia="Calibri" w:hAnsi="Calibri" w:cs="Times New Roman"/>
        </w:rPr>
        <w:t>Undertake any duties as required by the CEO and Executive Team.</w:t>
      </w:r>
    </w:p>
    <w:p w14:paraId="2706FBAF" w14:textId="47EA1ADE" w:rsidR="00D75C42" w:rsidRPr="002840BD" w:rsidRDefault="002840BD" w:rsidP="000C60A5">
      <w:pPr>
        <w:spacing w:line="240" w:lineRule="auto"/>
        <w:jc w:val="both"/>
        <w:rPr>
          <w:rFonts w:ascii="Calibri" w:eastAsia="Calibri" w:hAnsi="Calibri" w:cs="Times New Roman"/>
          <w:b/>
        </w:rPr>
      </w:pPr>
      <w:r w:rsidRPr="002840BD">
        <w:rPr>
          <w:rFonts w:ascii="Calibri" w:eastAsia="Calibri" w:hAnsi="Calibri" w:cs="Times New Roman"/>
          <w:b/>
        </w:rPr>
        <w:t>Skills and experience:</w:t>
      </w:r>
    </w:p>
    <w:p w14:paraId="1168D463" w14:textId="77777777" w:rsidR="00936AB7" w:rsidRDefault="00936AB7" w:rsidP="000C60A5">
      <w:pPr>
        <w:spacing w:line="240" w:lineRule="auto"/>
        <w:jc w:val="both"/>
        <w:rPr>
          <w:rFonts w:ascii="Calibri" w:eastAsia="Calibri" w:hAnsi="Calibri" w:cs="Times New Roman"/>
        </w:rPr>
      </w:pPr>
      <w:r>
        <w:rPr>
          <w:rFonts w:ascii="Calibri" w:eastAsia="Calibri" w:hAnsi="Calibri" w:cs="Times New Roman"/>
        </w:rPr>
        <w:t xml:space="preserve">Graduate calibre, or equivalent </w:t>
      </w:r>
    </w:p>
    <w:p w14:paraId="54814367" w14:textId="7DA8833F" w:rsidR="00936AB7" w:rsidRPr="00936AB7" w:rsidRDefault="00936AB7" w:rsidP="000C60A5">
      <w:pPr>
        <w:spacing w:line="240" w:lineRule="auto"/>
        <w:jc w:val="both"/>
        <w:rPr>
          <w:rFonts w:ascii="Calibri" w:eastAsia="Calibri" w:hAnsi="Calibri" w:cs="Times New Roman"/>
        </w:rPr>
      </w:pPr>
      <w:r w:rsidRPr="00936AB7">
        <w:rPr>
          <w:rFonts w:ascii="Calibri" w:eastAsia="Calibri" w:hAnsi="Calibri" w:cs="Times New Roman"/>
        </w:rPr>
        <w:t>Excellent working knowledge of the MS Office suite, particularly Word</w:t>
      </w:r>
    </w:p>
    <w:p w14:paraId="7E03AEDD" w14:textId="77777777" w:rsidR="00936AB7" w:rsidRPr="00936AB7" w:rsidRDefault="00936AB7" w:rsidP="000C60A5">
      <w:pPr>
        <w:spacing w:line="240" w:lineRule="auto"/>
        <w:jc w:val="both"/>
        <w:rPr>
          <w:rFonts w:ascii="Calibri" w:eastAsia="Calibri" w:hAnsi="Calibri" w:cs="Times New Roman"/>
        </w:rPr>
      </w:pPr>
      <w:r w:rsidRPr="00936AB7">
        <w:rPr>
          <w:rFonts w:ascii="Calibri" w:eastAsia="Calibri" w:hAnsi="Calibri" w:cs="Times New Roman"/>
        </w:rPr>
        <w:t>Experience working with branded Word templates and adherence to corporate branding guidelines is essential</w:t>
      </w:r>
    </w:p>
    <w:p w14:paraId="6E585C6D" w14:textId="77777777" w:rsidR="00936AB7" w:rsidRPr="00936AB7" w:rsidRDefault="00936AB7" w:rsidP="000C60A5">
      <w:pPr>
        <w:spacing w:line="240" w:lineRule="auto"/>
        <w:jc w:val="both"/>
        <w:rPr>
          <w:rFonts w:ascii="Calibri" w:eastAsia="Calibri" w:hAnsi="Calibri" w:cs="Times New Roman"/>
        </w:rPr>
      </w:pPr>
      <w:r w:rsidRPr="00936AB7">
        <w:rPr>
          <w:rFonts w:ascii="Calibri" w:eastAsia="Calibri" w:hAnsi="Calibri" w:cs="Times New Roman"/>
        </w:rPr>
        <w:t>Strong project time management skills through effective scheduling and planning; ability to work under pressure to meet deadlines</w:t>
      </w:r>
    </w:p>
    <w:p w14:paraId="4EDEC373" w14:textId="77777777" w:rsidR="00936AB7" w:rsidRPr="00936AB7" w:rsidRDefault="00936AB7" w:rsidP="000C60A5">
      <w:pPr>
        <w:spacing w:line="240" w:lineRule="auto"/>
        <w:jc w:val="both"/>
        <w:rPr>
          <w:rFonts w:ascii="Calibri" w:eastAsia="Calibri" w:hAnsi="Calibri" w:cs="Times New Roman"/>
        </w:rPr>
      </w:pPr>
      <w:r w:rsidRPr="00936AB7">
        <w:rPr>
          <w:rFonts w:ascii="Calibri" w:eastAsia="Calibri" w:hAnsi="Calibri" w:cs="Times New Roman"/>
        </w:rPr>
        <w:t>High level of attention to detail and accuracy</w:t>
      </w:r>
    </w:p>
    <w:p w14:paraId="52FCE460" w14:textId="77777777" w:rsidR="00936AB7" w:rsidRPr="00936AB7" w:rsidRDefault="00936AB7" w:rsidP="000C60A5">
      <w:pPr>
        <w:spacing w:line="240" w:lineRule="auto"/>
        <w:jc w:val="both"/>
        <w:rPr>
          <w:rFonts w:ascii="Calibri" w:eastAsia="Calibri" w:hAnsi="Calibri" w:cs="Times New Roman"/>
        </w:rPr>
      </w:pPr>
      <w:r w:rsidRPr="00936AB7">
        <w:rPr>
          <w:rFonts w:ascii="Calibri" w:eastAsia="Calibri" w:hAnsi="Calibri" w:cs="Times New Roman"/>
        </w:rPr>
        <w:t>Must convey excellent written, numerical and analytical skills</w:t>
      </w:r>
    </w:p>
    <w:p w14:paraId="4B351FBF" w14:textId="0ECA4501" w:rsidR="00C96B5A" w:rsidRDefault="00936AB7" w:rsidP="000C60A5">
      <w:pPr>
        <w:spacing w:line="240" w:lineRule="auto"/>
        <w:jc w:val="both"/>
        <w:rPr>
          <w:rFonts w:ascii="Calibri" w:eastAsia="Calibri" w:hAnsi="Calibri" w:cs="Times New Roman"/>
        </w:rPr>
      </w:pPr>
      <w:r w:rsidRPr="00936AB7">
        <w:rPr>
          <w:rFonts w:ascii="Calibri" w:eastAsia="Calibri" w:hAnsi="Calibri" w:cs="Times New Roman"/>
        </w:rPr>
        <w:t>Self-starter with ability to manage their own time effectively</w:t>
      </w:r>
      <w:r w:rsidR="007C46FB">
        <w:rPr>
          <w:rFonts w:ascii="Calibri" w:eastAsia="Calibri" w:hAnsi="Calibri" w:cs="Times New Roman"/>
        </w:rPr>
        <w:t>.</w:t>
      </w:r>
    </w:p>
    <w:p w14:paraId="21707491" w14:textId="77777777" w:rsidR="00B379F6" w:rsidRDefault="00B379F6" w:rsidP="000C60A5">
      <w:pPr>
        <w:jc w:val="both"/>
        <w:rPr>
          <w:rFonts w:ascii="Calibri" w:eastAsia="Calibri" w:hAnsi="Calibri" w:cs="Times New Roman"/>
          <w:i/>
        </w:rPr>
      </w:pPr>
    </w:p>
    <w:p w14:paraId="60C46469" w14:textId="77777777" w:rsidR="00390F3E" w:rsidRPr="00C24907" w:rsidRDefault="00C24907" w:rsidP="000C60A5">
      <w:pPr>
        <w:jc w:val="both"/>
        <w:rPr>
          <w:rFonts w:ascii="Calibri" w:eastAsia="Calibri" w:hAnsi="Calibri" w:cs="Times New Roman"/>
          <w:i/>
        </w:rPr>
      </w:pPr>
      <w:r w:rsidRPr="00C24907">
        <w:rPr>
          <w:rFonts w:ascii="Calibri" w:eastAsia="Calibri" w:hAnsi="Calibri" w:cs="Times New Roman"/>
          <w:i/>
        </w:rPr>
        <w:lastRenderedPageBreak/>
        <w:t>This is a newly created role and inevitably duties will develop and change.  The successful candidate would therefore expect periodic variations to the job description.</w:t>
      </w:r>
    </w:p>
    <w:p w14:paraId="7234905A" w14:textId="77777777" w:rsidR="00B379F6" w:rsidRDefault="00B379F6" w:rsidP="000C60A5">
      <w:pPr>
        <w:jc w:val="both"/>
      </w:pPr>
    </w:p>
    <w:p w14:paraId="6592B6F1" w14:textId="77777777" w:rsidR="00B379F6" w:rsidRDefault="00B379F6" w:rsidP="000C60A5">
      <w:pPr>
        <w:jc w:val="both"/>
      </w:pPr>
    </w:p>
    <w:p w14:paraId="694CF452" w14:textId="77777777" w:rsidR="00390F3E" w:rsidRDefault="00F07E2C" w:rsidP="000C60A5">
      <w:pPr>
        <w:jc w:val="both"/>
      </w:pPr>
      <w:r>
        <w:t xml:space="preserve">Future Academies is committed to safeguarding and promoting the welfare of children and young people and expects all members of staff and volunteers to share this commitment.  An Enhanced Disclosure and Barring Service check is required for this post. </w:t>
      </w:r>
    </w:p>
    <w:p w14:paraId="4845E85F" w14:textId="77777777" w:rsidR="00C24907" w:rsidRDefault="00C24907" w:rsidP="000C60A5">
      <w:pPr>
        <w:jc w:val="both"/>
      </w:pPr>
    </w:p>
    <w:p w14:paraId="48812B45" w14:textId="77777777" w:rsidR="00B379F6" w:rsidRDefault="00B379F6" w:rsidP="000C60A5">
      <w:pPr>
        <w:jc w:val="both"/>
      </w:pPr>
    </w:p>
    <w:p w14:paraId="1E65C93D" w14:textId="77777777" w:rsidR="00B379F6" w:rsidRDefault="00B379F6" w:rsidP="000C60A5">
      <w:pPr>
        <w:jc w:val="both"/>
      </w:pPr>
    </w:p>
    <w:p w14:paraId="41E5F477" w14:textId="77777777" w:rsidR="00B379F6" w:rsidRDefault="00B379F6" w:rsidP="000C60A5">
      <w:pPr>
        <w:jc w:val="both"/>
      </w:pPr>
    </w:p>
    <w:p w14:paraId="2DE041C3" w14:textId="77777777" w:rsidR="00B379F6" w:rsidRDefault="00B379F6" w:rsidP="000C60A5">
      <w:pPr>
        <w:jc w:val="both"/>
      </w:pPr>
    </w:p>
    <w:p w14:paraId="0F47A917" w14:textId="77777777" w:rsidR="00B379F6" w:rsidRDefault="00B379F6" w:rsidP="000C60A5">
      <w:pPr>
        <w:jc w:val="both"/>
      </w:pPr>
    </w:p>
    <w:p w14:paraId="4B2E8343" w14:textId="77777777" w:rsidR="00B379F6" w:rsidRDefault="00B379F6" w:rsidP="000C60A5">
      <w:pPr>
        <w:jc w:val="both"/>
      </w:pPr>
    </w:p>
    <w:p w14:paraId="526E8C1D" w14:textId="77777777" w:rsidR="00B379F6" w:rsidRDefault="00B379F6" w:rsidP="000C60A5">
      <w:pPr>
        <w:jc w:val="both"/>
      </w:pPr>
    </w:p>
    <w:p w14:paraId="3CF064A5" w14:textId="0FC745F0" w:rsidR="00390F3E" w:rsidRPr="005939A3" w:rsidRDefault="000C60A5" w:rsidP="000C60A5">
      <w:pPr>
        <w:jc w:val="both"/>
      </w:pPr>
      <w:r>
        <w:t>November</w:t>
      </w:r>
      <w:r w:rsidR="00390F3E">
        <w:t>, 2017</w:t>
      </w:r>
    </w:p>
    <w:sectPr w:rsidR="00390F3E" w:rsidRPr="00593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deal Sans Light">
    <w:altName w:val="Arial"/>
    <w:panose1 w:val="00000000000000000000"/>
    <w:charset w:val="00"/>
    <w:family w:val="modern"/>
    <w:notTrueType/>
    <w:pitch w:val="variable"/>
    <w:sig w:usb0="A10000FF"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31A1"/>
    <w:multiLevelType w:val="hybridMultilevel"/>
    <w:tmpl w:val="79CAA872"/>
    <w:lvl w:ilvl="0" w:tplc="0AF48066">
      <w:numFmt w:val="bullet"/>
      <w:lvlText w:val="-"/>
      <w:lvlJc w:val="left"/>
      <w:pPr>
        <w:ind w:left="720" w:hanging="360"/>
      </w:pPr>
      <w:rPr>
        <w:rFonts w:ascii="Ideal Sans Light" w:eastAsiaTheme="minorHAnsi" w:hAnsi="Ideal Sans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A783A"/>
    <w:multiLevelType w:val="multilevel"/>
    <w:tmpl w:val="42AA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2001"/>
    <w:multiLevelType w:val="hybridMultilevel"/>
    <w:tmpl w:val="4582F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16D6C"/>
    <w:multiLevelType w:val="hybridMultilevel"/>
    <w:tmpl w:val="114047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F8796C"/>
    <w:multiLevelType w:val="hybridMultilevel"/>
    <w:tmpl w:val="114047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65B76F2"/>
    <w:multiLevelType w:val="multilevel"/>
    <w:tmpl w:val="D58C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96ECE"/>
    <w:multiLevelType w:val="hybridMultilevel"/>
    <w:tmpl w:val="2B9EAE28"/>
    <w:lvl w:ilvl="0" w:tplc="D772DDAA">
      <w:start w:val="1"/>
      <w:numFmt w:val="bullet"/>
      <w:lvlText w:val="•"/>
      <w:lvlJc w:val="left"/>
      <w:pPr>
        <w:tabs>
          <w:tab w:val="num" w:pos="720"/>
        </w:tabs>
        <w:ind w:left="720" w:hanging="360"/>
      </w:pPr>
      <w:rPr>
        <w:rFonts w:ascii="Times New Roman" w:hAnsi="Times New Roman" w:hint="default"/>
      </w:rPr>
    </w:lvl>
    <w:lvl w:ilvl="1" w:tplc="50AE7E5C" w:tentative="1">
      <w:start w:val="1"/>
      <w:numFmt w:val="bullet"/>
      <w:lvlText w:val="•"/>
      <w:lvlJc w:val="left"/>
      <w:pPr>
        <w:tabs>
          <w:tab w:val="num" w:pos="1440"/>
        </w:tabs>
        <w:ind w:left="1440" w:hanging="360"/>
      </w:pPr>
      <w:rPr>
        <w:rFonts w:ascii="Times New Roman" w:hAnsi="Times New Roman" w:hint="default"/>
      </w:rPr>
    </w:lvl>
    <w:lvl w:ilvl="2" w:tplc="2E5848F4" w:tentative="1">
      <w:start w:val="1"/>
      <w:numFmt w:val="bullet"/>
      <w:lvlText w:val="•"/>
      <w:lvlJc w:val="left"/>
      <w:pPr>
        <w:tabs>
          <w:tab w:val="num" w:pos="2160"/>
        </w:tabs>
        <w:ind w:left="2160" w:hanging="360"/>
      </w:pPr>
      <w:rPr>
        <w:rFonts w:ascii="Times New Roman" w:hAnsi="Times New Roman" w:hint="default"/>
      </w:rPr>
    </w:lvl>
    <w:lvl w:ilvl="3" w:tplc="18DC11EE" w:tentative="1">
      <w:start w:val="1"/>
      <w:numFmt w:val="bullet"/>
      <w:lvlText w:val="•"/>
      <w:lvlJc w:val="left"/>
      <w:pPr>
        <w:tabs>
          <w:tab w:val="num" w:pos="2880"/>
        </w:tabs>
        <w:ind w:left="2880" w:hanging="360"/>
      </w:pPr>
      <w:rPr>
        <w:rFonts w:ascii="Times New Roman" w:hAnsi="Times New Roman" w:hint="default"/>
      </w:rPr>
    </w:lvl>
    <w:lvl w:ilvl="4" w:tplc="19CAC990" w:tentative="1">
      <w:start w:val="1"/>
      <w:numFmt w:val="bullet"/>
      <w:lvlText w:val="•"/>
      <w:lvlJc w:val="left"/>
      <w:pPr>
        <w:tabs>
          <w:tab w:val="num" w:pos="3600"/>
        </w:tabs>
        <w:ind w:left="3600" w:hanging="360"/>
      </w:pPr>
      <w:rPr>
        <w:rFonts w:ascii="Times New Roman" w:hAnsi="Times New Roman" w:hint="default"/>
      </w:rPr>
    </w:lvl>
    <w:lvl w:ilvl="5" w:tplc="30EE7A8E" w:tentative="1">
      <w:start w:val="1"/>
      <w:numFmt w:val="bullet"/>
      <w:lvlText w:val="•"/>
      <w:lvlJc w:val="left"/>
      <w:pPr>
        <w:tabs>
          <w:tab w:val="num" w:pos="4320"/>
        </w:tabs>
        <w:ind w:left="4320" w:hanging="360"/>
      </w:pPr>
      <w:rPr>
        <w:rFonts w:ascii="Times New Roman" w:hAnsi="Times New Roman" w:hint="default"/>
      </w:rPr>
    </w:lvl>
    <w:lvl w:ilvl="6" w:tplc="0310C4BA" w:tentative="1">
      <w:start w:val="1"/>
      <w:numFmt w:val="bullet"/>
      <w:lvlText w:val="•"/>
      <w:lvlJc w:val="left"/>
      <w:pPr>
        <w:tabs>
          <w:tab w:val="num" w:pos="5040"/>
        </w:tabs>
        <w:ind w:left="5040" w:hanging="360"/>
      </w:pPr>
      <w:rPr>
        <w:rFonts w:ascii="Times New Roman" w:hAnsi="Times New Roman" w:hint="default"/>
      </w:rPr>
    </w:lvl>
    <w:lvl w:ilvl="7" w:tplc="CB76FE04" w:tentative="1">
      <w:start w:val="1"/>
      <w:numFmt w:val="bullet"/>
      <w:lvlText w:val="•"/>
      <w:lvlJc w:val="left"/>
      <w:pPr>
        <w:tabs>
          <w:tab w:val="num" w:pos="5760"/>
        </w:tabs>
        <w:ind w:left="5760" w:hanging="360"/>
      </w:pPr>
      <w:rPr>
        <w:rFonts w:ascii="Times New Roman" w:hAnsi="Times New Roman" w:hint="default"/>
      </w:rPr>
    </w:lvl>
    <w:lvl w:ilvl="8" w:tplc="65DAFA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7A4795"/>
    <w:multiLevelType w:val="multilevel"/>
    <w:tmpl w:val="C40A4490"/>
    <w:lvl w:ilvl="0">
      <w:start w:val="1"/>
      <w:numFmt w:val="bullet"/>
      <w:lvlText w:val=""/>
      <w:lvlJc w:val="left"/>
      <w:pPr>
        <w:tabs>
          <w:tab w:val="num" w:pos="4612"/>
        </w:tabs>
        <w:ind w:left="4612" w:hanging="360"/>
      </w:pPr>
      <w:rPr>
        <w:rFonts w:ascii="Symbol" w:hAnsi="Symbol" w:hint="default"/>
        <w:sz w:val="20"/>
      </w:rPr>
    </w:lvl>
    <w:lvl w:ilvl="1" w:tentative="1">
      <w:start w:val="1"/>
      <w:numFmt w:val="bullet"/>
      <w:lvlText w:val="o"/>
      <w:lvlJc w:val="left"/>
      <w:pPr>
        <w:tabs>
          <w:tab w:val="num" w:pos="5332"/>
        </w:tabs>
        <w:ind w:left="5332" w:hanging="360"/>
      </w:pPr>
      <w:rPr>
        <w:rFonts w:ascii="Courier New" w:hAnsi="Courier New" w:hint="default"/>
        <w:sz w:val="20"/>
      </w:rPr>
    </w:lvl>
    <w:lvl w:ilvl="2" w:tentative="1">
      <w:start w:val="1"/>
      <w:numFmt w:val="bullet"/>
      <w:lvlText w:val=""/>
      <w:lvlJc w:val="left"/>
      <w:pPr>
        <w:tabs>
          <w:tab w:val="num" w:pos="6052"/>
        </w:tabs>
        <w:ind w:left="6052" w:hanging="360"/>
      </w:pPr>
      <w:rPr>
        <w:rFonts w:ascii="Wingdings" w:hAnsi="Wingdings" w:hint="default"/>
        <w:sz w:val="20"/>
      </w:rPr>
    </w:lvl>
    <w:lvl w:ilvl="3" w:tentative="1">
      <w:start w:val="1"/>
      <w:numFmt w:val="bullet"/>
      <w:lvlText w:val=""/>
      <w:lvlJc w:val="left"/>
      <w:pPr>
        <w:tabs>
          <w:tab w:val="num" w:pos="6772"/>
        </w:tabs>
        <w:ind w:left="6772" w:hanging="360"/>
      </w:pPr>
      <w:rPr>
        <w:rFonts w:ascii="Wingdings" w:hAnsi="Wingdings" w:hint="default"/>
        <w:sz w:val="20"/>
      </w:rPr>
    </w:lvl>
    <w:lvl w:ilvl="4" w:tentative="1">
      <w:start w:val="1"/>
      <w:numFmt w:val="bullet"/>
      <w:lvlText w:val=""/>
      <w:lvlJc w:val="left"/>
      <w:pPr>
        <w:tabs>
          <w:tab w:val="num" w:pos="7492"/>
        </w:tabs>
        <w:ind w:left="7492" w:hanging="360"/>
      </w:pPr>
      <w:rPr>
        <w:rFonts w:ascii="Wingdings" w:hAnsi="Wingdings" w:hint="default"/>
        <w:sz w:val="20"/>
      </w:rPr>
    </w:lvl>
    <w:lvl w:ilvl="5" w:tentative="1">
      <w:start w:val="1"/>
      <w:numFmt w:val="bullet"/>
      <w:lvlText w:val=""/>
      <w:lvlJc w:val="left"/>
      <w:pPr>
        <w:tabs>
          <w:tab w:val="num" w:pos="8212"/>
        </w:tabs>
        <w:ind w:left="8212" w:hanging="360"/>
      </w:pPr>
      <w:rPr>
        <w:rFonts w:ascii="Wingdings" w:hAnsi="Wingdings" w:hint="default"/>
        <w:sz w:val="20"/>
      </w:rPr>
    </w:lvl>
    <w:lvl w:ilvl="6" w:tentative="1">
      <w:start w:val="1"/>
      <w:numFmt w:val="bullet"/>
      <w:lvlText w:val=""/>
      <w:lvlJc w:val="left"/>
      <w:pPr>
        <w:tabs>
          <w:tab w:val="num" w:pos="8932"/>
        </w:tabs>
        <w:ind w:left="8932" w:hanging="360"/>
      </w:pPr>
      <w:rPr>
        <w:rFonts w:ascii="Wingdings" w:hAnsi="Wingdings" w:hint="default"/>
        <w:sz w:val="20"/>
      </w:rPr>
    </w:lvl>
    <w:lvl w:ilvl="7" w:tentative="1">
      <w:start w:val="1"/>
      <w:numFmt w:val="bullet"/>
      <w:lvlText w:val=""/>
      <w:lvlJc w:val="left"/>
      <w:pPr>
        <w:tabs>
          <w:tab w:val="num" w:pos="9652"/>
        </w:tabs>
        <w:ind w:left="9652" w:hanging="360"/>
      </w:pPr>
      <w:rPr>
        <w:rFonts w:ascii="Wingdings" w:hAnsi="Wingdings" w:hint="default"/>
        <w:sz w:val="20"/>
      </w:rPr>
    </w:lvl>
    <w:lvl w:ilvl="8" w:tentative="1">
      <w:start w:val="1"/>
      <w:numFmt w:val="bullet"/>
      <w:lvlText w:val=""/>
      <w:lvlJc w:val="left"/>
      <w:pPr>
        <w:tabs>
          <w:tab w:val="num" w:pos="10372"/>
        </w:tabs>
        <w:ind w:left="10372" w:hanging="360"/>
      </w:pPr>
      <w:rPr>
        <w:rFonts w:ascii="Wingdings" w:hAnsi="Wingdings" w:hint="default"/>
        <w:sz w:val="20"/>
      </w:rPr>
    </w:lvl>
  </w:abstractNum>
  <w:abstractNum w:abstractNumId="8" w15:restartNumberingAfterBreak="0">
    <w:nsid w:val="4E4163B9"/>
    <w:multiLevelType w:val="hybridMultilevel"/>
    <w:tmpl w:val="A658EE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752F7"/>
    <w:multiLevelType w:val="multilevel"/>
    <w:tmpl w:val="21D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1"/>
  </w:num>
  <w:num w:numId="5">
    <w:abstractNumId w:val="8"/>
  </w:num>
  <w:num w:numId="6">
    <w:abstractNumId w:val="3"/>
  </w:num>
  <w:num w:numId="7">
    <w:abstractNumId w:val="6"/>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BF"/>
    <w:rsid w:val="00052AA4"/>
    <w:rsid w:val="000C60A5"/>
    <w:rsid w:val="00123840"/>
    <w:rsid w:val="00127CE5"/>
    <w:rsid w:val="001C35A9"/>
    <w:rsid w:val="001D41D4"/>
    <w:rsid w:val="001E327D"/>
    <w:rsid w:val="00205872"/>
    <w:rsid w:val="00213244"/>
    <w:rsid w:val="002216E1"/>
    <w:rsid w:val="00243326"/>
    <w:rsid w:val="002840BD"/>
    <w:rsid w:val="002F181B"/>
    <w:rsid w:val="002F7623"/>
    <w:rsid w:val="0033131E"/>
    <w:rsid w:val="00390F3E"/>
    <w:rsid w:val="003F19BE"/>
    <w:rsid w:val="0043252E"/>
    <w:rsid w:val="0043367D"/>
    <w:rsid w:val="00453923"/>
    <w:rsid w:val="00482137"/>
    <w:rsid w:val="0049008B"/>
    <w:rsid w:val="004A0E89"/>
    <w:rsid w:val="004C090B"/>
    <w:rsid w:val="00513E52"/>
    <w:rsid w:val="00534883"/>
    <w:rsid w:val="00542458"/>
    <w:rsid w:val="00547D5D"/>
    <w:rsid w:val="0056238B"/>
    <w:rsid w:val="005939A3"/>
    <w:rsid w:val="005A356B"/>
    <w:rsid w:val="005B5334"/>
    <w:rsid w:val="005B637B"/>
    <w:rsid w:val="005F21C5"/>
    <w:rsid w:val="00605B8D"/>
    <w:rsid w:val="00674684"/>
    <w:rsid w:val="006773B0"/>
    <w:rsid w:val="006F33A8"/>
    <w:rsid w:val="00705530"/>
    <w:rsid w:val="007149F9"/>
    <w:rsid w:val="00765674"/>
    <w:rsid w:val="007C46FB"/>
    <w:rsid w:val="007E47BF"/>
    <w:rsid w:val="00814409"/>
    <w:rsid w:val="00836663"/>
    <w:rsid w:val="00841EAD"/>
    <w:rsid w:val="00842CB7"/>
    <w:rsid w:val="00847DA0"/>
    <w:rsid w:val="00850D1E"/>
    <w:rsid w:val="00856542"/>
    <w:rsid w:val="00860E18"/>
    <w:rsid w:val="0088209C"/>
    <w:rsid w:val="008C7DF4"/>
    <w:rsid w:val="008E19D7"/>
    <w:rsid w:val="009311C7"/>
    <w:rsid w:val="00936AB7"/>
    <w:rsid w:val="00975480"/>
    <w:rsid w:val="00977706"/>
    <w:rsid w:val="0099012E"/>
    <w:rsid w:val="009C0939"/>
    <w:rsid w:val="00A206F9"/>
    <w:rsid w:val="00AA1214"/>
    <w:rsid w:val="00AC7F9D"/>
    <w:rsid w:val="00AF30DE"/>
    <w:rsid w:val="00B13864"/>
    <w:rsid w:val="00B379F6"/>
    <w:rsid w:val="00BF1E98"/>
    <w:rsid w:val="00C24907"/>
    <w:rsid w:val="00C922A8"/>
    <w:rsid w:val="00C96B5A"/>
    <w:rsid w:val="00CB53BC"/>
    <w:rsid w:val="00D75C42"/>
    <w:rsid w:val="00DD7D8F"/>
    <w:rsid w:val="00E1544C"/>
    <w:rsid w:val="00EB5C9F"/>
    <w:rsid w:val="00ED5EA8"/>
    <w:rsid w:val="00F07E2C"/>
    <w:rsid w:val="00F113C2"/>
    <w:rsid w:val="00F21A1A"/>
    <w:rsid w:val="00F32F14"/>
    <w:rsid w:val="00F46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171E"/>
  <w15:chartTrackingRefBased/>
  <w15:docId w15:val="{DDAA14A4-7444-4A0B-A208-6A4D643C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47BF"/>
    <w:rPr>
      <w:b/>
      <w:bCs/>
    </w:rPr>
  </w:style>
  <w:style w:type="paragraph" w:styleId="NormalWeb">
    <w:name w:val="Normal (Web)"/>
    <w:basedOn w:val="Normal"/>
    <w:uiPriority w:val="99"/>
    <w:semiHidden/>
    <w:unhideWhenUsed/>
    <w:rsid w:val="007E47BF"/>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67">
      <w:bodyDiv w:val="1"/>
      <w:marLeft w:val="0"/>
      <w:marRight w:val="0"/>
      <w:marTop w:val="0"/>
      <w:marBottom w:val="0"/>
      <w:divBdr>
        <w:top w:val="none" w:sz="0" w:space="0" w:color="auto"/>
        <w:left w:val="none" w:sz="0" w:space="0" w:color="auto"/>
        <w:bottom w:val="none" w:sz="0" w:space="0" w:color="auto"/>
        <w:right w:val="none" w:sz="0" w:space="0" w:color="auto"/>
      </w:divBdr>
      <w:divsChild>
        <w:div w:id="121505165">
          <w:marLeft w:val="0"/>
          <w:marRight w:val="0"/>
          <w:marTop w:val="0"/>
          <w:marBottom w:val="0"/>
          <w:divBdr>
            <w:top w:val="none" w:sz="0" w:space="0" w:color="auto"/>
            <w:left w:val="none" w:sz="0" w:space="0" w:color="auto"/>
            <w:bottom w:val="none" w:sz="0" w:space="0" w:color="auto"/>
            <w:right w:val="none" w:sz="0" w:space="0" w:color="auto"/>
          </w:divBdr>
          <w:divsChild>
            <w:div w:id="1193422338">
              <w:marLeft w:val="0"/>
              <w:marRight w:val="0"/>
              <w:marTop w:val="0"/>
              <w:marBottom w:val="0"/>
              <w:divBdr>
                <w:top w:val="none" w:sz="0" w:space="0" w:color="auto"/>
                <w:left w:val="none" w:sz="0" w:space="0" w:color="auto"/>
                <w:bottom w:val="none" w:sz="0" w:space="0" w:color="auto"/>
                <w:right w:val="none" w:sz="0" w:space="0" w:color="auto"/>
              </w:divBdr>
              <w:divsChild>
                <w:div w:id="1033069430">
                  <w:marLeft w:val="0"/>
                  <w:marRight w:val="0"/>
                  <w:marTop w:val="0"/>
                  <w:marBottom w:val="0"/>
                  <w:divBdr>
                    <w:top w:val="none" w:sz="0" w:space="0" w:color="auto"/>
                    <w:left w:val="none" w:sz="0" w:space="0" w:color="auto"/>
                    <w:bottom w:val="none" w:sz="0" w:space="0" w:color="auto"/>
                    <w:right w:val="none" w:sz="0" w:space="0" w:color="auto"/>
                  </w:divBdr>
                  <w:divsChild>
                    <w:div w:id="1492720430">
                      <w:marLeft w:val="0"/>
                      <w:marRight w:val="0"/>
                      <w:marTop w:val="0"/>
                      <w:marBottom w:val="0"/>
                      <w:divBdr>
                        <w:top w:val="none" w:sz="0" w:space="0" w:color="auto"/>
                        <w:left w:val="none" w:sz="0" w:space="0" w:color="auto"/>
                        <w:bottom w:val="none" w:sz="0" w:space="0" w:color="auto"/>
                        <w:right w:val="none" w:sz="0" w:space="0" w:color="auto"/>
                      </w:divBdr>
                      <w:divsChild>
                        <w:div w:id="259141658">
                          <w:marLeft w:val="0"/>
                          <w:marRight w:val="0"/>
                          <w:marTop w:val="0"/>
                          <w:marBottom w:val="0"/>
                          <w:divBdr>
                            <w:top w:val="none" w:sz="0" w:space="0" w:color="auto"/>
                            <w:left w:val="none" w:sz="0" w:space="0" w:color="auto"/>
                            <w:bottom w:val="none" w:sz="0" w:space="0" w:color="auto"/>
                            <w:right w:val="none" w:sz="0" w:space="0" w:color="auto"/>
                          </w:divBdr>
                          <w:divsChild>
                            <w:div w:id="6621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752470">
      <w:bodyDiv w:val="1"/>
      <w:marLeft w:val="0"/>
      <w:marRight w:val="0"/>
      <w:marTop w:val="0"/>
      <w:marBottom w:val="0"/>
      <w:divBdr>
        <w:top w:val="none" w:sz="0" w:space="0" w:color="auto"/>
        <w:left w:val="none" w:sz="0" w:space="0" w:color="auto"/>
        <w:bottom w:val="none" w:sz="0" w:space="0" w:color="auto"/>
        <w:right w:val="none" w:sz="0" w:space="0" w:color="auto"/>
      </w:divBdr>
      <w:divsChild>
        <w:div w:id="103234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90AD-B27B-421D-A159-361EAAE9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BD32F6D2</Template>
  <TotalTime>0</TotalTime>
  <Pages>3</Pages>
  <Words>749</Words>
  <Characters>4271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Evans</dc:creator>
  <cp:keywords/>
  <dc:description/>
  <cp:lastModifiedBy>N.Vong</cp:lastModifiedBy>
  <cp:revision>2</cp:revision>
  <cp:lastPrinted>2017-04-28T08:54:00Z</cp:lastPrinted>
  <dcterms:created xsi:type="dcterms:W3CDTF">2017-11-30T14:19:00Z</dcterms:created>
  <dcterms:modified xsi:type="dcterms:W3CDTF">2017-11-30T14:19:00Z</dcterms:modified>
</cp:coreProperties>
</file>