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A" w:rsidRDefault="0013521A" w:rsidP="0013521A">
      <w:pPr>
        <w:jc w:val="center"/>
      </w:pPr>
    </w:p>
    <w:p w:rsidR="0013521A" w:rsidRDefault="0013521A" w:rsidP="0013521A">
      <w:pPr>
        <w:jc w:val="center"/>
      </w:pPr>
    </w:p>
    <w:p w:rsidR="0013521A" w:rsidRDefault="0013521A" w:rsidP="0013521A">
      <w:pPr>
        <w:jc w:val="center"/>
      </w:pPr>
      <w:r>
        <w:rPr>
          <w:rFonts w:ascii="Arial" w:hAnsi="Arial" w:cs="Arial"/>
          <w:noProof/>
          <w:color w:val="000000"/>
          <w:sz w:val="24"/>
          <w:szCs w:val="24"/>
          <w:lang w:eastAsia="en-GB"/>
        </w:rPr>
        <w:drawing>
          <wp:inline distT="0" distB="0" distL="0" distR="0">
            <wp:extent cx="2337681" cy="1987826"/>
            <wp:effectExtent l="0" t="0" r="5715" b="0"/>
            <wp:docPr id="1" name="Picture 1" descr="Wandsworth logos A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dsworth logos A_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7789" cy="1987918"/>
                    </a:xfrm>
                    <a:prstGeom prst="rect">
                      <a:avLst/>
                    </a:prstGeom>
                    <a:noFill/>
                    <a:ln>
                      <a:noFill/>
                    </a:ln>
                  </pic:spPr>
                </pic:pic>
              </a:graphicData>
            </a:graphic>
          </wp:inline>
        </w:drawing>
      </w:r>
    </w:p>
    <w:tbl>
      <w:tblPr>
        <w:tblW w:w="54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13521A" w:rsidRPr="005E4D3E" w:rsidTr="00CA493C">
        <w:trPr>
          <w:cantSplit/>
          <w:trHeight w:val="372"/>
        </w:trPr>
        <w:tc>
          <w:tcPr>
            <w:tcW w:w="5000" w:type="pct"/>
          </w:tcPr>
          <w:p w:rsidR="0013521A" w:rsidRDefault="0013521A" w:rsidP="00CA493C">
            <w:pPr>
              <w:keepNext/>
              <w:spacing w:after="0" w:line="240" w:lineRule="auto"/>
              <w:outlineLvl w:val="1"/>
              <w:rPr>
                <w:rFonts w:ascii="Calibri" w:eastAsia="Calibri" w:hAnsi="Calibri" w:cs="Arial"/>
                <w:b/>
                <w:bCs/>
                <w:sz w:val="24"/>
                <w:szCs w:val="24"/>
              </w:rPr>
            </w:pPr>
            <w:r>
              <w:rPr>
                <w:rFonts w:ascii="Calibri" w:eastAsia="Calibri" w:hAnsi="Calibri" w:cs="Arial"/>
                <w:b/>
                <w:bCs/>
                <w:sz w:val="24"/>
                <w:szCs w:val="24"/>
              </w:rPr>
              <w:t>POST</w:t>
            </w:r>
          </w:p>
          <w:p w:rsidR="0013521A" w:rsidRDefault="006817BD" w:rsidP="00CA493C">
            <w:pPr>
              <w:keepNext/>
              <w:spacing w:after="0" w:line="240" w:lineRule="auto"/>
              <w:outlineLvl w:val="1"/>
              <w:rPr>
                <w:rFonts w:ascii="Calibri" w:eastAsia="Calibri" w:hAnsi="Calibri" w:cs="Arial"/>
                <w:b/>
                <w:bCs/>
                <w:sz w:val="24"/>
                <w:szCs w:val="24"/>
              </w:rPr>
            </w:pPr>
            <w:r>
              <w:rPr>
                <w:rFonts w:ascii="Calibri" w:eastAsia="Calibri" w:hAnsi="Calibri" w:cs="Arial"/>
                <w:b/>
                <w:bCs/>
                <w:sz w:val="24"/>
                <w:szCs w:val="24"/>
              </w:rPr>
              <w:t>Forest School Leader</w:t>
            </w:r>
          </w:p>
          <w:p w:rsidR="0013521A" w:rsidRPr="005E4D3E" w:rsidRDefault="0013521A" w:rsidP="00CA493C">
            <w:pPr>
              <w:keepNext/>
              <w:spacing w:after="0" w:line="240" w:lineRule="auto"/>
              <w:outlineLvl w:val="1"/>
              <w:rPr>
                <w:rFonts w:ascii="Calibri" w:eastAsia="Times New Roman" w:hAnsi="Calibri" w:cs="Arial"/>
                <w:bCs/>
                <w:sz w:val="24"/>
                <w:szCs w:val="24"/>
              </w:rPr>
            </w:pPr>
            <w:r>
              <w:rPr>
                <w:rFonts w:ascii="Calibri" w:eastAsia="Calibri" w:hAnsi="Calibri" w:cs="Arial"/>
                <w:b/>
                <w:bCs/>
                <w:sz w:val="24"/>
                <w:szCs w:val="24"/>
              </w:rPr>
              <w:t>EYFS to Key Stage 2</w:t>
            </w:r>
          </w:p>
        </w:tc>
      </w:tr>
      <w:tr w:rsidR="0013521A" w:rsidRPr="005E4D3E" w:rsidTr="00CA493C">
        <w:trPr>
          <w:cantSplit/>
          <w:trHeight w:val="372"/>
        </w:trPr>
        <w:tc>
          <w:tcPr>
            <w:tcW w:w="5000" w:type="pct"/>
          </w:tcPr>
          <w:p w:rsidR="0013521A" w:rsidRPr="005E4D3E" w:rsidRDefault="0013521A" w:rsidP="00CA493C">
            <w:pPr>
              <w:keepNext/>
              <w:spacing w:after="0" w:line="240" w:lineRule="auto"/>
              <w:outlineLvl w:val="1"/>
              <w:rPr>
                <w:rFonts w:ascii="Calibri" w:eastAsia="Calibri" w:hAnsi="Calibri" w:cs="Arial"/>
                <w:b/>
                <w:bCs/>
                <w:sz w:val="24"/>
                <w:szCs w:val="24"/>
              </w:rPr>
            </w:pPr>
            <w:r>
              <w:rPr>
                <w:rFonts w:ascii="Calibri" w:eastAsia="Calibri" w:hAnsi="Calibri" w:cs="Arial"/>
                <w:b/>
                <w:bCs/>
                <w:sz w:val="24"/>
                <w:szCs w:val="24"/>
              </w:rPr>
              <w:t>Job Purpose</w:t>
            </w:r>
          </w:p>
          <w:p w:rsidR="0013521A" w:rsidRPr="00D546FC" w:rsidRDefault="006817BD" w:rsidP="006817BD">
            <w:pPr>
              <w:spacing w:after="0" w:line="240" w:lineRule="auto"/>
              <w:contextualSpacing/>
              <w:jc w:val="both"/>
              <w:rPr>
                <w:rFonts w:ascii="Calibri" w:eastAsia="Calibri" w:hAnsi="Calibri" w:cs="Arial"/>
                <w:bCs/>
                <w:sz w:val="24"/>
                <w:szCs w:val="24"/>
              </w:rPr>
            </w:pPr>
            <w:r>
              <w:rPr>
                <w:rFonts w:ascii="Calibri" w:hAnsi="Calibri" w:cs="Calibri"/>
                <w:color w:val="000000"/>
                <w:sz w:val="23"/>
                <w:szCs w:val="23"/>
              </w:rPr>
              <w:t>To plan and deliver Forest School learning sessions. T</w:t>
            </w:r>
            <w:r w:rsidRPr="006817BD">
              <w:rPr>
                <w:rFonts w:ascii="Calibri" w:hAnsi="Calibri" w:cs="Calibri"/>
                <w:color w:val="000000"/>
                <w:sz w:val="23"/>
                <w:szCs w:val="23"/>
              </w:rPr>
              <w:t>he Forest Schools Leader will follow the rules of Forest Schools Level 3 training.</w:t>
            </w:r>
          </w:p>
        </w:tc>
      </w:tr>
      <w:tr w:rsidR="0013521A" w:rsidRPr="005E4D3E" w:rsidTr="00CA493C">
        <w:tc>
          <w:tcPr>
            <w:tcW w:w="5000" w:type="pct"/>
          </w:tcPr>
          <w:p w:rsidR="0013521A" w:rsidRPr="005E4D3E" w:rsidRDefault="0013521A" w:rsidP="00CA493C">
            <w:pPr>
              <w:spacing w:after="160" w:line="259" w:lineRule="auto"/>
              <w:rPr>
                <w:rFonts w:ascii="Calibri" w:eastAsia="Calibri" w:hAnsi="Calibri" w:cs="Arial"/>
                <w:b/>
                <w:bCs/>
                <w:sz w:val="24"/>
                <w:szCs w:val="24"/>
              </w:rPr>
            </w:pPr>
            <w:r>
              <w:rPr>
                <w:rFonts w:ascii="Calibri" w:eastAsia="Calibri" w:hAnsi="Calibri" w:cs="Arial"/>
                <w:b/>
                <w:bCs/>
                <w:sz w:val="24"/>
                <w:szCs w:val="24"/>
              </w:rPr>
              <w:t>Reporting to:</w:t>
            </w:r>
          </w:p>
          <w:p w:rsidR="0013521A" w:rsidRPr="005E4D3E" w:rsidRDefault="0013521A" w:rsidP="00CA493C">
            <w:pPr>
              <w:spacing w:after="160" w:line="259" w:lineRule="auto"/>
              <w:rPr>
                <w:rFonts w:ascii="Calibri" w:eastAsia="Calibri" w:hAnsi="Calibri" w:cs="Arial"/>
                <w:b/>
                <w:bCs/>
                <w:sz w:val="24"/>
                <w:szCs w:val="24"/>
              </w:rPr>
            </w:pPr>
            <w:proofErr w:type="spellStart"/>
            <w:r w:rsidRPr="005E4D3E">
              <w:rPr>
                <w:rFonts w:ascii="Calibri" w:eastAsia="Calibri" w:hAnsi="Calibri" w:cs="Arial"/>
                <w:bCs/>
                <w:sz w:val="24"/>
                <w:szCs w:val="24"/>
              </w:rPr>
              <w:t>Headteacher</w:t>
            </w:r>
            <w:proofErr w:type="spellEnd"/>
            <w:r w:rsidRPr="005E4D3E">
              <w:rPr>
                <w:rFonts w:ascii="Calibri" w:eastAsia="Calibri" w:hAnsi="Calibri" w:cs="Arial"/>
                <w:bCs/>
                <w:sz w:val="24"/>
                <w:szCs w:val="24"/>
              </w:rPr>
              <w:t xml:space="preserve"> </w:t>
            </w:r>
          </w:p>
        </w:tc>
      </w:tr>
      <w:tr w:rsidR="0013521A" w:rsidRPr="005E4D3E" w:rsidTr="00CA493C">
        <w:tc>
          <w:tcPr>
            <w:tcW w:w="5000" w:type="pct"/>
          </w:tcPr>
          <w:p w:rsidR="0013521A" w:rsidRPr="005E4D3E" w:rsidRDefault="0013521A" w:rsidP="0013521A">
            <w:pPr>
              <w:spacing w:after="160" w:line="259" w:lineRule="auto"/>
              <w:rPr>
                <w:rFonts w:ascii="Calibri" w:eastAsia="Calibri" w:hAnsi="Calibri" w:cs="Times New Roman"/>
                <w:sz w:val="24"/>
                <w:szCs w:val="24"/>
              </w:rPr>
            </w:pPr>
            <w:r>
              <w:rPr>
                <w:rFonts w:ascii="Calibri" w:eastAsia="Calibri" w:hAnsi="Calibri" w:cs="Arial"/>
                <w:b/>
                <w:bCs/>
                <w:sz w:val="24"/>
                <w:szCs w:val="24"/>
              </w:rPr>
              <w:t>Liaising with:</w:t>
            </w:r>
            <w:r w:rsidRPr="005E4D3E">
              <w:rPr>
                <w:rFonts w:ascii="Calibri" w:eastAsia="Calibri" w:hAnsi="Calibri" w:cs="Arial"/>
                <w:b/>
                <w:bCs/>
                <w:sz w:val="24"/>
                <w:szCs w:val="24"/>
              </w:rPr>
              <w:br/>
            </w:r>
            <w:r w:rsidRPr="005E4D3E">
              <w:rPr>
                <w:rFonts w:ascii="Calibri" w:eastAsia="Times New Roman" w:hAnsi="Calibri" w:cs="Times New Roman"/>
                <w:spacing w:val="1"/>
                <w:sz w:val="24"/>
              </w:rPr>
              <w:t>T</w:t>
            </w:r>
            <w:r w:rsidRPr="005E4D3E">
              <w:rPr>
                <w:rFonts w:ascii="Calibri" w:eastAsia="Times New Roman" w:hAnsi="Calibri" w:cs="Times New Roman"/>
                <w:sz w:val="24"/>
              </w:rPr>
              <w:t>he p</w:t>
            </w:r>
            <w:r w:rsidRPr="005E4D3E">
              <w:rPr>
                <w:rFonts w:ascii="Calibri" w:eastAsia="Times New Roman" w:hAnsi="Calibri" w:cs="Times New Roman"/>
                <w:spacing w:val="-1"/>
                <w:sz w:val="24"/>
              </w:rPr>
              <w:t>o</w:t>
            </w:r>
            <w:r w:rsidRPr="005E4D3E">
              <w:rPr>
                <w:rFonts w:ascii="Calibri" w:eastAsia="Times New Roman" w:hAnsi="Calibri" w:cs="Times New Roman"/>
                <w:sz w:val="24"/>
              </w:rPr>
              <w:t>s</w:t>
            </w:r>
            <w:r w:rsidRPr="005E4D3E">
              <w:rPr>
                <w:rFonts w:ascii="Calibri" w:eastAsia="Times New Roman" w:hAnsi="Calibri" w:cs="Times New Roman"/>
                <w:spacing w:val="1"/>
                <w:sz w:val="24"/>
              </w:rPr>
              <w:t>t</w:t>
            </w:r>
            <w:r w:rsidRPr="005E4D3E">
              <w:rPr>
                <w:rFonts w:ascii="Calibri" w:eastAsia="Times New Roman" w:hAnsi="Calibri" w:cs="Times New Roman"/>
                <w:sz w:val="24"/>
              </w:rPr>
              <w:t xml:space="preserve"> holder</w:t>
            </w:r>
            <w:r w:rsidRPr="005E4D3E">
              <w:rPr>
                <w:rFonts w:ascii="Calibri" w:eastAsia="Times New Roman" w:hAnsi="Calibri" w:cs="Times New Roman"/>
                <w:spacing w:val="-1"/>
                <w:sz w:val="24"/>
              </w:rPr>
              <w:t xml:space="preserve"> </w:t>
            </w:r>
            <w:r w:rsidRPr="005E4D3E">
              <w:rPr>
                <w:rFonts w:ascii="Calibri" w:eastAsia="Times New Roman" w:hAnsi="Calibri" w:cs="Times New Roman"/>
                <w:sz w:val="24"/>
              </w:rPr>
              <w:t>will</w:t>
            </w:r>
            <w:r w:rsidRPr="005E4D3E">
              <w:rPr>
                <w:rFonts w:ascii="Calibri" w:eastAsia="Times New Roman" w:hAnsi="Calibri" w:cs="Times New Roman"/>
                <w:spacing w:val="1"/>
                <w:sz w:val="24"/>
              </w:rPr>
              <w:t xml:space="preserve"> </w:t>
            </w:r>
            <w:r>
              <w:rPr>
                <w:rFonts w:ascii="Calibri" w:eastAsia="Times New Roman" w:hAnsi="Calibri" w:cs="Times New Roman"/>
                <w:spacing w:val="1"/>
                <w:sz w:val="24"/>
              </w:rPr>
              <w:t>work in close liaison with the Heads of Lower, Middle and Upper School and Class Teachers</w:t>
            </w:r>
          </w:p>
        </w:tc>
      </w:tr>
      <w:tr w:rsidR="0013521A" w:rsidRPr="005E4D3E" w:rsidTr="00CA493C">
        <w:tc>
          <w:tcPr>
            <w:tcW w:w="5000" w:type="pct"/>
          </w:tcPr>
          <w:p w:rsidR="0013521A" w:rsidRPr="00FA7B98" w:rsidRDefault="0013521A" w:rsidP="00CA493C">
            <w:pPr>
              <w:autoSpaceDE w:val="0"/>
              <w:autoSpaceDN w:val="0"/>
              <w:adjustRightInd w:val="0"/>
              <w:spacing w:after="0" w:line="240" w:lineRule="auto"/>
              <w:rPr>
                <w:rFonts w:ascii="Calibri" w:eastAsia="Calibri" w:hAnsi="Calibri" w:cs="Arial"/>
                <w:b/>
                <w:color w:val="000000"/>
                <w:sz w:val="24"/>
                <w:szCs w:val="24"/>
                <w:lang w:val="en-US"/>
              </w:rPr>
            </w:pPr>
            <w:r w:rsidRPr="00FA7B98">
              <w:rPr>
                <w:rFonts w:ascii="Calibri" w:eastAsia="Calibri" w:hAnsi="Calibri" w:cs="Arial"/>
                <w:b/>
                <w:color w:val="000000"/>
                <w:sz w:val="24"/>
                <w:szCs w:val="24"/>
                <w:lang w:val="en-US"/>
              </w:rPr>
              <w:t>Key responsibilities:</w:t>
            </w:r>
          </w:p>
        </w:tc>
      </w:tr>
      <w:tr w:rsidR="0013521A" w:rsidRPr="005E4D3E" w:rsidTr="00CA493C">
        <w:tc>
          <w:tcPr>
            <w:tcW w:w="5000" w:type="pct"/>
          </w:tcPr>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To plan, prepare and deliver Forest Schools lessons as required, liaising with class teachers to</w:t>
            </w:r>
          </w:p>
          <w:p w:rsidR="006817BD" w:rsidRPr="006817BD" w:rsidRDefault="006817BD" w:rsidP="006817BD">
            <w:pPr>
              <w:spacing w:after="0" w:line="240" w:lineRule="auto"/>
              <w:ind w:left="360"/>
              <w:contextualSpacing/>
              <w:jc w:val="both"/>
              <w:rPr>
                <w:sz w:val="24"/>
                <w:szCs w:val="24"/>
              </w:rPr>
            </w:pPr>
            <w:r w:rsidRPr="006817BD">
              <w:rPr>
                <w:sz w:val="24"/>
                <w:szCs w:val="24"/>
              </w:rPr>
              <w:t>create curriculum links wherever possible</w:t>
            </w:r>
          </w:p>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To be responsible for setting up the activities and getting ready the equipment and materials</w:t>
            </w:r>
          </w:p>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needed</w:t>
            </w:r>
          </w:p>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To maintain the materials, tools and equipment in a suitable state</w:t>
            </w:r>
          </w:p>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To work effectively with and direct other adults involved in supporting Forest School lessons</w:t>
            </w:r>
          </w:p>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To prepare and abide by risk assessments related to Forest School activities and ensure other</w:t>
            </w:r>
          </w:p>
          <w:p w:rsidR="006817BD" w:rsidRPr="006817BD" w:rsidRDefault="006817BD" w:rsidP="006817BD">
            <w:pPr>
              <w:spacing w:after="0" w:line="240" w:lineRule="auto"/>
              <w:ind w:left="360"/>
              <w:contextualSpacing/>
              <w:jc w:val="both"/>
              <w:rPr>
                <w:sz w:val="24"/>
                <w:szCs w:val="24"/>
              </w:rPr>
            </w:pPr>
            <w:r w:rsidRPr="006817BD">
              <w:rPr>
                <w:sz w:val="24"/>
                <w:szCs w:val="24"/>
              </w:rPr>
              <w:t>adults supporting Forest School are aware of and act on them</w:t>
            </w:r>
          </w:p>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To supervise and support pupils with all varying needs while delivering the lesson.</w:t>
            </w:r>
          </w:p>
          <w:p w:rsidR="006817BD" w:rsidRPr="006817BD" w:rsidRDefault="006817BD" w:rsidP="006817BD">
            <w:pPr>
              <w:numPr>
                <w:ilvl w:val="0"/>
                <w:numId w:val="2"/>
              </w:numPr>
              <w:spacing w:after="0" w:line="240" w:lineRule="auto"/>
              <w:contextualSpacing/>
              <w:jc w:val="both"/>
              <w:rPr>
                <w:sz w:val="24"/>
                <w:szCs w:val="24"/>
              </w:rPr>
            </w:pPr>
            <w:r w:rsidRPr="006817BD">
              <w:rPr>
                <w:sz w:val="24"/>
                <w:szCs w:val="24"/>
              </w:rPr>
              <w:t>To encourage pupils to interact with others and engage in meaningful play and activities during</w:t>
            </w:r>
          </w:p>
          <w:p w:rsidR="006817BD" w:rsidRPr="006817BD" w:rsidRDefault="006817BD" w:rsidP="006817BD">
            <w:pPr>
              <w:spacing w:after="0" w:line="240" w:lineRule="auto"/>
              <w:ind w:left="360"/>
              <w:contextualSpacing/>
              <w:jc w:val="both"/>
              <w:rPr>
                <w:sz w:val="24"/>
                <w:szCs w:val="24"/>
              </w:rPr>
            </w:pPr>
            <w:r>
              <w:rPr>
                <w:sz w:val="24"/>
                <w:szCs w:val="24"/>
              </w:rPr>
              <w:t>F</w:t>
            </w:r>
            <w:r w:rsidRPr="006817BD">
              <w:rPr>
                <w:sz w:val="24"/>
                <w:szCs w:val="24"/>
              </w:rPr>
              <w:t>orest School lessons.</w:t>
            </w:r>
          </w:p>
          <w:p w:rsidR="00D546FC" w:rsidRPr="005E4D3E" w:rsidRDefault="006817BD" w:rsidP="006817BD">
            <w:pPr>
              <w:numPr>
                <w:ilvl w:val="0"/>
                <w:numId w:val="2"/>
              </w:numPr>
              <w:spacing w:after="0" w:line="240" w:lineRule="auto"/>
              <w:contextualSpacing/>
              <w:jc w:val="both"/>
              <w:rPr>
                <w:rFonts w:ascii="Calibri" w:eastAsia="Calibri" w:hAnsi="Calibri" w:cs="Times New Roman"/>
                <w:sz w:val="24"/>
                <w:szCs w:val="28"/>
              </w:rPr>
            </w:pPr>
            <w:r w:rsidRPr="006817BD">
              <w:rPr>
                <w:sz w:val="24"/>
                <w:szCs w:val="24"/>
              </w:rPr>
              <w:t>To create and maintain a purposeful, orderly and supportive environment.</w:t>
            </w:r>
          </w:p>
        </w:tc>
      </w:tr>
      <w:tr w:rsidR="0013521A" w:rsidRPr="005E4D3E" w:rsidTr="00CA493C">
        <w:tc>
          <w:tcPr>
            <w:tcW w:w="5000" w:type="pct"/>
          </w:tcPr>
          <w:p w:rsidR="0013521A" w:rsidRPr="005E4D3E" w:rsidRDefault="00D546FC" w:rsidP="006817BD">
            <w:pPr>
              <w:spacing w:after="0" w:line="240" w:lineRule="auto"/>
              <w:jc w:val="both"/>
              <w:rPr>
                <w:rFonts w:ascii="Calibri" w:eastAsia="Calibri" w:hAnsi="Calibri" w:cs="Times New Roman"/>
                <w:b/>
                <w:sz w:val="20"/>
                <w:szCs w:val="28"/>
              </w:rPr>
            </w:pPr>
            <w:r>
              <w:rPr>
                <w:rFonts w:ascii="Calibri" w:eastAsia="Calibri" w:hAnsi="Calibri" w:cs="Times New Roman"/>
                <w:b/>
                <w:sz w:val="24"/>
                <w:szCs w:val="28"/>
              </w:rPr>
              <w:t xml:space="preserve">Additional responsibilities </w:t>
            </w:r>
          </w:p>
        </w:tc>
      </w:tr>
      <w:tr w:rsidR="0013521A" w:rsidRPr="005E4D3E" w:rsidTr="00CA493C">
        <w:tc>
          <w:tcPr>
            <w:tcW w:w="5000" w:type="pct"/>
          </w:tcPr>
          <w:p w:rsidR="006817BD" w:rsidRPr="006817BD" w:rsidRDefault="006817BD" w:rsidP="006817BD">
            <w:pPr>
              <w:numPr>
                <w:ilvl w:val="0"/>
                <w:numId w:val="9"/>
              </w:numPr>
              <w:spacing w:after="0" w:line="240" w:lineRule="auto"/>
              <w:contextualSpacing/>
              <w:jc w:val="both"/>
              <w:rPr>
                <w:sz w:val="24"/>
                <w:szCs w:val="24"/>
              </w:rPr>
            </w:pPr>
            <w:r w:rsidRPr="006817BD">
              <w:rPr>
                <w:sz w:val="24"/>
                <w:szCs w:val="24"/>
              </w:rPr>
              <w:t>To ensure that all lessons are well prepared.</w:t>
            </w:r>
          </w:p>
          <w:p w:rsidR="006817BD" w:rsidRPr="006817BD" w:rsidRDefault="006817BD" w:rsidP="006817BD">
            <w:pPr>
              <w:numPr>
                <w:ilvl w:val="0"/>
                <w:numId w:val="9"/>
              </w:numPr>
              <w:spacing w:after="0" w:line="240" w:lineRule="auto"/>
              <w:contextualSpacing/>
              <w:jc w:val="both"/>
              <w:rPr>
                <w:sz w:val="24"/>
                <w:szCs w:val="24"/>
              </w:rPr>
            </w:pPr>
            <w:r w:rsidRPr="006817BD">
              <w:rPr>
                <w:sz w:val="24"/>
                <w:szCs w:val="24"/>
              </w:rPr>
              <w:t>To monitor and record pupils responses and assess ongoing learning.</w:t>
            </w:r>
          </w:p>
          <w:p w:rsidR="006817BD" w:rsidRPr="006817BD" w:rsidRDefault="006817BD" w:rsidP="006817BD">
            <w:pPr>
              <w:numPr>
                <w:ilvl w:val="0"/>
                <w:numId w:val="9"/>
              </w:numPr>
              <w:spacing w:after="0" w:line="240" w:lineRule="auto"/>
              <w:contextualSpacing/>
              <w:jc w:val="both"/>
              <w:rPr>
                <w:sz w:val="24"/>
                <w:szCs w:val="24"/>
              </w:rPr>
            </w:pPr>
            <w:r w:rsidRPr="006817BD">
              <w:rPr>
                <w:sz w:val="24"/>
                <w:szCs w:val="24"/>
              </w:rPr>
              <w:t>To be aware of and comply with all School Policies and Procedures.</w:t>
            </w:r>
          </w:p>
          <w:p w:rsidR="006817BD" w:rsidRPr="006817BD" w:rsidRDefault="006817BD" w:rsidP="006817BD">
            <w:pPr>
              <w:numPr>
                <w:ilvl w:val="0"/>
                <w:numId w:val="9"/>
              </w:numPr>
              <w:spacing w:after="0" w:line="240" w:lineRule="auto"/>
              <w:contextualSpacing/>
              <w:jc w:val="both"/>
              <w:rPr>
                <w:sz w:val="24"/>
                <w:szCs w:val="24"/>
              </w:rPr>
            </w:pPr>
            <w:r w:rsidRPr="006817BD">
              <w:rPr>
                <w:sz w:val="24"/>
                <w:szCs w:val="24"/>
              </w:rPr>
              <w:t>To participate in training and other learning activities as required.</w:t>
            </w:r>
          </w:p>
          <w:p w:rsidR="006817BD" w:rsidRPr="006817BD" w:rsidRDefault="006817BD" w:rsidP="006817BD">
            <w:pPr>
              <w:numPr>
                <w:ilvl w:val="0"/>
                <w:numId w:val="9"/>
              </w:numPr>
              <w:spacing w:after="0" w:line="240" w:lineRule="auto"/>
              <w:contextualSpacing/>
              <w:jc w:val="both"/>
              <w:rPr>
                <w:sz w:val="24"/>
                <w:szCs w:val="24"/>
              </w:rPr>
            </w:pPr>
            <w:r w:rsidRPr="006817BD">
              <w:rPr>
                <w:sz w:val="24"/>
                <w:szCs w:val="24"/>
              </w:rPr>
              <w:lastRenderedPageBreak/>
              <w:t>To advise the school on the necessary purchasing of any equipment, and to fill in the relevant</w:t>
            </w:r>
          </w:p>
          <w:p w:rsidR="00D546FC" w:rsidRPr="00D546FC" w:rsidRDefault="006817BD" w:rsidP="006817BD">
            <w:pPr>
              <w:pStyle w:val="ListParagraph"/>
              <w:widowControl w:val="0"/>
              <w:autoSpaceDE w:val="0"/>
              <w:autoSpaceDN w:val="0"/>
              <w:adjustRightInd w:val="0"/>
              <w:spacing w:after="160" w:line="238" w:lineRule="auto"/>
              <w:ind w:left="360" w:right="217"/>
              <w:rPr>
                <w:rFonts w:ascii="Calibri" w:eastAsia="Calibri" w:hAnsi="Calibri" w:cs="Times New Roman"/>
                <w:sz w:val="24"/>
              </w:rPr>
            </w:pPr>
            <w:bookmarkStart w:id="0" w:name="_GoBack"/>
            <w:bookmarkEnd w:id="0"/>
            <w:r w:rsidRPr="006817BD">
              <w:rPr>
                <w:sz w:val="24"/>
                <w:szCs w:val="24"/>
              </w:rPr>
              <w:t>order forms</w:t>
            </w:r>
          </w:p>
        </w:tc>
      </w:tr>
      <w:tr w:rsidR="0013521A" w:rsidRPr="005E4D3E" w:rsidTr="00CA493C">
        <w:tc>
          <w:tcPr>
            <w:tcW w:w="5000" w:type="pct"/>
          </w:tcPr>
          <w:p w:rsidR="0013521A" w:rsidRPr="005E4D3E" w:rsidRDefault="00E62D4F" w:rsidP="00CA493C">
            <w:pPr>
              <w:spacing w:after="0" w:line="240" w:lineRule="auto"/>
              <w:rPr>
                <w:rFonts w:ascii="Calibri" w:eastAsia="Calibri" w:hAnsi="Calibri" w:cs="Times New Roman"/>
                <w:b/>
                <w:sz w:val="20"/>
                <w:szCs w:val="28"/>
              </w:rPr>
            </w:pPr>
            <w:r w:rsidRPr="00E62D4F">
              <w:rPr>
                <w:rFonts w:ascii="Calibri" w:eastAsia="Calibri" w:hAnsi="Calibri" w:cs="Times New Roman"/>
                <w:b/>
                <w:sz w:val="20"/>
                <w:szCs w:val="28"/>
              </w:rPr>
              <w:lastRenderedPageBreak/>
              <w:t>The above mentioned duties are neither exclusive nor exhaustive and the post holder may be called upon to carry out such other appropriate duties as may be required by the line manager and/or head teacher of the school/setting within the scope of the School Teachers Pay and Conditions document.</w:t>
            </w:r>
          </w:p>
        </w:tc>
      </w:tr>
    </w:tbl>
    <w:p w:rsidR="0013521A" w:rsidRDefault="0013521A"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E62D4F" w:rsidRDefault="00E62D4F" w:rsidP="0013521A"/>
    <w:p w:rsidR="0013521A" w:rsidRDefault="0013521A" w:rsidP="0013521A"/>
    <w:p w:rsidR="0013521A" w:rsidRDefault="0013521A" w:rsidP="0013521A"/>
    <w:sectPr w:rsidR="00135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E1542"/>
    <w:multiLevelType w:val="hybridMultilevel"/>
    <w:tmpl w:val="74320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65959"/>
    <w:multiLevelType w:val="hybridMultilevel"/>
    <w:tmpl w:val="E3FD8F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467F3B"/>
    <w:multiLevelType w:val="hybridMultilevel"/>
    <w:tmpl w:val="BCEAE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D32DD0"/>
    <w:multiLevelType w:val="hybridMultilevel"/>
    <w:tmpl w:val="901E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437309"/>
    <w:multiLevelType w:val="hybridMultilevel"/>
    <w:tmpl w:val="D05A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C750CB"/>
    <w:multiLevelType w:val="hybridMultilevel"/>
    <w:tmpl w:val="6F08E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203336"/>
    <w:multiLevelType w:val="hybridMultilevel"/>
    <w:tmpl w:val="197E6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F282BE4"/>
    <w:multiLevelType w:val="hybridMultilevel"/>
    <w:tmpl w:val="0246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593307"/>
    <w:multiLevelType w:val="hybridMultilevel"/>
    <w:tmpl w:val="7F1A8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2"/>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1A"/>
    <w:rsid w:val="0013521A"/>
    <w:rsid w:val="006817BD"/>
    <w:rsid w:val="00962402"/>
    <w:rsid w:val="00A44645"/>
    <w:rsid w:val="00C658C4"/>
    <w:rsid w:val="00D546FC"/>
    <w:rsid w:val="00E6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1A"/>
    <w:rPr>
      <w:rFonts w:ascii="Tahoma" w:hAnsi="Tahoma" w:cs="Tahoma"/>
      <w:sz w:val="16"/>
      <w:szCs w:val="16"/>
    </w:rPr>
  </w:style>
  <w:style w:type="paragraph" w:styleId="ListParagraph">
    <w:name w:val="List Paragraph"/>
    <w:basedOn w:val="Normal"/>
    <w:uiPriority w:val="34"/>
    <w:qFormat/>
    <w:rsid w:val="0013521A"/>
    <w:pPr>
      <w:ind w:left="720"/>
      <w:contextualSpacing/>
    </w:pPr>
  </w:style>
  <w:style w:type="paragraph" w:customStyle="1" w:styleId="Default">
    <w:name w:val="Default"/>
    <w:rsid w:val="00D546F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1A"/>
    <w:rPr>
      <w:rFonts w:ascii="Tahoma" w:hAnsi="Tahoma" w:cs="Tahoma"/>
      <w:sz w:val="16"/>
      <w:szCs w:val="16"/>
    </w:rPr>
  </w:style>
  <w:style w:type="paragraph" w:styleId="ListParagraph">
    <w:name w:val="List Paragraph"/>
    <w:basedOn w:val="Normal"/>
    <w:uiPriority w:val="34"/>
    <w:qFormat/>
    <w:rsid w:val="0013521A"/>
    <w:pPr>
      <w:ind w:left="720"/>
      <w:contextualSpacing/>
    </w:pPr>
  </w:style>
  <w:style w:type="paragraph" w:customStyle="1" w:styleId="Default">
    <w:name w:val="Default"/>
    <w:rsid w:val="00D54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2</cp:revision>
  <dcterms:created xsi:type="dcterms:W3CDTF">2017-03-06T16:30:00Z</dcterms:created>
  <dcterms:modified xsi:type="dcterms:W3CDTF">2017-03-06T16:30:00Z</dcterms:modified>
</cp:coreProperties>
</file>