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49" w:rsidRPr="006F3987" w:rsidRDefault="00635E39" w:rsidP="00635E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F3987">
        <w:rPr>
          <w:noProof/>
          <w:lang w:eastAsia="en-GB"/>
        </w:rPr>
        <w:drawing>
          <wp:inline distT="0" distB="0" distL="0" distR="0" wp14:anchorId="40F718E9" wp14:editId="62836AA6">
            <wp:extent cx="1895475" cy="1122460"/>
            <wp:effectExtent l="0" t="0" r="0" b="1905"/>
            <wp:docPr id="2" name="Picture 2" descr="C:\Users\CAhmet\AppData\Local\Microsoft\Windows\Temporary Internet Files\Content.Outlook\IGMDJ2X7\logo inspiring and supporting every 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hmet\AppData\Local\Microsoft\Windows\Temporary Internet Files\Content.Outlook\IGMDJ2X7\logo inspiring and supporting every chi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62" cy="112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23" w:rsidRPr="006F3987" w:rsidRDefault="007D4A23" w:rsidP="007B7F49">
      <w:pPr>
        <w:jc w:val="center"/>
        <w:rPr>
          <w:rFonts w:ascii="Myriad Pro" w:hAnsi="Myriad Pro"/>
          <w:color w:val="0070C0"/>
          <w:sz w:val="22"/>
          <w:szCs w:val="22"/>
        </w:rPr>
      </w:pPr>
      <w:r w:rsidRPr="006F3987">
        <w:rPr>
          <w:rFonts w:ascii="Myriad Pro" w:hAnsi="Myriad Pro" w:cstheme="minorHAnsi"/>
          <w:b/>
          <w:color w:val="0070C0"/>
          <w:sz w:val="22"/>
          <w:szCs w:val="22"/>
        </w:rPr>
        <w:t xml:space="preserve">PERSON SPECIFICATION: </w:t>
      </w:r>
      <w:r w:rsidR="000C591C" w:rsidRPr="006F3987">
        <w:rPr>
          <w:rFonts w:ascii="Myriad Pro" w:hAnsi="Myriad Pro" w:cstheme="minorHAnsi"/>
          <w:b/>
          <w:color w:val="0070C0"/>
          <w:sz w:val="22"/>
          <w:szCs w:val="22"/>
        </w:rPr>
        <w:t xml:space="preserve">TEACHER OF </w:t>
      </w:r>
      <w:r w:rsidR="00631130">
        <w:rPr>
          <w:rFonts w:ascii="Myriad Pro" w:hAnsi="Myriad Pro" w:cstheme="minorHAnsi"/>
          <w:b/>
          <w:color w:val="0070C0"/>
          <w:sz w:val="22"/>
          <w:szCs w:val="22"/>
        </w:rPr>
        <w:t>ENGLISH</w:t>
      </w:r>
    </w:p>
    <w:p w:rsidR="007D4A23" w:rsidRPr="006F3987" w:rsidRDefault="007D4A23" w:rsidP="007B7F49">
      <w:pPr>
        <w:ind w:right="-901"/>
        <w:jc w:val="center"/>
        <w:rPr>
          <w:rFonts w:ascii="Myriad Pro" w:hAnsi="Myriad Pro" w:cstheme="minorHAnsi"/>
          <w:b/>
          <w:sz w:val="22"/>
          <w:szCs w:val="22"/>
        </w:rPr>
      </w:pPr>
      <w:r w:rsidRPr="006F3987">
        <w:rPr>
          <w:rFonts w:ascii="Myriad Pro" w:hAnsi="Myriad Pro" w:cstheme="minorHAnsi"/>
          <w:b/>
          <w:sz w:val="22"/>
          <w:szCs w:val="22"/>
        </w:rPr>
        <w:t>The following criteria will be used when short-listing and interviewing candidates:</w:t>
      </w:r>
    </w:p>
    <w:p w:rsidR="007D4A23" w:rsidRPr="006F3987" w:rsidRDefault="007D4A23" w:rsidP="007D4A23">
      <w:pPr>
        <w:ind w:left="1418" w:hanging="1418"/>
        <w:rPr>
          <w:rFonts w:ascii="Myriad Pro" w:hAnsi="Myriad Pro" w:cs="Arial"/>
          <w:sz w:val="22"/>
          <w:szCs w:val="22"/>
        </w:rPr>
      </w:pPr>
    </w:p>
    <w:tbl>
      <w:tblPr>
        <w:tblW w:w="10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3088"/>
        <w:gridCol w:w="3089"/>
        <w:gridCol w:w="2162"/>
      </w:tblGrid>
      <w:tr w:rsidR="007D4A23" w:rsidRPr="006F3987" w:rsidTr="006F3987">
        <w:trPr>
          <w:cantSplit/>
          <w:trHeight w:val="335"/>
        </w:trPr>
        <w:tc>
          <w:tcPr>
            <w:tcW w:w="1854" w:type="dxa"/>
            <w:shd w:val="clear" w:color="auto" w:fill="D9D9D9" w:themeFill="background1" w:themeFillShade="D9"/>
          </w:tcPr>
          <w:p w:rsidR="007D4A23" w:rsidRPr="006F3987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7D4A23" w:rsidRPr="006F3987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A23" w:rsidRPr="006F3987" w:rsidRDefault="007D4A23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6F3987">
              <w:rPr>
                <w:rFonts w:ascii="Myriad Pro" w:hAnsi="Myriad Pro" w:cstheme="minorHAnsi"/>
                <w:szCs w:val="22"/>
              </w:rPr>
              <w:t>Desirable (but not essential)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A23" w:rsidRPr="006F3987" w:rsidRDefault="007D4A23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6F3987">
              <w:rPr>
                <w:rFonts w:ascii="Myriad Pro" w:hAnsi="Myriad Pro" w:cstheme="minorHAnsi"/>
                <w:szCs w:val="22"/>
              </w:rPr>
              <w:t>Evidence</w:t>
            </w:r>
          </w:p>
        </w:tc>
      </w:tr>
      <w:tr w:rsidR="007D4A23" w:rsidRPr="006F3987" w:rsidTr="006F3987">
        <w:trPr>
          <w:trHeight w:val="1568"/>
        </w:trPr>
        <w:tc>
          <w:tcPr>
            <w:tcW w:w="1854" w:type="dxa"/>
          </w:tcPr>
          <w:p w:rsidR="007D4A23" w:rsidRPr="006F3987" w:rsidRDefault="007D4A23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>1. Qualifications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3088" w:type="dxa"/>
          </w:tcPr>
          <w:p w:rsidR="007D4A23" w:rsidRPr="006F3987" w:rsidRDefault="00BC67D6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79978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E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B749B" w:rsidRPr="006F3987">
              <w:rPr>
                <w:rFonts w:ascii="Myriad Pro" w:hAnsi="Myriad Pro" w:cstheme="minorHAnsi"/>
                <w:sz w:val="22"/>
                <w:szCs w:val="22"/>
              </w:rPr>
              <w:t>Qualified to degree level</w:t>
            </w:r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>.</w:t>
            </w:r>
          </w:p>
          <w:p w:rsidR="00413E23" w:rsidRPr="006F3987" w:rsidRDefault="00413E2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413E23" w:rsidRPr="006F3987" w:rsidRDefault="00BC67D6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7363015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E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Qualified to teach and work in England.</w:t>
            </w:r>
          </w:p>
          <w:p w:rsidR="00413E23" w:rsidRPr="006F3987" w:rsidRDefault="00413E23" w:rsidP="001C696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89" w:type="dxa"/>
          </w:tcPr>
          <w:p w:rsidR="00413E23" w:rsidRPr="006F3987" w:rsidRDefault="00BC67D6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808612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C6960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Further relevant qualifications/study</w:t>
            </w:r>
          </w:p>
        </w:tc>
        <w:tc>
          <w:tcPr>
            <w:tcW w:w="2162" w:type="dxa"/>
          </w:tcPr>
          <w:p w:rsidR="007D4A23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</w:tc>
      </w:tr>
      <w:tr w:rsidR="007D4A23" w:rsidRPr="006F3987" w:rsidTr="006F3987">
        <w:trPr>
          <w:trHeight w:val="2798"/>
        </w:trPr>
        <w:tc>
          <w:tcPr>
            <w:tcW w:w="1854" w:type="dxa"/>
          </w:tcPr>
          <w:p w:rsidR="007D4A23" w:rsidRPr="006F3987" w:rsidRDefault="007D4A23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 xml:space="preserve">2. Previous experience   </w:t>
            </w:r>
          </w:p>
        </w:tc>
        <w:tc>
          <w:tcPr>
            <w:tcW w:w="3088" w:type="dxa"/>
          </w:tcPr>
          <w:p w:rsidR="00413E23" w:rsidRPr="006F3987" w:rsidRDefault="00BC67D6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2551761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E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>Recent, relevant experience of secondary teaching in a school with a culturally and socially diverse student population.</w:t>
            </w:r>
          </w:p>
          <w:p w:rsidR="00413E23" w:rsidRPr="006F3987" w:rsidRDefault="00413E2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283BFA" w:rsidRPr="006F3987" w:rsidRDefault="00BC67D6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622527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Experience of teaching </w:t>
            </w:r>
            <w:r w:rsidR="00631130">
              <w:rPr>
                <w:rFonts w:ascii="Myriad Pro" w:hAnsi="Myriad Pro" w:cstheme="minorHAnsi"/>
                <w:sz w:val="22"/>
                <w:szCs w:val="22"/>
              </w:rPr>
              <w:t>English</w:t>
            </w:r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at Key Stage 3 and 4.</w:t>
            </w:r>
          </w:p>
          <w:p w:rsidR="00283BFA" w:rsidRPr="006F3987" w:rsidRDefault="00283BF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413E23" w:rsidRPr="006F3987" w:rsidRDefault="00BC67D6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3758448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>Experience of reflecting on and improving teaching practice to increase student achievement.</w:t>
            </w:r>
          </w:p>
          <w:p w:rsidR="007D4A23" w:rsidRPr="006F3987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4339040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D4A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7D4A23" w:rsidRPr="006F3987">
              <w:rPr>
                <w:rFonts w:ascii="Myriad Pro" w:hAnsi="Myriad Pro" w:cstheme="minorHAnsi"/>
                <w:sz w:val="22"/>
                <w:szCs w:val="22"/>
              </w:rPr>
              <w:t>Experience of implementing effective strategies for managing pupil behaviour in an ‘Inclusive’ environment</w:t>
            </w:r>
          </w:p>
          <w:p w:rsidR="00E4575A" w:rsidRPr="006F3987" w:rsidRDefault="007D4A23" w:rsidP="00283BF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</w:tcPr>
          <w:p w:rsidR="00413E23" w:rsidRPr="006F3987" w:rsidRDefault="00BC67D6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6545282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E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At least two years working in the secondary sector.</w:t>
            </w:r>
          </w:p>
          <w:p w:rsidR="00413E23" w:rsidRPr="006F3987" w:rsidRDefault="00413E2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283BFA" w:rsidRPr="006F3987" w:rsidRDefault="00283BF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283BFA" w:rsidRPr="006F3987" w:rsidRDefault="00283BF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413E23" w:rsidRPr="006F3987" w:rsidRDefault="00BC67D6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3035879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Experience of teaching </w:t>
            </w:r>
            <w:r w:rsidR="00631130">
              <w:rPr>
                <w:rFonts w:ascii="Myriad Pro" w:hAnsi="Myriad Pro" w:cstheme="minorHAnsi"/>
                <w:sz w:val="22"/>
                <w:szCs w:val="22"/>
              </w:rPr>
              <w:t>English</w:t>
            </w:r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at A-Level.</w:t>
            </w:r>
          </w:p>
          <w:p w:rsidR="007D4A23" w:rsidRPr="006F3987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6F3987" w:rsidRDefault="00BC67D6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5721640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D4A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4A23" w:rsidRPr="006F3987">
              <w:rPr>
                <w:rFonts w:ascii="Myriad Pro" w:hAnsi="Myriad Pro" w:cstheme="minorHAnsi"/>
                <w:sz w:val="22"/>
                <w:szCs w:val="22"/>
              </w:rPr>
              <w:t xml:space="preserve">Experience of highly innovative curriculum development </w:t>
            </w:r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>and teaching practice.</w:t>
            </w:r>
          </w:p>
        </w:tc>
        <w:tc>
          <w:tcPr>
            <w:tcW w:w="2162" w:type="dxa"/>
          </w:tcPr>
          <w:p w:rsidR="007D4A23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</w:tc>
      </w:tr>
    </w:tbl>
    <w:tbl>
      <w:tblPr>
        <w:tblpPr w:leftFromText="180" w:rightFromText="180" w:vertAnchor="text" w:horzAnchor="margin" w:tblpY="4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3097"/>
        <w:gridCol w:w="3098"/>
        <w:gridCol w:w="2495"/>
      </w:tblGrid>
      <w:tr w:rsidR="00130892" w:rsidRPr="006F3987" w:rsidTr="006F3987">
        <w:trPr>
          <w:trHeight w:val="298"/>
        </w:trPr>
        <w:tc>
          <w:tcPr>
            <w:tcW w:w="1937" w:type="dxa"/>
            <w:shd w:val="clear" w:color="auto" w:fill="D9D9D9" w:themeFill="background1" w:themeFillShade="D9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D9D9D9" w:themeFill="background1" w:themeFillShade="D9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>Essentia</w:t>
            </w:r>
            <w:r w:rsidRPr="006F3987">
              <w:rPr>
                <w:rFonts w:ascii="Myriad Pro" w:hAnsi="Myriad Pro" w:cstheme="minorHAnsi"/>
                <w:sz w:val="22"/>
                <w:szCs w:val="22"/>
              </w:rPr>
              <w:t>l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130892" w:rsidRPr="006F3987" w:rsidRDefault="00130892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6F3987">
              <w:rPr>
                <w:rFonts w:ascii="Myriad Pro" w:hAnsi="Myriad Pro" w:cstheme="minorHAnsi"/>
                <w:szCs w:val="22"/>
              </w:rPr>
              <w:t>Desirable (but not essential)</w:t>
            </w:r>
          </w:p>
        </w:tc>
        <w:tc>
          <w:tcPr>
            <w:tcW w:w="2495" w:type="dxa"/>
            <w:shd w:val="clear" w:color="auto" w:fill="D9D9D9" w:themeFill="background1" w:themeFillShade="D9"/>
          </w:tcPr>
          <w:p w:rsidR="00130892" w:rsidRPr="006F3987" w:rsidRDefault="00130892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6F3987">
              <w:rPr>
                <w:rFonts w:ascii="Myriad Pro" w:hAnsi="Myriad Pro" w:cstheme="minorHAnsi"/>
                <w:szCs w:val="22"/>
              </w:rPr>
              <w:t>Evidence</w:t>
            </w:r>
          </w:p>
        </w:tc>
      </w:tr>
      <w:tr w:rsidR="00130892" w:rsidRPr="006F3987" w:rsidTr="006F3987">
        <w:trPr>
          <w:trHeight w:val="3107"/>
        </w:trPr>
        <w:tc>
          <w:tcPr>
            <w:tcW w:w="1937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lastRenderedPageBreak/>
              <w:t>3. Knowledge and Skills</w:t>
            </w:r>
          </w:p>
        </w:tc>
        <w:tc>
          <w:tcPr>
            <w:tcW w:w="3097" w:type="dxa"/>
          </w:tcPr>
          <w:p w:rsidR="00283BFA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5358102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Evidence of being a skilled learning and teaching practitioner.</w:t>
            </w:r>
          </w:p>
          <w:p w:rsidR="00283BFA" w:rsidRPr="006F3987" w:rsidRDefault="00283BF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283BFA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7966720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Up-to-date knowledge of recent curriculum developments and initiatives.</w:t>
            </w:r>
          </w:p>
          <w:p w:rsidR="00283BFA" w:rsidRPr="006F3987" w:rsidRDefault="00283BF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6820834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Excellent verbal and written communication skills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9479285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 xml:space="preserve"> Excellent IT skills including the ability to use a range of standard Microsoft packages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6707702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Excellent interpersonal skills including listening, negotiation, persuasion and direction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9114301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 xml:space="preserve"> Good team working skills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2599821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Ability to work with and motivate a variety of people, including students, parents, staff.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321737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575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 xml:space="preserve"> A working knowledge of the statutory requirements of legislation affecting the teaching profession (including relating to SEN, Health and Safety, Child Protection and Equal Opportunities).</w:t>
            </w:r>
          </w:p>
          <w:p w:rsidR="00130892" w:rsidRPr="006F3987" w:rsidRDefault="00130892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98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051691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Recent </w:t>
            </w:r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 xml:space="preserve">advanced </w:t>
            </w:r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>subject specific CPD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Application, Interview and Lesson Observation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1B749B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 xml:space="preserve">Application, </w:t>
            </w:r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>Interview</w:t>
            </w:r>
            <w:r w:rsidRPr="006F3987">
              <w:rPr>
                <w:rFonts w:ascii="Myriad Pro" w:hAnsi="Myriad Pro" w:cstheme="minorHAnsi"/>
                <w:sz w:val="22"/>
                <w:szCs w:val="22"/>
              </w:rPr>
              <w:t xml:space="preserve"> and Lesson Observation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Application, Interview and Lesson Observation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</w:t>
            </w:r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>w</w:t>
            </w:r>
          </w:p>
        </w:tc>
      </w:tr>
      <w:tr w:rsidR="00130892" w:rsidRPr="006F3987" w:rsidTr="006F3987">
        <w:trPr>
          <w:trHeight w:val="3453"/>
        </w:trPr>
        <w:tc>
          <w:tcPr>
            <w:tcW w:w="1937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 xml:space="preserve">4. Personal Attributes </w:t>
            </w:r>
          </w:p>
        </w:tc>
        <w:tc>
          <w:tcPr>
            <w:tcW w:w="3097" w:type="dxa"/>
          </w:tcPr>
          <w:p w:rsidR="00130892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950359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Ability to inspire trust and empower others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7140436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Confidence, energy and enthusiasm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7596444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 xml:space="preserve">Stamina and determination - </w:t>
            </w:r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>a willingness to go ‘above and beyond’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2945853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Drive and ambition</w:t>
            </w:r>
          </w:p>
          <w:p w:rsidR="001B749B" w:rsidRPr="006F3987" w:rsidRDefault="001B749B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B749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98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8853242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A clear determination to view this post as the first rung to further promotion.</w:t>
            </w:r>
          </w:p>
        </w:tc>
        <w:tc>
          <w:tcPr>
            <w:tcW w:w="2495" w:type="dxa"/>
          </w:tcPr>
          <w:p w:rsidR="00130892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</w:tc>
      </w:tr>
      <w:tr w:rsidR="00130892" w:rsidRPr="006F3987" w:rsidTr="006F3987">
        <w:trPr>
          <w:trHeight w:val="880"/>
        </w:trPr>
        <w:tc>
          <w:tcPr>
            <w:tcW w:w="1937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 xml:space="preserve">5. Equal Opportunities  </w:t>
            </w:r>
          </w:p>
        </w:tc>
        <w:tc>
          <w:tcPr>
            <w:tcW w:w="3097" w:type="dxa"/>
          </w:tcPr>
          <w:p w:rsidR="00130892" w:rsidRPr="006F3987" w:rsidRDefault="00BC67D6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4750246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Commitment to the pursuit of anti-discriminatory practice</w:t>
            </w:r>
          </w:p>
        </w:tc>
        <w:tc>
          <w:tcPr>
            <w:tcW w:w="3098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130892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</w:tc>
      </w:tr>
    </w:tbl>
    <w:p w:rsidR="007D4A23" w:rsidRDefault="007D4A23" w:rsidP="000C591C">
      <w:pPr>
        <w:rPr>
          <w:rFonts w:ascii="Arial" w:hAnsi="Arial" w:cs="Arial"/>
          <w:sz w:val="22"/>
          <w:szCs w:val="22"/>
        </w:rPr>
      </w:pPr>
    </w:p>
    <w:p w:rsidR="006F3987" w:rsidRDefault="006F3987" w:rsidP="000C591C">
      <w:pPr>
        <w:rPr>
          <w:rFonts w:ascii="Arial" w:hAnsi="Arial" w:cs="Arial"/>
          <w:sz w:val="22"/>
          <w:szCs w:val="22"/>
        </w:rPr>
      </w:pPr>
    </w:p>
    <w:p w:rsidR="006F3987" w:rsidRPr="00F6723C" w:rsidRDefault="006F3987" w:rsidP="000C591C">
      <w:pPr>
        <w:rPr>
          <w:rFonts w:ascii="Arial" w:hAnsi="Arial" w:cs="Arial"/>
          <w:sz w:val="22"/>
          <w:szCs w:val="22"/>
        </w:rPr>
      </w:pPr>
    </w:p>
    <w:sectPr w:rsidR="006F3987" w:rsidRPr="00F6723C" w:rsidSect="006F3987">
      <w:footerReference w:type="even" r:id="rId7"/>
      <w:pgSz w:w="11907" w:h="16840" w:code="9"/>
      <w:pgMar w:top="1440" w:right="851" w:bottom="1440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00" w:rsidRDefault="00F87900">
      <w:r>
        <w:separator/>
      </w:r>
    </w:p>
  </w:endnote>
  <w:endnote w:type="continuationSeparator" w:id="0">
    <w:p w:rsidR="00F87900" w:rsidRDefault="00F8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92" w:rsidRDefault="00130892" w:rsidP="001308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892" w:rsidRDefault="00130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00" w:rsidRDefault="00F87900">
      <w:r>
        <w:separator/>
      </w:r>
    </w:p>
  </w:footnote>
  <w:footnote w:type="continuationSeparator" w:id="0">
    <w:p w:rsidR="00F87900" w:rsidRDefault="00F8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BD567E-00D5-4928-A26A-BBF4C05C5CF8}"/>
    <w:docVar w:name="dgnword-eventsink" w:val="3467144"/>
  </w:docVars>
  <w:rsids>
    <w:rsidRoot w:val="007D4A23"/>
    <w:rsid w:val="000C591C"/>
    <w:rsid w:val="00130892"/>
    <w:rsid w:val="001B749B"/>
    <w:rsid w:val="001C6960"/>
    <w:rsid w:val="001C6AA9"/>
    <w:rsid w:val="00283BFA"/>
    <w:rsid w:val="003378EB"/>
    <w:rsid w:val="00413E23"/>
    <w:rsid w:val="004543D9"/>
    <w:rsid w:val="004D78D2"/>
    <w:rsid w:val="00631130"/>
    <w:rsid w:val="00635E39"/>
    <w:rsid w:val="006F3987"/>
    <w:rsid w:val="007B7F49"/>
    <w:rsid w:val="007D4A23"/>
    <w:rsid w:val="00BC67D6"/>
    <w:rsid w:val="00E1727C"/>
    <w:rsid w:val="00E4575A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FE20F-330C-47E2-9BC2-E1D72F30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4A23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A23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7D4A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A2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4A23"/>
  </w:style>
  <w:style w:type="paragraph" w:styleId="BalloonText">
    <w:name w:val="Balloon Text"/>
    <w:basedOn w:val="Normal"/>
    <w:link w:val="BalloonTextChar"/>
    <w:uiPriority w:val="99"/>
    <w:semiHidden/>
    <w:unhideWhenUsed/>
    <w:rsid w:val="007D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buildadmin</dc:creator>
  <cp:lastModifiedBy>Ceyda Ahmet</cp:lastModifiedBy>
  <cp:revision>2</cp:revision>
  <dcterms:created xsi:type="dcterms:W3CDTF">2017-12-11T10:01:00Z</dcterms:created>
  <dcterms:modified xsi:type="dcterms:W3CDTF">2017-12-11T10:01:00Z</dcterms:modified>
</cp:coreProperties>
</file>