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ED" w:rsidRPr="00D07328" w:rsidRDefault="000941ED" w:rsidP="00E14ED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07328">
        <w:rPr>
          <w:rFonts w:asciiTheme="minorHAnsi" w:hAnsiTheme="minorHAnsi" w:cs="Arial"/>
          <w:b/>
          <w:bCs/>
          <w:sz w:val="20"/>
          <w:szCs w:val="20"/>
        </w:rPr>
        <w:t xml:space="preserve">Hopedale </w:t>
      </w:r>
      <w:r w:rsidR="00E14ED5" w:rsidRPr="00D07328">
        <w:rPr>
          <w:rFonts w:asciiTheme="minorHAnsi" w:hAnsiTheme="minorHAnsi" w:cs="Arial"/>
          <w:b/>
          <w:bCs/>
          <w:sz w:val="20"/>
          <w:szCs w:val="20"/>
        </w:rPr>
        <w:t>Code of Conduct</w:t>
      </w:r>
    </w:p>
    <w:p w:rsidR="000941ED" w:rsidRPr="00D07328" w:rsidRDefault="000941ED" w:rsidP="00566F8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81ACE" w:rsidRPr="00D07328" w:rsidRDefault="00981ACE" w:rsidP="00D07328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 xml:space="preserve">Hopedale House provides a </w:t>
      </w:r>
      <w:r w:rsidR="00D07328">
        <w:rPr>
          <w:rFonts w:asciiTheme="minorHAnsi" w:hAnsiTheme="minorHAnsi" w:cs="Cambria"/>
          <w:sz w:val="20"/>
          <w:szCs w:val="20"/>
        </w:rPr>
        <w:t xml:space="preserve">therapeutic, </w:t>
      </w:r>
      <w:r w:rsidRPr="00D07328">
        <w:rPr>
          <w:rFonts w:asciiTheme="minorHAnsi" w:hAnsiTheme="minorHAnsi" w:cs="Cambria"/>
          <w:sz w:val="20"/>
          <w:szCs w:val="20"/>
        </w:rPr>
        <w:t xml:space="preserve">caring home and learning environment for children.  </w:t>
      </w:r>
      <w:r w:rsidRPr="00D07328">
        <w:rPr>
          <w:rFonts w:asciiTheme="minorHAnsi" w:hAnsiTheme="minorHAnsi" w:cs="Arial-BoldMT"/>
          <w:bCs/>
          <w:sz w:val="20"/>
          <w:szCs w:val="20"/>
        </w:rPr>
        <w:t>All children looked after at Hopedale House will be respected and protected from harm.</w:t>
      </w:r>
      <w:r w:rsidRPr="00D07328">
        <w:rPr>
          <w:rFonts w:asciiTheme="minorHAnsi" w:hAnsiTheme="minorHAnsi" w:cs="Arial-BoldMT"/>
          <w:bCs/>
          <w:sz w:val="20"/>
          <w:szCs w:val="20"/>
        </w:rPr>
        <w:t xml:space="preserve"> </w:t>
      </w:r>
      <w:r w:rsidRPr="00D07328">
        <w:rPr>
          <w:rFonts w:asciiTheme="minorHAnsi" w:hAnsiTheme="minorHAnsi" w:cs="Cambria"/>
          <w:sz w:val="20"/>
          <w:szCs w:val="20"/>
        </w:rPr>
        <w:t>We are committed to the welfa</w:t>
      </w:r>
      <w:r w:rsidR="00D07328" w:rsidRPr="00D07328">
        <w:rPr>
          <w:rFonts w:asciiTheme="minorHAnsi" w:hAnsiTheme="minorHAnsi" w:cs="Cambria"/>
          <w:sz w:val="20"/>
          <w:szCs w:val="20"/>
        </w:rPr>
        <w:t>re of all children in our care and have</w:t>
      </w:r>
      <w:r w:rsidRPr="00D07328">
        <w:rPr>
          <w:rFonts w:asciiTheme="minorHAnsi" w:hAnsiTheme="minorHAnsi" w:cs="Arial-BoldMT"/>
          <w:bCs/>
          <w:sz w:val="20"/>
          <w:szCs w:val="20"/>
        </w:rPr>
        <w:t xml:space="preserve"> a comprehensive safeguarding and child protection policy and procedure.  </w:t>
      </w:r>
    </w:p>
    <w:p w:rsidR="00D07328" w:rsidRDefault="00D07328" w:rsidP="00D07328">
      <w:pPr>
        <w:pStyle w:val="NumberedParagraphs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sz w:val="24"/>
          <w:szCs w:val="24"/>
        </w:rPr>
      </w:pPr>
    </w:p>
    <w:p w:rsidR="00D07328" w:rsidRPr="00D07328" w:rsidRDefault="00D07328" w:rsidP="00D07328">
      <w:pPr>
        <w:pStyle w:val="NumberedParagraphs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D07328">
        <w:rPr>
          <w:rFonts w:ascii="Calibri" w:hAnsi="Calibri" w:cs="Calibri"/>
        </w:rPr>
        <w:t>A child’s welfare is paramount. Each child has a right to be protected from harm and exploitation and to have their welfare safeguarded.</w:t>
      </w:r>
    </w:p>
    <w:p w:rsidR="00D07328" w:rsidRPr="00D07328" w:rsidRDefault="00D07328" w:rsidP="00566F85">
      <w:pPr>
        <w:rPr>
          <w:rFonts w:asciiTheme="minorHAnsi" w:hAnsiTheme="minorHAnsi" w:cs="Arial"/>
          <w:bCs/>
          <w:sz w:val="20"/>
          <w:szCs w:val="20"/>
        </w:rPr>
      </w:pPr>
    </w:p>
    <w:p w:rsidR="000941ED" w:rsidRPr="00D07328" w:rsidRDefault="00E14ED5" w:rsidP="00566F85">
      <w:p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This Code of Conduct demonstrates Hopedale’s commitment to Safeguarding and sets out what is expected in relation to the personal conduct of all staff, to include the following:</w:t>
      </w:r>
    </w:p>
    <w:p w:rsidR="00E14ED5" w:rsidRPr="00D07328" w:rsidRDefault="00E14ED5" w:rsidP="00566F85">
      <w:pPr>
        <w:rPr>
          <w:rFonts w:asciiTheme="minorHAnsi" w:hAnsiTheme="minorHAnsi" w:cs="Arial"/>
          <w:bCs/>
          <w:sz w:val="20"/>
          <w:szCs w:val="20"/>
        </w:rPr>
      </w:pPr>
    </w:p>
    <w:p w:rsidR="00981ACE" w:rsidRPr="00D07328" w:rsidRDefault="008C7148" w:rsidP="008862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L</w:t>
      </w:r>
      <w:r w:rsidR="00981ACE" w:rsidRPr="00D07328">
        <w:rPr>
          <w:rFonts w:asciiTheme="minorHAnsi" w:hAnsiTheme="minorHAnsi" w:cs="Arial"/>
          <w:bCs/>
          <w:sz w:val="20"/>
          <w:szCs w:val="20"/>
        </w:rPr>
        <w:t>isten and support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 children and vulnerable people</w:t>
      </w:r>
      <w:r w:rsidR="00981ACE" w:rsidRPr="00D07328">
        <w:rPr>
          <w:rFonts w:asciiTheme="minorHAnsi" w:hAnsiTheme="minorHAnsi" w:cs="Arial"/>
          <w:bCs/>
          <w:sz w:val="20"/>
          <w:szCs w:val="20"/>
        </w:rPr>
        <w:t xml:space="preserve"> at all times, al</w:t>
      </w:r>
      <w:r w:rsidR="00981ACE" w:rsidRPr="00D07328">
        <w:rPr>
          <w:rFonts w:asciiTheme="minorHAnsi" w:hAnsiTheme="minorHAnsi" w:cs="Cambria"/>
          <w:sz w:val="20"/>
          <w:szCs w:val="20"/>
        </w:rPr>
        <w:t>l children placed at Hopedale House have the right:</w:t>
      </w:r>
    </w:p>
    <w:p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heard</w:t>
      </w:r>
    </w:p>
    <w:p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treated with dignity and worth</w:t>
      </w:r>
    </w:p>
    <w:p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</w:t>
      </w:r>
      <w:r w:rsidRPr="00D07328">
        <w:rPr>
          <w:rFonts w:asciiTheme="minorHAnsi" w:hAnsiTheme="minorHAnsi" w:cs="Cambria"/>
          <w:sz w:val="20"/>
          <w:szCs w:val="20"/>
        </w:rPr>
        <w:t xml:space="preserve"> have appropriate education and leisure</w:t>
      </w:r>
    </w:p>
    <w:p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protected from harm</w:t>
      </w:r>
    </w:p>
    <w:p w:rsidR="00E14ED5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Do not promise to keep secrets and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do </w:t>
      </w:r>
      <w:r w:rsidRPr="00D07328">
        <w:rPr>
          <w:rFonts w:asciiTheme="minorHAnsi" w:hAnsiTheme="minorHAnsi" w:cs="Arial"/>
          <w:bCs/>
          <w:sz w:val="20"/>
          <w:szCs w:val="20"/>
        </w:rPr>
        <w:t>not ask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 anyone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else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to do so</w:t>
      </w:r>
    </w:p>
    <w:p w:rsidR="00E14ED5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Respect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 all children and young people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 at all times</w:t>
      </w:r>
    </w:p>
    <w:p w:rsidR="00E14ED5" w:rsidRPr="00D07328" w:rsidRDefault="00D0732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Maintain c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onfidentiality (i.e. Only share private and sensitive information about a child or young person when it is in their best interests to do so e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g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>. if there is a safeguarding concern or disclosure)</w:t>
      </w:r>
    </w:p>
    <w:p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Always be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aware of </w:t>
      </w:r>
      <w:r w:rsidR="00D07328">
        <w:rPr>
          <w:rFonts w:asciiTheme="minorHAnsi" w:hAnsiTheme="minorHAnsi" w:cs="Arial"/>
          <w:bCs/>
          <w:sz w:val="20"/>
          <w:szCs w:val="20"/>
        </w:rPr>
        <w:t>your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position of trust</w:t>
      </w:r>
    </w:p>
    <w:p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Maintain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appropriate profession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al boundaries and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do </w:t>
      </w:r>
      <w:r w:rsidRPr="00D07328">
        <w:rPr>
          <w:rFonts w:asciiTheme="minorHAnsi" w:hAnsiTheme="minorHAnsi" w:cs="Arial"/>
          <w:bCs/>
          <w:sz w:val="20"/>
          <w:szCs w:val="20"/>
        </w:rPr>
        <w:t>not display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any behavior that may be misinterpreted by others</w:t>
      </w:r>
    </w:p>
    <w:p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Adhere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to Hopedale’s policy on the use of communications, technologies, including the use of mobile phones, cameras or webcams, the internet and social networking </w:t>
      </w:r>
      <w:proofErr w:type="spellStart"/>
      <w:r w:rsidR="00AD24F2" w:rsidRPr="00D07328">
        <w:rPr>
          <w:rFonts w:asciiTheme="minorHAnsi" w:hAnsiTheme="minorHAnsi" w:cs="Arial"/>
          <w:bCs/>
          <w:sz w:val="20"/>
          <w:szCs w:val="20"/>
        </w:rPr>
        <w:t>etc</w:t>
      </w:r>
      <w:proofErr w:type="spellEnd"/>
    </w:p>
    <w:p w:rsidR="00981ACE" w:rsidRPr="00D07328" w:rsidRDefault="00D0732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T</w:t>
      </w:r>
      <w:r w:rsidR="00981ACE" w:rsidRPr="00D07328">
        <w:rPr>
          <w:rFonts w:asciiTheme="minorHAnsi" w:hAnsiTheme="minorHAnsi" w:cs="Cambria"/>
          <w:sz w:val="20"/>
          <w:szCs w:val="20"/>
        </w:rPr>
        <w:t>ake positive measures to counter discrimination; it is our policy to embrace the principles of “equality’’. All members of the staff team will operate within the framework of this policy</w:t>
      </w:r>
    </w:p>
    <w:p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Hopedale prohibits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social contact with children and young people, including prohibiting any physical or sexual contact either inside or outside of the </w:t>
      </w:r>
      <w:r w:rsidRPr="00D07328">
        <w:rPr>
          <w:rFonts w:asciiTheme="minorHAnsi" w:hAnsiTheme="minorHAnsi" w:cs="Arial"/>
          <w:bCs/>
          <w:sz w:val="20"/>
          <w:szCs w:val="20"/>
        </w:rPr>
        <w:t>home</w:t>
      </w:r>
    </w:p>
    <w:p w:rsidR="00AD24F2" w:rsidRPr="00D07328" w:rsidRDefault="00D0732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</w:t>
      </w:r>
      <w:r w:rsidR="008C7148" w:rsidRPr="00D07328">
        <w:rPr>
          <w:rFonts w:asciiTheme="minorHAnsi" w:hAnsiTheme="minorHAnsi" w:cs="Arial"/>
          <w:bCs/>
          <w:sz w:val="20"/>
          <w:szCs w:val="20"/>
        </w:rPr>
        <w:t>void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or </w:t>
      </w:r>
      <w:r w:rsidR="008C7148" w:rsidRPr="00D07328">
        <w:rPr>
          <w:rFonts w:asciiTheme="minorHAnsi" w:hAnsiTheme="minorHAnsi" w:cs="Arial"/>
          <w:bCs/>
          <w:sz w:val="20"/>
          <w:szCs w:val="20"/>
        </w:rPr>
        <w:t>minimize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the occasions 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when </w:t>
      </w:r>
      <w:r>
        <w:rPr>
          <w:rFonts w:asciiTheme="minorHAnsi" w:hAnsiTheme="minorHAnsi" w:cs="Arial"/>
          <w:bCs/>
          <w:sz w:val="20"/>
          <w:szCs w:val="20"/>
        </w:rPr>
        <w:t>you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are alone or in a secluded area, particularly when children or young people are concerned</w:t>
      </w:r>
    </w:p>
    <w:p w:rsidR="00D175EF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B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ehavior should be beyond reproach at all times, </w:t>
      </w:r>
      <w:r w:rsidRPr="00D07328">
        <w:rPr>
          <w:rFonts w:asciiTheme="minorHAnsi" w:hAnsiTheme="minorHAnsi" w:cs="Arial"/>
          <w:bCs/>
          <w:sz w:val="20"/>
          <w:szCs w:val="20"/>
        </w:rPr>
        <w:t>Hopedale will not tolerate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the use of sarcasm, insensitive or belittling comments or behavior, or punishment of any description</w:t>
      </w:r>
    </w:p>
    <w:p w:rsidR="00D175EF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Adhere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to Hopedale’s policy and procedures on transporting children or young people</w:t>
      </w:r>
    </w:p>
    <w:p w:rsidR="006A385F" w:rsidRPr="00D07328" w:rsidRDefault="008C7148" w:rsidP="00566F8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Report</w:t>
      </w:r>
      <w:r w:rsidR="005F1EBF" w:rsidRPr="00D07328">
        <w:rPr>
          <w:rFonts w:asciiTheme="minorHAnsi" w:hAnsiTheme="minorHAnsi" w:cs="Arial"/>
          <w:bCs/>
          <w:sz w:val="20"/>
          <w:szCs w:val="20"/>
        </w:rPr>
        <w:t xml:space="preserve"> any disclosures or allegations against any member of staff or volunteer without delay</w:t>
      </w:r>
    </w:p>
    <w:p w:rsidR="000941ED" w:rsidRPr="00D07328" w:rsidRDefault="000941ED" w:rsidP="00566F85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0941ED" w:rsidRPr="00D07328" w:rsidRDefault="00566F85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6A385F" w:rsidRPr="00D07328">
        <w:rPr>
          <w:rFonts w:asciiTheme="minorHAnsi" w:hAnsiTheme="minorHAnsi" w:cs="Arial"/>
          <w:bCs/>
          <w:sz w:val="20"/>
          <w:szCs w:val="20"/>
        </w:rPr>
        <w:t xml:space="preserve">can confirm that I </w:t>
      </w:r>
      <w:r w:rsidRPr="00D07328">
        <w:rPr>
          <w:rFonts w:asciiTheme="minorHAnsi" w:hAnsiTheme="minorHAnsi" w:cs="Arial"/>
          <w:bCs/>
          <w:sz w:val="20"/>
          <w:szCs w:val="20"/>
        </w:rPr>
        <w:t>have received a copy of Hopedale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’s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Code of Conduct, </w:t>
      </w:r>
      <w:r w:rsidR="000941ED" w:rsidRPr="00D07328">
        <w:rPr>
          <w:rFonts w:asciiTheme="minorHAnsi" w:hAnsiTheme="minorHAnsi" w:cs="Arial"/>
          <w:bCs/>
          <w:sz w:val="20"/>
          <w:szCs w:val="20"/>
        </w:rPr>
        <w:t xml:space="preserve">have read and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understood,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and agree to adhere to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its contents</w:t>
      </w: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Print Name: _______________________</w:t>
      </w:r>
      <w:r w:rsidR="00D07328">
        <w:rPr>
          <w:rFonts w:asciiTheme="minorHAnsi" w:hAnsiTheme="minorHAnsi" w:cs="Arial"/>
          <w:bCs/>
          <w:sz w:val="20"/>
          <w:szCs w:val="20"/>
        </w:rPr>
        <w:t>_______</w:t>
      </w:r>
      <w:r w:rsidRPr="00D07328">
        <w:rPr>
          <w:rFonts w:asciiTheme="minorHAnsi" w:hAnsiTheme="minorHAnsi" w:cs="Arial"/>
          <w:bCs/>
          <w:sz w:val="20"/>
          <w:szCs w:val="20"/>
        </w:rPr>
        <w:t>_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   </w:t>
      </w:r>
      <w:bookmarkStart w:id="0" w:name="_GoBack"/>
      <w:bookmarkEnd w:id="0"/>
      <w:r w:rsidR="00D0732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07328">
        <w:rPr>
          <w:rFonts w:asciiTheme="minorHAnsi" w:hAnsiTheme="minorHAnsi" w:cs="Arial"/>
          <w:bCs/>
          <w:sz w:val="20"/>
          <w:szCs w:val="20"/>
        </w:rPr>
        <w:t>Signature: _________________________</w:t>
      </w: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Date: _____________________________</w:t>
      </w:r>
    </w:p>
    <w:p w:rsidR="006A385F" w:rsidRPr="00D07328" w:rsidRDefault="006A385F" w:rsidP="006A3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</w:p>
    <w:p w:rsidR="00F30B36" w:rsidRPr="00D07328" w:rsidRDefault="00F30B36">
      <w:pPr>
        <w:rPr>
          <w:rFonts w:asciiTheme="minorHAnsi" w:hAnsiTheme="minorHAnsi"/>
          <w:sz w:val="20"/>
          <w:szCs w:val="20"/>
        </w:rPr>
      </w:pPr>
    </w:p>
    <w:sectPr w:rsidR="00F30B36" w:rsidRPr="00D07328">
      <w:headerReference w:type="default" r:id="rId7"/>
      <w:pgSz w:w="12240" w:h="15840"/>
      <w:pgMar w:top="1440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19" w:rsidRDefault="00FB7895">
      <w:r>
        <w:separator/>
      </w:r>
    </w:p>
  </w:endnote>
  <w:endnote w:type="continuationSeparator" w:id="0">
    <w:p w:rsidR="00C15219" w:rsidRDefault="00FB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19" w:rsidRDefault="00FB7895">
      <w:r>
        <w:separator/>
      </w:r>
    </w:p>
  </w:footnote>
  <w:footnote w:type="continuationSeparator" w:id="0">
    <w:p w:rsidR="00C15219" w:rsidRDefault="00FB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BD" w:rsidRDefault="00566F85">
    <w:pPr>
      <w:pStyle w:val="Header"/>
      <w:jc w:val="center"/>
      <w:rPr>
        <w:rFonts w:ascii="ZapfHumnst BT" w:hAnsi="ZapfHumnst BT"/>
        <w:sz w:val="18"/>
      </w:rPr>
    </w:pPr>
    <w:r w:rsidRPr="00767770">
      <w:rPr>
        <w:noProof/>
        <w:lang w:val="en-GB" w:eastAsia="en-GB"/>
      </w:rPr>
      <w:drawing>
        <wp:inline distT="0" distB="0" distL="0" distR="0">
          <wp:extent cx="723900" cy="790575"/>
          <wp:effectExtent l="0" t="0" r="0" b="9525"/>
          <wp:docPr id="1" name="Picture 1" descr="Description: 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6BD" w:rsidRDefault="00573F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A03"/>
    <w:multiLevelType w:val="hybridMultilevel"/>
    <w:tmpl w:val="D4788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29F"/>
    <w:multiLevelType w:val="hybridMultilevel"/>
    <w:tmpl w:val="2ED29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48A5"/>
    <w:multiLevelType w:val="hybridMultilevel"/>
    <w:tmpl w:val="8070A564"/>
    <w:lvl w:ilvl="0" w:tplc="9F58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B665A"/>
    <w:multiLevelType w:val="hybridMultilevel"/>
    <w:tmpl w:val="8B44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65C3"/>
    <w:multiLevelType w:val="hybridMultilevel"/>
    <w:tmpl w:val="C332C7D4"/>
    <w:lvl w:ilvl="0" w:tplc="72E41E4E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85"/>
    <w:rsid w:val="000941ED"/>
    <w:rsid w:val="00566F85"/>
    <w:rsid w:val="00573FAE"/>
    <w:rsid w:val="005F1EBF"/>
    <w:rsid w:val="006A385F"/>
    <w:rsid w:val="008C7148"/>
    <w:rsid w:val="00981ACE"/>
    <w:rsid w:val="00AD24F2"/>
    <w:rsid w:val="00C15219"/>
    <w:rsid w:val="00D07328"/>
    <w:rsid w:val="00D175EF"/>
    <w:rsid w:val="00E14ED5"/>
    <w:rsid w:val="00F30B36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079D-421D-47A7-AB54-9E54343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66F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6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5F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4ED5"/>
    <w:pPr>
      <w:ind w:left="720"/>
      <w:contextualSpacing/>
    </w:pPr>
  </w:style>
  <w:style w:type="paragraph" w:customStyle="1" w:styleId="NumberedParagraphs">
    <w:name w:val="Numbered Paragraphs"/>
    <w:basedOn w:val="Normal"/>
    <w:rsid w:val="00D07328"/>
    <w:pPr>
      <w:numPr>
        <w:numId w:val="4"/>
      </w:numPr>
      <w:spacing w:before="70" w:after="70" w:line="280" w:lineRule="atLeast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Corrine Cordner</cp:lastModifiedBy>
  <cp:revision>2</cp:revision>
  <cp:lastPrinted>2015-01-07T11:14:00Z</cp:lastPrinted>
  <dcterms:created xsi:type="dcterms:W3CDTF">2015-05-27T13:14:00Z</dcterms:created>
  <dcterms:modified xsi:type="dcterms:W3CDTF">2015-05-27T13:14:00Z</dcterms:modified>
</cp:coreProperties>
</file>