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FBE1" w14:textId="77777777" w:rsidR="002651B8" w:rsidRDefault="002651B8" w:rsidP="002651B8">
      <w:pPr>
        <w:pStyle w:val="BasicParagraph"/>
        <w:suppressAutoHyphens/>
        <w:jc w:val="center"/>
        <w:rPr>
          <w:rFonts w:ascii="Calibri" w:eastAsia="Gungsuh" w:hAnsi="Calibri" w:cs="Calibri"/>
          <w:b/>
          <w:sz w:val="48"/>
          <w:szCs w:val="72"/>
        </w:rPr>
      </w:pPr>
    </w:p>
    <w:p w14:paraId="1ED3D4A9" w14:textId="77777777" w:rsidR="002651B8" w:rsidRPr="000E4F82" w:rsidRDefault="002651B8" w:rsidP="002651B8">
      <w:pPr>
        <w:pStyle w:val="BasicParagraph"/>
        <w:suppressAutoHyphens/>
        <w:jc w:val="center"/>
        <w:rPr>
          <w:rFonts w:ascii="Calibri" w:eastAsia="Gungsuh" w:hAnsi="Calibri" w:cs="Calibri"/>
          <w:b/>
          <w:sz w:val="72"/>
          <w:szCs w:val="72"/>
        </w:rPr>
      </w:pPr>
      <w:r w:rsidRPr="000E4F82">
        <w:rPr>
          <w:rFonts w:ascii="Calibri" w:eastAsia="Gungsuh" w:hAnsi="Calibri" w:cs="Calibri"/>
          <w:b/>
          <w:sz w:val="72"/>
          <w:szCs w:val="72"/>
        </w:rPr>
        <w:t xml:space="preserve">ACES ACADEMIES TRUST           </w:t>
      </w:r>
    </w:p>
    <w:p w14:paraId="3F921CC7" w14:textId="77777777" w:rsidR="002651B8" w:rsidRPr="000E4F82" w:rsidRDefault="002651B8" w:rsidP="002651B8">
      <w:pPr>
        <w:pStyle w:val="BasicParagraph"/>
        <w:suppressAutoHyphens/>
        <w:jc w:val="center"/>
        <w:rPr>
          <w:rFonts w:ascii="Harlow Solid Italic" w:eastAsia="Gungsuh" w:hAnsi="Harlow Solid Italic" w:cs="Calibri"/>
          <w:b/>
          <w:sz w:val="6"/>
          <w:szCs w:val="72"/>
        </w:rPr>
      </w:pPr>
    </w:p>
    <w:p w14:paraId="6366DFC6" w14:textId="77777777" w:rsidR="002651B8" w:rsidRPr="000E4F82" w:rsidRDefault="002651B8" w:rsidP="002651B8">
      <w:pPr>
        <w:jc w:val="center"/>
        <w:rPr>
          <w:rFonts w:asciiTheme="minorHAnsi" w:hAnsiTheme="minorHAnsi" w:cstheme="minorHAnsi"/>
          <w:i/>
          <w:sz w:val="36"/>
        </w:rPr>
      </w:pPr>
      <w:r w:rsidRPr="000E4F82">
        <w:rPr>
          <w:rFonts w:asciiTheme="minorHAnsi" w:hAnsiTheme="minorHAnsi" w:cstheme="minorHAnsi"/>
          <w:i/>
          <w:sz w:val="28"/>
          <w:szCs w:val="21"/>
        </w:rPr>
        <w:t>Aspiration, Creativity, Excellence &amp; Success</w:t>
      </w:r>
    </w:p>
    <w:p w14:paraId="7CA394D4" w14:textId="77777777" w:rsidR="002651B8" w:rsidRPr="003603EA" w:rsidRDefault="002651B8" w:rsidP="002651B8">
      <w:pPr>
        <w:jc w:val="both"/>
        <w:rPr>
          <w:rFonts w:ascii="Arial" w:hAnsi="Arial"/>
          <w:sz w:val="36"/>
          <w:szCs w:val="36"/>
        </w:rPr>
      </w:pPr>
    </w:p>
    <w:p w14:paraId="2A918A6B" w14:textId="77777777" w:rsidR="002651B8" w:rsidRDefault="002651B8" w:rsidP="002651B8">
      <w:pPr>
        <w:jc w:val="both"/>
        <w:rPr>
          <w:rFonts w:ascii="Arial" w:hAnsi="Arial"/>
        </w:rPr>
      </w:pPr>
    </w:p>
    <w:p w14:paraId="2C77F906" w14:textId="77777777" w:rsidR="002651B8" w:rsidRDefault="002651B8" w:rsidP="002651B8">
      <w:pPr>
        <w:jc w:val="center"/>
        <w:rPr>
          <w:rFonts w:ascii="Verdana" w:hAnsi="Verdana"/>
          <w:b/>
          <w:sz w:val="48"/>
          <w:szCs w:val="48"/>
        </w:rPr>
      </w:pPr>
    </w:p>
    <w:p w14:paraId="11991FF8" w14:textId="489830FA" w:rsidR="002651B8" w:rsidRDefault="002651B8" w:rsidP="002651B8">
      <w:pPr>
        <w:jc w:val="center"/>
        <w:rPr>
          <w:rFonts w:ascii="Verdana" w:hAnsi="Verdana"/>
          <w:b/>
          <w:sz w:val="48"/>
          <w:szCs w:val="48"/>
        </w:rPr>
      </w:pPr>
    </w:p>
    <w:p w14:paraId="119BC66F" w14:textId="20183B1C" w:rsidR="00021400" w:rsidRDefault="00021400" w:rsidP="002651B8">
      <w:pPr>
        <w:jc w:val="center"/>
        <w:rPr>
          <w:rFonts w:ascii="Verdana" w:hAnsi="Verdana"/>
          <w:b/>
          <w:sz w:val="48"/>
          <w:szCs w:val="48"/>
        </w:rPr>
      </w:pPr>
    </w:p>
    <w:p w14:paraId="5CA07025" w14:textId="77777777" w:rsidR="00021400" w:rsidRPr="00021400" w:rsidRDefault="00021400" w:rsidP="002651B8">
      <w:pPr>
        <w:jc w:val="center"/>
        <w:rPr>
          <w:rFonts w:ascii="Verdana" w:hAnsi="Verdana"/>
          <w:b/>
          <w:sz w:val="28"/>
          <w:szCs w:val="48"/>
        </w:rPr>
      </w:pPr>
    </w:p>
    <w:p w14:paraId="3A6C16D4" w14:textId="77777777" w:rsidR="002651B8" w:rsidRDefault="002651B8" w:rsidP="002651B8">
      <w:pPr>
        <w:jc w:val="center"/>
        <w:rPr>
          <w:rFonts w:ascii="Verdana" w:hAnsi="Verdana"/>
          <w:b/>
          <w:sz w:val="48"/>
          <w:szCs w:val="48"/>
        </w:rPr>
      </w:pPr>
    </w:p>
    <w:p w14:paraId="5FB4A386" w14:textId="0E1FDAF2" w:rsidR="002651B8" w:rsidRDefault="002651B8" w:rsidP="002651B8">
      <w:pPr>
        <w:jc w:val="center"/>
        <w:rPr>
          <w:rFonts w:ascii="Calibri" w:hAnsi="Calibri" w:cs="Calibri"/>
          <w:b/>
          <w:bCs/>
          <w:sz w:val="58"/>
          <w:szCs w:val="58"/>
        </w:rPr>
      </w:pPr>
      <w:r w:rsidRPr="003603EA">
        <w:rPr>
          <w:rFonts w:ascii="Calibri" w:hAnsi="Calibri" w:cs="Calibri"/>
          <w:b/>
          <w:noProof/>
          <w:sz w:val="58"/>
          <w:szCs w:val="58"/>
          <w:lang w:eastAsia="en-GB"/>
        </w:rPr>
        <mc:AlternateContent>
          <mc:Choice Requires="wps">
            <w:drawing>
              <wp:anchor distT="0" distB="0" distL="114300" distR="114300" simplePos="0" relativeHeight="251661824" behindDoc="0" locked="0" layoutInCell="1" allowOverlap="1" wp14:anchorId="014845EE" wp14:editId="4CAF5A68">
                <wp:simplePos x="0" y="0"/>
                <wp:positionH relativeFrom="column">
                  <wp:posOffset>737235</wp:posOffset>
                </wp:positionH>
                <wp:positionV relativeFrom="paragraph">
                  <wp:posOffset>6935470</wp:posOffset>
                </wp:positionV>
                <wp:extent cx="60198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31491" w14:textId="77777777" w:rsidR="002651B8" w:rsidRPr="00231F1E" w:rsidRDefault="002651B8" w:rsidP="002651B8">
                            <w:pPr>
                              <w:rPr>
                                <w:rFonts w:ascii="Eras Bold ITC" w:hAnsi="Eras Bold ITC"/>
                                <w:b/>
                                <w:i/>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45EE" id="_x0000_t202" coordsize="21600,21600" o:spt="202" path="m,l,21600r21600,l21600,xe">
                <v:stroke joinstyle="miter"/>
                <v:path gradientshapeok="t" o:connecttype="rect"/>
              </v:shapetype>
              <v:shape id="Text Box 5" o:spid="_x0000_s1026" type="#_x0000_t202" style="position:absolute;left:0;text-align:left;margin-left:58.05pt;margin-top:546.1pt;width:47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cxswIAALk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" filled="f" stroked="f">
                <v:textbox>
                  <w:txbxContent>
                    <w:p w14:paraId="7F331491" w14:textId="77777777" w:rsidR="002651B8" w:rsidRPr="00231F1E" w:rsidRDefault="002651B8" w:rsidP="002651B8">
                      <w:pPr>
                        <w:rPr>
                          <w:rFonts w:ascii="Eras Bold ITC" w:hAnsi="Eras Bold ITC"/>
                          <w:b/>
                          <w:i/>
                          <w:color w:val="FFFFFF"/>
                          <w:sz w:val="28"/>
                          <w:szCs w:val="28"/>
                        </w:rPr>
                      </w:pPr>
                    </w:p>
                  </w:txbxContent>
                </v:textbox>
              </v:shape>
            </w:pict>
          </mc:Fallback>
        </mc:AlternateContent>
      </w:r>
      <w:r w:rsidRPr="2070F9FE">
        <w:rPr>
          <w:rFonts w:ascii="Calibri" w:hAnsi="Calibri" w:cs="Calibri"/>
          <w:b/>
          <w:bCs/>
          <w:sz w:val="58"/>
          <w:szCs w:val="58"/>
        </w:rPr>
        <w:t xml:space="preserve">APPLICATION PACK </w:t>
      </w:r>
    </w:p>
    <w:p w14:paraId="2FF223B9" w14:textId="77777777" w:rsidR="002651B8" w:rsidRPr="003603EA" w:rsidRDefault="002651B8" w:rsidP="002651B8">
      <w:pPr>
        <w:jc w:val="center"/>
        <w:rPr>
          <w:rFonts w:ascii="Calibri" w:hAnsi="Calibri" w:cs="Calibri"/>
          <w:b/>
          <w:bCs/>
          <w:sz w:val="58"/>
          <w:szCs w:val="58"/>
        </w:rPr>
      </w:pPr>
      <w:r w:rsidRPr="540C4C56">
        <w:rPr>
          <w:rFonts w:ascii="Calibri" w:hAnsi="Calibri" w:cs="Calibri"/>
          <w:b/>
          <w:bCs/>
          <w:sz w:val="58"/>
          <w:szCs w:val="58"/>
        </w:rPr>
        <w:t xml:space="preserve">FOR </w:t>
      </w:r>
    </w:p>
    <w:p w14:paraId="77513417" w14:textId="213A6B4E" w:rsidR="002651B8" w:rsidRDefault="00C94EEB" w:rsidP="002651B8">
      <w:pPr>
        <w:jc w:val="center"/>
        <w:rPr>
          <w:rFonts w:ascii="Calibri" w:hAnsi="Calibri" w:cs="Calibri"/>
          <w:b/>
          <w:bCs/>
          <w:color w:val="FF0000"/>
          <w:sz w:val="58"/>
          <w:szCs w:val="58"/>
        </w:rPr>
      </w:pPr>
      <w:r>
        <w:rPr>
          <w:rFonts w:ascii="Calibri" w:hAnsi="Calibri" w:cs="Calibri"/>
          <w:b/>
          <w:bCs/>
          <w:color w:val="FF0000"/>
          <w:sz w:val="58"/>
          <w:szCs w:val="58"/>
        </w:rPr>
        <w:t>TEACHER OF SCIENCE</w:t>
      </w:r>
    </w:p>
    <w:p w14:paraId="5332A3FE" w14:textId="58CA3531" w:rsidR="002651B8" w:rsidRPr="002651B8" w:rsidRDefault="002651B8" w:rsidP="540C4C56">
      <w:pPr>
        <w:jc w:val="center"/>
        <w:rPr>
          <w:rFonts w:ascii="Calibri" w:hAnsi="Calibri" w:cs="Calibri"/>
          <w:b/>
          <w:bCs/>
          <w:color w:val="FF0000"/>
          <w:szCs w:val="58"/>
        </w:rPr>
      </w:pPr>
    </w:p>
    <w:p w14:paraId="436789A0" w14:textId="03891BBA" w:rsidR="002651B8" w:rsidRDefault="00745580" w:rsidP="009E2EE8">
      <w:pPr>
        <w:jc w:val="center"/>
        <w:rPr>
          <w:rFonts w:ascii="Hobo Std" w:hAnsi="Hobo Std"/>
          <w:sz w:val="58"/>
          <w:szCs w:val="58"/>
        </w:rPr>
      </w:pPr>
      <w:r>
        <w:rPr>
          <w:rFonts w:ascii="Hobo Std" w:hAnsi="Hobo Std"/>
          <w:noProof/>
          <w:sz w:val="58"/>
          <w:szCs w:val="58"/>
          <w:lang w:eastAsia="en-GB"/>
        </w:rPr>
        <mc:AlternateContent>
          <mc:Choice Requires="wps">
            <w:drawing>
              <wp:anchor distT="0" distB="0" distL="114300" distR="114300" simplePos="0" relativeHeight="251658752" behindDoc="0" locked="0" layoutInCell="1" allowOverlap="1" wp14:anchorId="4D814BA8" wp14:editId="07777777">
                <wp:simplePos x="0" y="0"/>
                <wp:positionH relativeFrom="column">
                  <wp:posOffset>-68580</wp:posOffset>
                </wp:positionH>
                <wp:positionV relativeFrom="paragraph">
                  <wp:posOffset>463550</wp:posOffset>
                </wp:positionV>
                <wp:extent cx="7232015" cy="307276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307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79796" w14:textId="77777777" w:rsidR="00B36398" w:rsidRDefault="00745580" w:rsidP="00CE4B34">
                            <w:pPr>
                              <w:jc w:val="center"/>
                            </w:pPr>
                            <w:r>
                              <w:rPr>
                                <w:noProof/>
                                <w:lang w:eastAsia="en-GB"/>
                              </w:rPr>
                              <w:drawing>
                                <wp:inline distT="0" distB="0" distL="0" distR="0" wp14:anchorId="007B6604" wp14:editId="04995882">
                                  <wp:extent cx="6674485" cy="3543300"/>
                                  <wp:effectExtent l="0" t="0" r="0" b="0"/>
                                  <wp:docPr id="1" name="Picture 1" descr="Hinchingbrooke House Jul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chingbrooke House July 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7843" cy="357162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814BA8" id="Text Box 24" o:spid="_x0000_s1027" type="#_x0000_t202" style="position:absolute;left:0;text-align:left;margin-left:-5.4pt;margin-top:36.5pt;width:569.45pt;height:24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fhhQIAABg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" stroked="f">
                <v:textbox style="mso-fit-shape-to-text:t">
                  <w:txbxContent>
                    <w:p w14:paraId="65979796" w14:textId="77777777" w:rsidR="00B36398" w:rsidRDefault="00745580" w:rsidP="00CE4B34">
                      <w:pPr>
                        <w:jc w:val="center"/>
                      </w:pPr>
                      <w:r>
                        <w:rPr>
                          <w:noProof/>
                          <w:lang w:eastAsia="en-GB"/>
                        </w:rPr>
                        <w:drawing>
                          <wp:inline distT="0" distB="0" distL="0" distR="0" wp14:anchorId="007B6604" wp14:editId="04995882">
                            <wp:extent cx="6674485" cy="3543300"/>
                            <wp:effectExtent l="0" t="0" r="0" b="0"/>
                            <wp:docPr id="1" name="Picture 1" descr="Hinchingbrooke House Jul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chingbrooke House July 2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7843" cy="3571626"/>
                                    </a:xfrm>
                                    <a:prstGeom prst="rect">
                                      <a:avLst/>
                                    </a:prstGeom>
                                    <a:noFill/>
                                    <a:ln>
                                      <a:noFill/>
                                    </a:ln>
                                  </pic:spPr>
                                </pic:pic>
                              </a:graphicData>
                            </a:graphic>
                          </wp:inline>
                        </w:drawing>
                      </w:r>
                    </w:p>
                  </w:txbxContent>
                </v:textbox>
              </v:shape>
            </w:pict>
          </mc:Fallback>
        </mc:AlternateContent>
      </w:r>
    </w:p>
    <w:p w14:paraId="01291ADB" w14:textId="20F7FD55" w:rsidR="002651B8" w:rsidRDefault="002651B8" w:rsidP="009E2EE8">
      <w:pPr>
        <w:jc w:val="center"/>
        <w:rPr>
          <w:rFonts w:ascii="Hobo Std" w:hAnsi="Hobo Std"/>
          <w:sz w:val="58"/>
          <w:szCs w:val="58"/>
        </w:rPr>
      </w:pPr>
    </w:p>
    <w:p w14:paraId="64BE5B14" w14:textId="77777777" w:rsidR="002651B8" w:rsidRDefault="002651B8" w:rsidP="009E2EE8">
      <w:pPr>
        <w:jc w:val="center"/>
        <w:rPr>
          <w:rFonts w:ascii="Hobo Std" w:hAnsi="Hobo Std"/>
          <w:sz w:val="58"/>
          <w:szCs w:val="58"/>
        </w:rPr>
      </w:pPr>
    </w:p>
    <w:p w14:paraId="417B8B5E" w14:textId="77777777" w:rsidR="00755CEE" w:rsidRPr="000973E9" w:rsidRDefault="00755CEE" w:rsidP="009E2EE8">
      <w:pPr>
        <w:jc w:val="center"/>
        <w:rPr>
          <w:rFonts w:ascii="Hobo Std" w:hAnsi="Hobo Std"/>
          <w:sz w:val="58"/>
          <w:szCs w:val="58"/>
        </w:rPr>
      </w:pPr>
    </w:p>
    <w:p w14:paraId="48402694" w14:textId="77777777" w:rsidR="001E705D" w:rsidRDefault="001E705D" w:rsidP="001E705D">
      <w:pPr>
        <w:jc w:val="both"/>
        <w:rPr>
          <w:rFonts w:ascii="Arial" w:hAnsi="Arial"/>
        </w:rPr>
      </w:pPr>
    </w:p>
    <w:p w14:paraId="54276123" w14:textId="77777777" w:rsidR="00B86CC2" w:rsidRDefault="00B86CC2" w:rsidP="001E705D">
      <w:pPr>
        <w:jc w:val="both"/>
        <w:rPr>
          <w:rFonts w:ascii="Arial" w:hAnsi="Arial"/>
        </w:rPr>
      </w:pPr>
    </w:p>
    <w:p w14:paraId="30D06BB1" w14:textId="77777777" w:rsidR="00B86CC2" w:rsidRDefault="00B86CC2" w:rsidP="001E705D">
      <w:pPr>
        <w:jc w:val="both"/>
        <w:rPr>
          <w:rFonts w:ascii="Arial" w:hAnsi="Arial"/>
        </w:rPr>
      </w:pPr>
    </w:p>
    <w:p w14:paraId="79D5754E" w14:textId="77777777" w:rsidR="001D0500" w:rsidRDefault="001D0500" w:rsidP="001D0500">
      <w:pPr>
        <w:pStyle w:val="Title"/>
        <w:jc w:val="left"/>
        <w:rPr>
          <w:rFonts w:ascii="Tahoma" w:hAnsi="Tahoma" w:cs="Tahoma"/>
          <w:sz w:val="32"/>
          <w:szCs w:val="32"/>
        </w:rPr>
      </w:pPr>
    </w:p>
    <w:p w14:paraId="330BEC61" w14:textId="77777777" w:rsidR="00BF043F" w:rsidRDefault="00BF043F" w:rsidP="00BF043F">
      <w:pPr>
        <w:pStyle w:val="Title"/>
        <w:jc w:val="left"/>
        <w:rPr>
          <w:rFonts w:ascii="Tahoma" w:hAnsi="Tahoma" w:cs="Tahoma"/>
          <w:sz w:val="32"/>
          <w:szCs w:val="32"/>
        </w:rPr>
      </w:pPr>
      <w:r>
        <w:t xml:space="preserve">  </w:t>
      </w:r>
    </w:p>
    <w:p w14:paraId="6790AC4B" w14:textId="77777777" w:rsidR="00BF043F" w:rsidRDefault="00BF043F" w:rsidP="00BF043F">
      <w:pPr>
        <w:pStyle w:val="Subtitle"/>
        <w:rPr>
          <w:rFonts w:ascii="Tahoma" w:hAnsi="Tahoma" w:cs="Tahoma"/>
          <w:sz w:val="44"/>
          <w:szCs w:val="44"/>
          <w:u w:val="none"/>
        </w:rPr>
        <w:sectPr w:rsidR="00BF043F" w:rsidSect="00CD2F1F">
          <w:footerReference w:type="first" r:id="rId13"/>
          <w:pgSz w:w="11909" w:h="16834" w:code="9"/>
          <w:pgMar w:top="720" w:right="432" w:bottom="720" w:left="432" w:header="619" w:footer="619" w:gutter="0"/>
          <w:cols w:space="720"/>
        </w:sectPr>
      </w:pPr>
    </w:p>
    <w:p w14:paraId="4A15FCB2" w14:textId="6FCC84BF" w:rsidR="00E55198" w:rsidRDefault="002651B8" w:rsidP="002651B8">
      <w:pPr>
        <w:jc w:val="both"/>
        <w:rPr>
          <w:rFonts w:ascii="Calibri" w:hAnsi="Calibri" w:cs="Calibri"/>
          <w:sz w:val="22"/>
          <w:szCs w:val="22"/>
        </w:rPr>
      </w:pPr>
      <w:r>
        <w:rPr>
          <w:rFonts w:ascii="Calibri" w:hAnsi="Calibri" w:cs="Calibri"/>
          <w:sz w:val="22"/>
          <w:szCs w:val="22"/>
        </w:rPr>
        <w:lastRenderedPageBreak/>
        <w:t>Dear Applicant</w:t>
      </w:r>
    </w:p>
    <w:p w14:paraId="140D7924" w14:textId="77777777" w:rsidR="00ED08B9" w:rsidRPr="003603EA" w:rsidRDefault="00ED08B9" w:rsidP="002651B8">
      <w:pPr>
        <w:jc w:val="both"/>
        <w:rPr>
          <w:rFonts w:ascii="Calibri" w:hAnsi="Calibri" w:cs="Calibri"/>
          <w:sz w:val="22"/>
          <w:szCs w:val="22"/>
        </w:rPr>
      </w:pPr>
    </w:p>
    <w:p w14:paraId="27BAE801" w14:textId="77777777" w:rsidR="00E55198" w:rsidRPr="003603EA" w:rsidRDefault="540C4C56" w:rsidP="002651B8">
      <w:pPr>
        <w:jc w:val="both"/>
        <w:rPr>
          <w:rFonts w:ascii="Calibri" w:hAnsi="Calibri" w:cs="Calibri"/>
          <w:sz w:val="22"/>
          <w:szCs w:val="22"/>
        </w:rPr>
      </w:pPr>
      <w:r w:rsidRPr="540C4C56">
        <w:rPr>
          <w:rFonts w:ascii="Calibri" w:hAnsi="Calibri" w:cs="Calibri"/>
          <w:sz w:val="22"/>
          <w:szCs w:val="22"/>
        </w:rPr>
        <w:t>Thank you for your interest in this post.</w:t>
      </w:r>
    </w:p>
    <w:p w14:paraId="1C0AA5C6" w14:textId="77777777" w:rsidR="00ED08B9" w:rsidRDefault="00ED08B9" w:rsidP="002651B8">
      <w:pPr>
        <w:pStyle w:val="NormalWeb"/>
        <w:spacing w:before="0" w:beforeAutospacing="0" w:after="0" w:afterAutospacing="0"/>
        <w:jc w:val="both"/>
        <w:rPr>
          <w:rFonts w:ascii="Calibri" w:hAnsi="Calibri" w:cs="Calibri"/>
          <w:sz w:val="22"/>
          <w:szCs w:val="22"/>
        </w:rPr>
      </w:pPr>
    </w:p>
    <w:p w14:paraId="4496F35E" w14:textId="63ED2754" w:rsidR="00E55198" w:rsidRPr="003603EA" w:rsidRDefault="540C4C56" w:rsidP="002651B8">
      <w:pPr>
        <w:pStyle w:val="NormalWeb"/>
        <w:spacing w:before="0" w:beforeAutospacing="0" w:after="0" w:afterAutospacing="0"/>
        <w:jc w:val="both"/>
        <w:rPr>
          <w:rFonts w:ascii="Calibri" w:hAnsi="Calibri" w:cs="Calibri"/>
          <w:sz w:val="22"/>
          <w:szCs w:val="22"/>
        </w:rPr>
      </w:pPr>
      <w:r w:rsidRPr="540C4C56">
        <w:rPr>
          <w:rFonts w:ascii="Calibri" w:hAnsi="Calibri" w:cs="Calibri"/>
          <w:sz w:val="22"/>
          <w:szCs w:val="22"/>
        </w:rPr>
        <w:t xml:space="preserve">Before you complete the application form, please read our application pack carefully. You may also wish to view the video about working at </w:t>
      </w: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on our website.  This pack contains vital information about the position you are applying for, the school, the application process and guidance on the recruitment of ex-offenders.  </w:t>
      </w:r>
    </w:p>
    <w:p w14:paraId="49B92F4F" w14:textId="77777777" w:rsidR="00E55198" w:rsidRPr="003603EA" w:rsidRDefault="540C4C56" w:rsidP="002651B8">
      <w:pPr>
        <w:pStyle w:val="NormalWeb"/>
        <w:spacing w:before="240" w:beforeAutospacing="0" w:after="0" w:afterAutospacing="0"/>
        <w:jc w:val="both"/>
        <w:rPr>
          <w:rFonts w:ascii="Calibri" w:hAnsi="Calibri" w:cs="Calibri"/>
          <w:sz w:val="22"/>
          <w:szCs w:val="22"/>
        </w:rPr>
      </w:pPr>
      <w:r w:rsidRPr="540C4C56">
        <w:rPr>
          <w:rFonts w:ascii="Calibri" w:hAnsi="Calibri" w:cs="Calibri"/>
          <w:sz w:val="22"/>
          <w:szCs w:val="22"/>
        </w:rPr>
        <w:t>The application form can be downloaded from our website or you can request a hard copy from the school. Please read all the relevant information before you complete your application form. Once completed, you should return the completed application form to:</w:t>
      </w:r>
    </w:p>
    <w:p w14:paraId="3CFFADEC" w14:textId="77777777" w:rsidR="00E55198" w:rsidRPr="003603EA" w:rsidRDefault="540C4C56" w:rsidP="002651B8">
      <w:pPr>
        <w:pStyle w:val="style3"/>
        <w:spacing w:after="0" w:afterAutospacing="0"/>
        <w:jc w:val="both"/>
        <w:rPr>
          <w:rFonts w:ascii="Calibri" w:hAnsi="Calibri" w:cs="Calibri"/>
          <w:sz w:val="22"/>
          <w:szCs w:val="22"/>
        </w:rPr>
      </w:pPr>
      <w:r w:rsidRPr="540C4C56">
        <w:rPr>
          <w:rStyle w:val="Strong"/>
          <w:rFonts w:ascii="Calibri" w:hAnsi="Calibri" w:cs="Calibri"/>
          <w:sz w:val="22"/>
          <w:szCs w:val="22"/>
        </w:rPr>
        <w:t xml:space="preserve">Human Resources Team </w:t>
      </w:r>
    </w:p>
    <w:p w14:paraId="3313DC84" w14:textId="77777777" w:rsidR="00E55198" w:rsidRPr="003603EA" w:rsidRDefault="540C4C56" w:rsidP="002651B8">
      <w:pPr>
        <w:pStyle w:val="style3"/>
        <w:spacing w:before="0" w:beforeAutospacing="0" w:after="0" w:afterAutospacing="0"/>
        <w:jc w:val="both"/>
        <w:rPr>
          <w:rFonts w:ascii="Calibri" w:hAnsi="Calibri" w:cs="Calibri"/>
          <w:sz w:val="22"/>
          <w:szCs w:val="22"/>
        </w:rPr>
      </w:pPr>
      <w:proofErr w:type="spellStart"/>
      <w:r w:rsidRPr="540C4C56">
        <w:rPr>
          <w:rStyle w:val="Strong"/>
          <w:rFonts w:ascii="Calibri" w:hAnsi="Calibri" w:cs="Calibri"/>
          <w:sz w:val="22"/>
          <w:szCs w:val="22"/>
        </w:rPr>
        <w:t>Hinchingbrooke</w:t>
      </w:r>
      <w:proofErr w:type="spellEnd"/>
      <w:r w:rsidRPr="540C4C56">
        <w:rPr>
          <w:rStyle w:val="Strong"/>
          <w:rFonts w:ascii="Calibri" w:hAnsi="Calibri" w:cs="Calibri"/>
          <w:sz w:val="22"/>
          <w:szCs w:val="22"/>
        </w:rPr>
        <w:t xml:space="preserve"> School </w:t>
      </w:r>
    </w:p>
    <w:p w14:paraId="6AF6EF9B" w14:textId="77777777" w:rsidR="00E55198" w:rsidRPr="003603EA" w:rsidRDefault="540C4C56" w:rsidP="002651B8">
      <w:pPr>
        <w:pStyle w:val="style3"/>
        <w:spacing w:before="0" w:beforeAutospacing="0" w:after="0" w:afterAutospacing="0"/>
        <w:jc w:val="both"/>
        <w:rPr>
          <w:rFonts w:ascii="Calibri" w:hAnsi="Calibri" w:cs="Calibri"/>
          <w:sz w:val="22"/>
          <w:szCs w:val="22"/>
        </w:rPr>
      </w:pPr>
      <w:r w:rsidRPr="540C4C56">
        <w:rPr>
          <w:rStyle w:val="Strong"/>
          <w:rFonts w:ascii="Calibri" w:hAnsi="Calibri" w:cs="Calibri"/>
          <w:sz w:val="22"/>
          <w:szCs w:val="22"/>
        </w:rPr>
        <w:t xml:space="preserve">Brampton Road </w:t>
      </w:r>
    </w:p>
    <w:p w14:paraId="360E1932" w14:textId="77777777" w:rsidR="00E55198" w:rsidRPr="003603EA" w:rsidRDefault="540C4C56" w:rsidP="002651B8">
      <w:pPr>
        <w:pStyle w:val="style3"/>
        <w:spacing w:before="0" w:beforeAutospacing="0" w:after="0" w:afterAutospacing="0"/>
        <w:jc w:val="both"/>
        <w:rPr>
          <w:rFonts w:ascii="Calibri" w:hAnsi="Calibri" w:cs="Calibri"/>
          <w:sz w:val="22"/>
          <w:szCs w:val="22"/>
        </w:rPr>
      </w:pPr>
      <w:r w:rsidRPr="540C4C56">
        <w:rPr>
          <w:rStyle w:val="Strong"/>
          <w:rFonts w:ascii="Calibri" w:hAnsi="Calibri" w:cs="Calibri"/>
          <w:sz w:val="22"/>
          <w:szCs w:val="22"/>
        </w:rPr>
        <w:t xml:space="preserve">Huntingdon </w:t>
      </w:r>
    </w:p>
    <w:p w14:paraId="6FF2583D" w14:textId="77777777" w:rsidR="00E55198" w:rsidRPr="003603EA" w:rsidRDefault="540C4C56" w:rsidP="002651B8">
      <w:pPr>
        <w:pStyle w:val="style3"/>
        <w:spacing w:before="0" w:beforeAutospacing="0" w:after="0" w:afterAutospacing="0"/>
        <w:jc w:val="both"/>
        <w:rPr>
          <w:rFonts w:ascii="Calibri" w:hAnsi="Calibri" w:cs="Calibri"/>
          <w:sz w:val="22"/>
          <w:szCs w:val="22"/>
        </w:rPr>
      </w:pPr>
      <w:r w:rsidRPr="540C4C56">
        <w:rPr>
          <w:rStyle w:val="Strong"/>
          <w:rFonts w:ascii="Calibri" w:hAnsi="Calibri" w:cs="Calibri"/>
          <w:sz w:val="22"/>
          <w:szCs w:val="22"/>
        </w:rPr>
        <w:t xml:space="preserve">Cambridgeshire </w:t>
      </w:r>
      <w:r w:rsidRPr="540C4C56">
        <w:rPr>
          <w:rFonts w:ascii="Calibri" w:hAnsi="Calibri" w:cs="Calibri"/>
          <w:sz w:val="22"/>
          <w:szCs w:val="22"/>
        </w:rPr>
        <w:t xml:space="preserve">  </w:t>
      </w:r>
      <w:r w:rsidRPr="540C4C56">
        <w:rPr>
          <w:rStyle w:val="Strong"/>
          <w:rFonts w:ascii="Calibri" w:hAnsi="Calibri" w:cs="Calibri"/>
          <w:sz w:val="22"/>
          <w:szCs w:val="22"/>
        </w:rPr>
        <w:t>PE29 3BN</w:t>
      </w:r>
    </w:p>
    <w:p w14:paraId="2B872CCE" w14:textId="39A69E51" w:rsidR="00E55198" w:rsidRPr="003603EA" w:rsidRDefault="540C4C56" w:rsidP="002651B8">
      <w:pPr>
        <w:pStyle w:val="style3"/>
        <w:spacing w:before="0" w:beforeAutospacing="0" w:after="0" w:afterAutospacing="0"/>
        <w:jc w:val="both"/>
        <w:rPr>
          <w:rFonts w:ascii="Calibri" w:hAnsi="Calibri" w:cs="Calibri"/>
          <w:sz w:val="22"/>
          <w:szCs w:val="22"/>
        </w:rPr>
      </w:pPr>
      <w:r w:rsidRPr="540C4C56">
        <w:rPr>
          <w:rStyle w:val="Strong"/>
          <w:rFonts w:ascii="Calibri" w:hAnsi="Calibri" w:cs="Calibri"/>
          <w:sz w:val="22"/>
          <w:szCs w:val="22"/>
        </w:rPr>
        <w:t> </w:t>
      </w:r>
      <w:r w:rsidRPr="540C4C56">
        <w:rPr>
          <w:rFonts w:ascii="Calibri" w:hAnsi="Calibri" w:cs="Calibri"/>
          <w:sz w:val="22"/>
          <w:szCs w:val="22"/>
        </w:rPr>
        <w:t xml:space="preserve">or email it to </w:t>
      </w:r>
      <w:hyperlink r:id="rId14">
        <w:r w:rsidRPr="540C4C56">
          <w:rPr>
            <w:rStyle w:val="Hyperlink"/>
            <w:rFonts w:ascii="Calibri" w:hAnsi="Calibri" w:cs="Calibri"/>
            <w:sz w:val="22"/>
            <w:szCs w:val="22"/>
          </w:rPr>
          <w:t>recruitment@acesacademiestrust.co.uk</w:t>
        </w:r>
      </w:hyperlink>
      <w:r w:rsidRPr="540C4C56">
        <w:rPr>
          <w:rFonts w:ascii="Calibri" w:hAnsi="Calibri" w:cs="Calibri"/>
          <w:sz w:val="22"/>
          <w:szCs w:val="22"/>
        </w:rPr>
        <w:t xml:space="preserve"> </w:t>
      </w:r>
    </w:p>
    <w:p w14:paraId="7617E298" w14:textId="77777777" w:rsidR="00E55198" w:rsidRPr="003603EA" w:rsidRDefault="540C4C56" w:rsidP="002651B8">
      <w:pPr>
        <w:pStyle w:val="NormalWeb"/>
        <w:jc w:val="both"/>
        <w:rPr>
          <w:rFonts w:ascii="Calibri" w:hAnsi="Calibri" w:cs="Calibri"/>
          <w:b/>
          <w:bCs/>
          <w:sz w:val="22"/>
          <w:szCs w:val="22"/>
        </w:rPr>
      </w:pPr>
      <w:r w:rsidRPr="540C4C56">
        <w:rPr>
          <w:rFonts w:ascii="Calibri" w:hAnsi="Calibri" w:cs="Calibri"/>
          <w:b/>
          <w:bCs/>
          <w:sz w:val="22"/>
          <w:szCs w:val="22"/>
        </w:rPr>
        <w:t>You must address all the relevant selection criteria stated in the person specification throughout your application form.  Please use the letter of application to support your application by addressing key points.</w:t>
      </w:r>
    </w:p>
    <w:p w14:paraId="0D5A8329" w14:textId="17168108" w:rsidR="00E55198" w:rsidRPr="002F4609" w:rsidRDefault="540C4C56" w:rsidP="002651B8">
      <w:pPr>
        <w:pStyle w:val="NormalWeb"/>
        <w:jc w:val="both"/>
        <w:rPr>
          <w:rFonts w:ascii="Calibri" w:hAnsi="Calibri" w:cs="Calibri"/>
          <w:b/>
          <w:bCs/>
          <w:color w:val="FF0000"/>
          <w:sz w:val="22"/>
          <w:szCs w:val="22"/>
        </w:rPr>
      </w:pPr>
      <w:r w:rsidRPr="540C4C56">
        <w:rPr>
          <w:rFonts w:ascii="Calibri" w:hAnsi="Calibri" w:cs="Calibri"/>
          <w:b/>
          <w:bCs/>
          <w:sz w:val="22"/>
          <w:szCs w:val="22"/>
        </w:rPr>
        <w:t xml:space="preserve">The deadline for applications is noon on </w:t>
      </w:r>
      <w:r w:rsidR="002651B8">
        <w:rPr>
          <w:rFonts w:ascii="Calibri" w:hAnsi="Calibri" w:cs="Calibri"/>
          <w:b/>
          <w:bCs/>
          <w:color w:val="FF0000"/>
          <w:sz w:val="22"/>
          <w:szCs w:val="22"/>
        </w:rPr>
        <w:t xml:space="preserve">XXXXXXXXXX </w:t>
      </w:r>
      <w:r w:rsidRPr="540C4C56">
        <w:rPr>
          <w:rFonts w:ascii="Calibri" w:hAnsi="Calibri" w:cs="Calibri"/>
          <w:b/>
          <w:bCs/>
          <w:sz w:val="22"/>
          <w:szCs w:val="22"/>
        </w:rPr>
        <w:t xml:space="preserve">and the interviews will be held on </w:t>
      </w:r>
      <w:r w:rsidR="002651B8">
        <w:rPr>
          <w:rFonts w:ascii="Calibri" w:hAnsi="Calibri" w:cs="Calibri"/>
          <w:b/>
          <w:bCs/>
          <w:color w:val="FF0000"/>
          <w:sz w:val="22"/>
          <w:szCs w:val="22"/>
        </w:rPr>
        <w:t>XXXXXXXXXX</w:t>
      </w:r>
      <w:r w:rsidRPr="540C4C56">
        <w:rPr>
          <w:rFonts w:ascii="Calibri" w:hAnsi="Calibri" w:cs="Calibri"/>
          <w:b/>
          <w:bCs/>
          <w:color w:val="FF0000"/>
          <w:sz w:val="22"/>
          <w:szCs w:val="22"/>
        </w:rPr>
        <w:t>.</w:t>
      </w:r>
    </w:p>
    <w:p w14:paraId="34D800BE" w14:textId="380F7B94" w:rsidR="00E55198" w:rsidRPr="003603EA" w:rsidRDefault="540C4C56" w:rsidP="002651B8">
      <w:pPr>
        <w:pStyle w:val="NormalWeb"/>
        <w:jc w:val="both"/>
        <w:rPr>
          <w:rFonts w:ascii="Calibri" w:hAnsi="Calibri" w:cs="Calibri"/>
          <w:sz w:val="22"/>
          <w:szCs w:val="22"/>
        </w:rPr>
      </w:pPr>
      <w:r w:rsidRPr="540C4C56">
        <w:rPr>
          <w:rFonts w:ascii="Calibri" w:hAnsi="Calibri" w:cs="Calibri"/>
          <w:b/>
          <w:bCs/>
          <w:color w:val="FF0000"/>
          <w:sz w:val="22"/>
          <w:szCs w:val="22"/>
        </w:rPr>
        <w:t xml:space="preserve"> </w:t>
      </w:r>
      <w:r w:rsidRPr="540C4C56">
        <w:rPr>
          <w:rFonts w:ascii="Calibri" w:hAnsi="Calibri" w:cs="Calibri"/>
          <w:sz w:val="22"/>
          <w:szCs w:val="22"/>
        </w:rPr>
        <w:t>Please note that if you return your application electronically, it is not necessary to follow it up with a paper copy as well. If you are invited for an interview, we will ask you to sign a copy of your application then.</w:t>
      </w:r>
    </w:p>
    <w:p w14:paraId="2EF947B9" w14:textId="60BB7D97" w:rsidR="00E55198" w:rsidRPr="003603EA" w:rsidRDefault="540C4C56" w:rsidP="002651B8">
      <w:pPr>
        <w:pStyle w:val="NormalWeb"/>
        <w:jc w:val="both"/>
        <w:rPr>
          <w:rFonts w:ascii="Calibri" w:hAnsi="Calibri" w:cs="Calibri"/>
          <w:sz w:val="22"/>
          <w:szCs w:val="22"/>
        </w:rPr>
      </w:pPr>
      <w:r w:rsidRPr="540C4C56">
        <w:rPr>
          <w:rStyle w:val="Strong"/>
          <w:rFonts w:ascii="Calibri" w:hAnsi="Calibri" w:cs="Calibri"/>
          <w:sz w:val="22"/>
          <w:szCs w:val="22"/>
        </w:rPr>
        <w:t>Please DO NOT send us your CV as it is not going to be considered.</w:t>
      </w:r>
    </w:p>
    <w:p w14:paraId="5261C898" w14:textId="78133281" w:rsidR="00E55198" w:rsidRPr="003603EA" w:rsidRDefault="540C4C56" w:rsidP="002651B8">
      <w:pPr>
        <w:pStyle w:val="NormalWeb"/>
        <w:jc w:val="both"/>
        <w:rPr>
          <w:rFonts w:ascii="Calibri" w:hAnsi="Calibri" w:cs="Calibri"/>
          <w:sz w:val="22"/>
          <w:szCs w:val="22"/>
        </w:rPr>
      </w:pPr>
      <w:r w:rsidRPr="540C4C56">
        <w:rPr>
          <w:rStyle w:val="Strong"/>
          <w:rFonts w:ascii="Calibri" w:hAnsi="Calibri" w:cs="Calibri"/>
          <w:sz w:val="22"/>
          <w:szCs w:val="22"/>
        </w:rPr>
        <w:t xml:space="preserve"> </w:t>
      </w:r>
      <w:r w:rsidRPr="540C4C56">
        <w:rPr>
          <w:rFonts w:ascii="Calibri" w:hAnsi="Calibri" w:cs="Calibri"/>
          <w:sz w:val="22"/>
          <w:szCs w:val="22"/>
        </w:rPr>
        <w:t xml:space="preserve">If you wish receipt of your application to be acknowledged, please make sure that you advise us in your email or enclose a stamped self-addressed envelope with your returned application. </w:t>
      </w:r>
    </w:p>
    <w:p w14:paraId="0E173684" w14:textId="77777777" w:rsidR="00E55198" w:rsidRPr="003603EA" w:rsidRDefault="540C4C56" w:rsidP="002651B8">
      <w:pPr>
        <w:pStyle w:val="NormalWeb"/>
        <w:jc w:val="both"/>
        <w:rPr>
          <w:rFonts w:ascii="Calibri" w:hAnsi="Calibri" w:cs="Calibri"/>
          <w:sz w:val="22"/>
          <w:szCs w:val="22"/>
        </w:rPr>
      </w:pPr>
      <w:r w:rsidRPr="540C4C56">
        <w:rPr>
          <w:rFonts w:ascii="Calibri" w:hAnsi="Calibri" w:cs="Calibri"/>
          <w:sz w:val="22"/>
          <w:szCs w:val="22"/>
        </w:rPr>
        <w:t xml:space="preserve">Short-listing for the post will take place shortly after the closing date and you will be notified of the outcome in due course. </w:t>
      </w:r>
    </w:p>
    <w:p w14:paraId="3FCB3019" w14:textId="77777777" w:rsidR="00E55198" w:rsidRPr="003603EA" w:rsidRDefault="540C4C56" w:rsidP="002651B8">
      <w:pPr>
        <w:pStyle w:val="style7"/>
        <w:jc w:val="both"/>
        <w:rPr>
          <w:rFonts w:ascii="Calibri" w:hAnsi="Calibri" w:cs="Calibri"/>
          <w:color w:val="auto"/>
          <w:sz w:val="22"/>
          <w:szCs w:val="22"/>
        </w:rPr>
      </w:pPr>
      <w:r w:rsidRPr="540C4C56">
        <w:rPr>
          <w:rFonts w:ascii="Calibri" w:hAnsi="Calibri" w:cs="Calibri"/>
          <w:color w:val="auto"/>
          <w:sz w:val="22"/>
          <w:szCs w:val="22"/>
        </w:rPr>
        <w:t xml:space="preserve">We welcome applications from all sections of the community and we carry out diversity monitoring in order to help us monitor our recruitment processes and establish whether we offer real equality of opportunity for our prospective and existing staff. The personal information requested in our monitoring form (via our website) will help us to ensure that our policies and practices are fair and effective. The monitoring form will not form part of the selection process and the information provided will be treated in strictest confidence and processed in accordance with the Data Protection Act 1998.  Relevant contents may be verified prior to shortlisting but will not then be used for selection purposes. </w:t>
      </w:r>
    </w:p>
    <w:p w14:paraId="6952C635" w14:textId="77777777" w:rsidR="00E55198" w:rsidRPr="003603EA" w:rsidRDefault="540C4C56" w:rsidP="002651B8">
      <w:pPr>
        <w:pStyle w:val="NormalWeb"/>
        <w:spacing w:after="0" w:afterAutospacing="0"/>
        <w:jc w:val="both"/>
        <w:rPr>
          <w:rFonts w:ascii="Calibri" w:hAnsi="Calibri" w:cs="Calibri"/>
          <w:sz w:val="22"/>
          <w:szCs w:val="22"/>
        </w:rPr>
      </w:pPr>
      <w:r w:rsidRPr="540C4C56">
        <w:rPr>
          <w:rFonts w:ascii="Calibri" w:hAnsi="Calibri" w:cs="Calibri"/>
          <w:sz w:val="22"/>
          <w:szCs w:val="22"/>
        </w:rPr>
        <w:t xml:space="preserve">We will make sure, whenever possible, that the application process is adapted to suit the needs of applicants who have a condition that gives them rights under the Equality Act 2010.  If you have difficulties or are unable to complete the application form because of a DDA condition, please contact us as soon as possible to discuss in confidence. </w:t>
      </w:r>
    </w:p>
    <w:p w14:paraId="61ECA99F" w14:textId="77777777" w:rsidR="00E55198" w:rsidRPr="003603EA" w:rsidRDefault="540C4C56" w:rsidP="002651B8">
      <w:pPr>
        <w:pStyle w:val="NormalWeb"/>
        <w:spacing w:before="0" w:beforeAutospacing="0" w:after="0" w:afterAutospacing="0"/>
        <w:jc w:val="both"/>
        <w:rPr>
          <w:rFonts w:ascii="Calibri" w:hAnsi="Calibri" w:cs="Calibri"/>
          <w:sz w:val="22"/>
          <w:szCs w:val="22"/>
        </w:rPr>
      </w:pPr>
      <w:r w:rsidRPr="540C4C56">
        <w:rPr>
          <w:rFonts w:ascii="Calibri" w:hAnsi="Calibri" w:cs="Calibri"/>
          <w:sz w:val="22"/>
          <w:szCs w:val="22"/>
        </w:rPr>
        <w:t> </w:t>
      </w:r>
    </w:p>
    <w:p w14:paraId="36B7FDAD" w14:textId="4ABA20EF" w:rsidR="2070F9FE" w:rsidRDefault="540C4C56" w:rsidP="002651B8">
      <w:pPr>
        <w:pStyle w:val="NormalWeb"/>
        <w:spacing w:before="0" w:beforeAutospacing="0"/>
        <w:jc w:val="both"/>
        <w:rPr>
          <w:rFonts w:ascii="Calibri" w:hAnsi="Calibri" w:cs="Calibri"/>
          <w:sz w:val="22"/>
          <w:szCs w:val="22"/>
        </w:rPr>
      </w:pPr>
      <w:r w:rsidRPr="540C4C56">
        <w:rPr>
          <w:rFonts w:ascii="Calibri" w:hAnsi="Calibri" w:cs="Calibri"/>
          <w:sz w:val="22"/>
          <w:szCs w:val="22"/>
        </w:rPr>
        <w:t xml:space="preserve">In the meantime, if you have any queries or you experience problems with accessing the relevant documents, please do not hesitate to contact the </w:t>
      </w:r>
      <w:r w:rsidR="009F2D70">
        <w:rPr>
          <w:rFonts w:ascii="Calibri" w:hAnsi="Calibri" w:cs="Calibri"/>
          <w:sz w:val="22"/>
          <w:szCs w:val="22"/>
        </w:rPr>
        <w:t xml:space="preserve">Principal’s PA </w:t>
      </w:r>
      <w:r w:rsidRPr="540C4C56">
        <w:rPr>
          <w:rFonts w:ascii="Calibri" w:hAnsi="Calibri" w:cs="Calibri"/>
          <w:sz w:val="22"/>
          <w:szCs w:val="22"/>
        </w:rPr>
        <w:t xml:space="preserve">on 01480 375675 or </w:t>
      </w:r>
      <w:hyperlink r:id="rId15">
        <w:r w:rsidRPr="540C4C56">
          <w:rPr>
            <w:rStyle w:val="Hyperlink"/>
            <w:rFonts w:ascii="Calibri" w:hAnsi="Calibri" w:cs="Calibri"/>
            <w:color w:val="auto"/>
            <w:sz w:val="22"/>
            <w:szCs w:val="22"/>
          </w:rPr>
          <w:t>recruitment@acesacademiestrust.co.uk</w:t>
        </w:r>
      </w:hyperlink>
      <w:r w:rsidRPr="540C4C56">
        <w:rPr>
          <w:rStyle w:val="Hyperlink"/>
          <w:rFonts w:ascii="Calibri" w:hAnsi="Calibri" w:cs="Calibri"/>
          <w:color w:val="auto"/>
          <w:sz w:val="22"/>
          <w:szCs w:val="22"/>
        </w:rPr>
        <w:t xml:space="preserve"> </w:t>
      </w:r>
      <w:r w:rsidRPr="540C4C56">
        <w:rPr>
          <w:rFonts w:ascii="Calibri" w:hAnsi="Calibri" w:cs="Calibri"/>
          <w:sz w:val="22"/>
          <w:szCs w:val="22"/>
        </w:rPr>
        <w:t xml:space="preserve"> </w:t>
      </w:r>
    </w:p>
    <w:p w14:paraId="6D6D3FDD" w14:textId="0B0C8D59" w:rsidR="00E55198" w:rsidRPr="003603EA" w:rsidRDefault="540C4C56" w:rsidP="002651B8">
      <w:pPr>
        <w:pStyle w:val="NormalWeb"/>
        <w:rPr>
          <w:rFonts w:ascii="Calibri" w:hAnsi="Calibri" w:cs="Calibri"/>
          <w:sz w:val="22"/>
          <w:szCs w:val="22"/>
        </w:rPr>
      </w:pPr>
      <w:r w:rsidRPr="540C4C56">
        <w:rPr>
          <w:rFonts w:ascii="Calibri" w:hAnsi="Calibri" w:cs="Calibri"/>
          <w:sz w:val="22"/>
          <w:szCs w:val="22"/>
        </w:rPr>
        <w:t xml:space="preserve">Thank you for your interest in working for our school. </w:t>
      </w:r>
    </w:p>
    <w:p w14:paraId="3C32297F" w14:textId="2854190F" w:rsidR="002F4609" w:rsidRDefault="540C4C56" w:rsidP="002651B8">
      <w:pPr>
        <w:pStyle w:val="Subtitle"/>
        <w:rPr>
          <w:rFonts w:ascii="Calibri" w:hAnsi="Calibri" w:cs="Calibri"/>
          <w:sz w:val="28"/>
          <w:szCs w:val="28"/>
          <w:u w:val="none"/>
        </w:rPr>
      </w:pPr>
      <w:r w:rsidRPr="540C4C56">
        <w:rPr>
          <w:rFonts w:ascii="Calibri" w:hAnsi="Calibri" w:cs="Calibri"/>
          <w:sz w:val="28"/>
          <w:szCs w:val="28"/>
          <w:u w:val="none"/>
        </w:rPr>
        <w:t>ACES HR TEAM</w:t>
      </w:r>
    </w:p>
    <w:p w14:paraId="675C4D7F" w14:textId="0B15C686" w:rsidR="2070F9FE" w:rsidRDefault="2070F9FE" w:rsidP="2070F9FE">
      <w:pPr>
        <w:pStyle w:val="Subtitle"/>
        <w:rPr>
          <w:rFonts w:ascii="Calibri" w:hAnsi="Calibri" w:cs="Calibri"/>
          <w:sz w:val="28"/>
          <w:szCs w:val="28"/>
          <w:u w:val="none"/>
        </w:rPr>
      </w:pPr>
    </w:p>
    <w:p w14:paraId="57974013" w14:textId="6850A87F" w:rsidR="00E55198" w:rsidRPr="00FD7CC9" w:rsidRDefault="540C4C56" w:rsidP="540C4C56">
      <w:pPr>
        <w:pStyle w:val="Subtitle"/>
        <w:rPr>
          <w:rFonts w:ascii="Calibri" w:hAnsi="Calibri" w:cs="Calibri"/>
          <w:sz w:val="28"/>
          <w:szCs w:val="28"/>
          <w:u w:val="none"/>
        </w:rPr>
      </w:pPr>
      <w:r w:rsidRPr="540C4C56">
        <w:rPr>
          <w:rFonts w:ascii="Calibri" w:hAnsi="Calibri" w:cs="Calibri"/>
          <w:sz w:val="28"/>
          <w:szCs w:val="28"/>
          <w:u w:val="none"/>
        </w:rPr>
        <w:lastRenderedPageBreak/>
        <w:t>HINCHINGBROOKE SCHOOL – From the Principal</w:t>
      </w:r>
    </w:p>
    <w:p w14:paraId="34F79D67" w14:textId="77777777" w:rsidR="00E55198" w:rsidRPr="002F4609" w:rsidRDefault="00E55198" w:rsidP="00E55198">
      <w:pPr>
        <w:pStyle w:val="Subtitle"/>
        <w:rPr>
          <w:rFonts w:ascii="Calibri" w:hAnsi="Calibri" w:cs="Calibri"/>
          <w:sz w:val="12"/>
          <w:szCs w:val="28"/>
          <w:u w:val="none"/>
        </w:rPr>
      </w:pPr>
    </w:p>
    <w:p w14:paraId="6BAD3492" w14:textId="77777777" w:rsidR="00E55198" w:rsidRPr="00CD6F96" w:rsidRDefault="540C4C56" w:rsidP="540C4C56">
      <w:pPr>
        <w:pStyle w:val="Subtitle"/>
        <w:rPr>
          <w:rFonts w:ascii="Calibri" w:hAnsi="Calibri" w:cs="Calibri"/>
          <w:b w:val="0"/>
          <w:bCs w:val="0"/>
          <w:u w:val="none"/>
        </w:rPr>
      </w:pPr>
      <w:r w:rsidRPr="540C4C56">
        <w:rPr>
          <w:rFonts w:ascii="Calibri" w:hAnsi="Calibri" w:cs="Calibri"/>
          <w:b w:val="0"/>
          <w:bCs w:val="0"/>
          <w:u w:val="none"/>
        </w:rPr>
        <w:t>Thank you for your interest in our remarkable school.</w:t>
      </w:r>
    </w:p>
    <w:p w14:paraId="52170A31" w14:textId="77777777" w:rsidR="00E55198" w:rsidRPr="00CD6F96" w:rsidRDefault="00E55198" w:rsidP="00E55198">
      <w:pPr>
        <w:jc w:val="both"/>
        <w:rPr>
          <w:rFonts w:ascii="Calibri" w:hAnsi="Calibri" w:cs="Calibri"/>
          <w:sz w:val="22"/>
          <w:szCs w:val="22"/>
        </w:rPr>
      </w:pPr>
    </w:p>
    <w:p w14:paraId="16F3FD82" w14:textId="77777777" w:rsidR="00E55198" w:rsidRPr="00CD6F96" w:rsidRDefault="540C4C56" w:rsidP="540C4C56">
      <w:pPr>
        <w:jc w:val="both"/>
        <w:rPr>
          <w:rFonts w:ascii="Calibri" w:hAnsi="Calibri" w:cs="Calibri"/>
          <w:sz w:val="22"/>
          <w:szCs w:val="22"/>
        </w:rPr>
      </w:pP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is one of the country’s largest co-educational secondary schools with a current roll of c.1950 students aged 11 to 18 years and a Sixth Form of 400 students.  It is in several senses a unique state school.  It is built in the beautiful parkland grounds of </w:t>
      </w: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House, the former home of the </w:t>
      </w:r>
      <w:proofErr w:type="spellStart"/>
      <w:r w:rsidRPr="540C4C56">
        <w:rPr>
          <w:rFonts w:ascii="Calibri" w:hAnsi="Calibri" w:cs="Calibri"/>
          <w:sz w:val="22"/>
          <w:szCs w:val="22"/>
        </w:rPr>
        <w:t>Cromwells</w:t>
      </w:r>
      <w:proofErr w:type="spellEnd"/>
      <w:r w:rsidRPr="540C4C56">
        <w:rPr>
          <w:rFonts w:ascii="Calibri" w:hAnsi="Calibri" w:cs="Calibri"/>
          <w:sz w:val="22"/>
          <w:szCs w:val="22"/>
        </w:rPr>
        <w:t xml:space="preserve"> and the </w:t>
      </w:r>
      <w:proofErr w:type="spellStart"/>
      <w:r w:rsidRPr="540C4C56">
        <w:rPr>
          <w:rFonts w:ascii="Calibri" w:hAnsi="Calibri" w:cs="Calibri"/>
          <w:sz w:val="22"/>
          <w:szCs w:val="22"/>
        </w:rPr>
        <w:t>Montagus</w:t>
      </w:r>
      <w:proofErr w:type="spellEnd"/>
      <w:r w:rsidRPr="540C4C56">
        <w:rPr>
          <w:rFonts w:ascii="Calibri" w:hAnsi="Calibri" w:cs="Calibri"/>
          <w:sz w:val="22"/>
          <w:szCs w:val="22"/>
        </w:rPr>
        <w:t>. Charles I almost certainly sat at the oak table, now in the Chapter Room, for his meals whilst a prisoner during the Civil War.  Several Kings and Queens have graced its rooms, including Elizabeth I, whose arms now are displayed above the bow window.  This heritage gives staff and students a very special pride and sense of identity.</w:t>
      </w:r>
    </w:p>
    <w:p w14:paraId="7DD917C3" w14:textId="77777777" w:rsidR="00E55198" w:rsidRPr="00CD6F96" w:rsidRDefault="00E55198" w:rsidP="00E55198">
      <w:pPr>
        <w:jc w:val="both"/>
        <w:rPr>
          <w:rFonts w:ascii="Calibri" w:hAnsi="Calibri" w:cs="Calibri"/>
          <w:sz w:val="22"/>
          <w:szCs w:val="22"/>
        </w:rPr>
      </w:pPr>
    </w:p>
    <w:p w14:paraId="3465668F" w14:textId="77777777" w:rsidR="00E55198" w:rsidRDefault="540C4C56" w:rsidP="540C4C56">
      <w:pPr>
        <w:jc w:val="both"/>
        <w:rPr>
          <w:rFonts w:ascii="Calibri" w:hAnsi="Calibri" w:cs="Calibri"/>
          <w:sz w:val="22"/>
          <w:szCs w:val="22"/>
        </w:rPr>
      </w:pPr>
      <w:r w:rsidRPr="540C4C56">
        <w:rPr>
          <w:rFonts w:ascii="Calibri" w:hAnsi="Calibri" w:cs="Calibri"/>
          <w:sz w:val="22"/>
          <w:szCs w:val="22"/>
        </w:rPr>
        <w:t xml:space="preserve">The school has retained some of the best features of its Grammar School history whilst addressing the contemporary needs of modern-day students at an all-ability school.  The Sixth Form play a very active whole school role and there are many very able post-16 students, as well as those in years 7 – 11, who have a strong sense of community.  Participation in House activities and events is both broadly based and highly competitive. There are a significant number of leadership opportunities for students throughout the various student councils and committees and we often use a student panel as part of our interview processes for the appointment of teachers. </w:t>
      </w:r>
    </w:p>
    <w:p w14:paraId="420CBBB6" w14:textId="77777777" w:rsidR="00904B5D" w:rsidRPr="00CD6F96" w:rsidRDefault="00904B5D" w:rsidP="00E55198">
      <w:pPr>
        <w:jc w:val="both"/>
        <w:rPr>
          <w:rFonts w:ascii="Calibri" w:hAnsi="Calibri" w:cs="Calibri"/>
          <w:sz w:val="22"/>
          <w:szCs w:val="22"/>
        </w:rPr>
      </w:pPr>
    </w:p>
    <w:p w14:paraId="251917FC" w14:textId="77777777" w:rsidR="00802396" w:rsidRDefault="540C4C56" w:rsidP="540C4C56">
      <w:pPr>
        <w:jc w:val="both"/>
        <w:rPr>
          <w:rFonts w:ascii="Calibri" w:hAnsi="Calibri" w:cs="Calibri"/>
          <w:sz w:val="22"/>
          <w:szCs w:val="22"/>
        </w:rPr>
      </w:pPr>
      <w:r w:rsidRPr="540C4C56">
        <w:rPr>
          <w:rFonts w:ascii="Calibri" w:hAnsi="Calibri" w:cs="Calibri"/>
          <w:sz w:val="22"/>
          <w:szCs w:val="22"/>
        </w:rPr>
        <w:t xml:space="preserve">Having been an academy since September 2011, </w:t>
      </w: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was given the go ahead, in November 2017, to set up a Multi-Academy Trust and sponsor one of our feeder primary schools, Cromwell Academy. The </w:t>
      </w:r>
      <w:r w:rsidRPr="540C4C56">
        <w:rPr>
          <w:rFonts w:ascii="Calibri" w:hAnsi="Calibri" w:cs="Calibri"/>
          <w:b/>
          <w:bCs/>
          <w:i/>
          <w:iCs/>
          <w:sz w:val="22"/>
          <w:szCs w:val="22"/>
        </w:rPr>
        <w:t>ACES ACADEMIES TRUST</w:t>
      </w:r>
      <w:r w:rsidRPr="540C4C56">
        <w:rPr>
          <w:rFonts w:ascii="Calibri" w:hAnsi="Calibri" w:cs="Calibri"/>
          <w:sz w:val="22"/>
          <w:szCs w:val="22"/>
        </w:rPr>
        <w:t xml:space="preserve"> was launched officially on 1</w:t>
      </w:r>
      <w:r w:rsidRPr="540C4C56">
        <w:rPr>
          <w:rFonts w:ascii="Calibri" w:hAnsi="Calibri" w:cs="Calibri"/>
          <w:sz w:val="22"/>
          <w:szCs w:val="22"/>
          <w:vertAlign w:val="superscript"/>
        </w:rPr>
        <w:t>st</w:t>
      </w:r>
      <w:r w:rsidRPr="540C4C56">
        <w:rPr>
          <w:rFonts w:ascii="Calibri" w:hAnsi="Calibri" w:cs="Calibri"/>
          <w:sz w:val="22"/>
          <w:szCs w:val="22"/>
        </w:rPr>
        <w:t xml:space="preserve"> January 2018 and we are expecting another large secondary school and a number of other feeder primary schools, to join the MAT in the first few years.</w:t>
      </w:r>
    </w:p>
    <w:p w14:paraId="11DF589C" w14:textId="77777777" w:rsidR="00B437A3" w:rsidRDefault="00B437A3" w:rsidP="00802396">
      <w:pPr>
        <w:jc w:val="both"/>
        <w:rPr>
          <w:rFonts w:ascii="Calibri" w:hAnsi="Calibri" w:cs="Calibri"/>
          <w:sz w:val="22"/>
          <w:szCs w:val="22"/>
        </w:rPr>
      </w:pPr>
    </w:p>
    <w:p w14:paraId="724815E9" w14:textId="08072124" w:rsidR="00802396" w:rsidRDefault="540C4C56" w:rsidP="540C4C56">
      <w:pPr>
        <w:jc w:val="both"/>
        <w:rPr>
          <w:rFonts w:ascii="Calibri" w:hAnsi="Calibri" w:cs="Calibri"/>
          <w:sz w:val="22"/>
          <w:szCs w:val="22"/>
        </w:rPr>
      </w:pPr>
      <w:r w:rsidRPr="540C4C56">
        <w:rPr>
          <w:rFonts w:ascii="Calibri" w:hAnsi="Calibri" w:cs="Calibri"/>
          <w:sz w:val="22"/>
          <w:szCs w:val="22"/>
        </w:rPr>
        <w:t>The post of Assistant principal (Student progress) provides a vital link between the pastoral and academic aspects of the school. The person who holds this post is the first port of call for the Heads of Year and SSOs (Student support officers). You will concern yourself with supporting the management of behaviour, the quality of tutoring, use of tutor time, student communication systems, academic review days, attendance and many other incidental matters that come your way. You will report to, and receive support and guidance from, one of the Vice Principals on a day to day basis and, as a member of SLT, you will be expected to participate fully in all discussions and report to SLT from time to time on all aspects of your remit. A fuller exposition of the role and responsibilities together with a job description can be found later in this pack.</w:t>
      </w:r>
    </w:p>
    <w:p w14:paraId="044A392C" w14:textId="77777777" w:rsidR="00802396" w:rsidRDefault="00802396" w:rsidP="00E55198">
      <w:pPr>
        <w:jc w:val="both"/>
        <w:rPr>
          <w:rFonts w:ascii="Calibri" w:hAnsi="Calibri" w:cs="Calibri"/>
          <w:sz w:val="22"/>
          <w:szCs w:val="22"/>
        </w:rPr>
      </w:pPr>
    </w:p>
    <w:p w14:paraId="28B9C2A9" w14:textId="77777777" w:rsidR="00E55198" w:rsidRPr="00CD6F96" w:rsidRDefault="540C4C56" w:rsidP="540C4C56">
      <w:pPr>
        <w:jc w:val="both"/>
        <w:rPr>
          <w:rFonts w:ascii="Calibri" w:hAnsi="Calibri" w:cs="Calibri"/>
          <w:sz w:val="22"/>
          <w:szCs w:val="22"/>
        </w:rPr>
      </w:pPr>
      <w:r w:rsidRPr="540C4C56">
        <w:rPr>
          <w:rFonts w:ascii="Calibri" w:hAnsi="Calibri" w:cs="Calibri"/>
          <w:sz w:val="22"/>
          <w:szCs w:val="22"/>
        </w:rPr>
        <w:t xml:space="preserve">There are many areas in which </w:t>
      </w: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has achieved excellence including sports and the performing arts and the school is recognised for these in the local community.  We have a national reputation for innovation through our specialism in sport; our English department has taken the lead in helping to raise achievement in other schools; Design Technology has triumphed in national competitions; Drama and the performing Arts stage incredibly professional productions and six of our departments contribute to the curriculum ambitions of the Prince’s Teaching Institute.  At </w:t>
      </w: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our mission is to </w:t>
      </w:r>
      <w:r w:rsidRPr="540C4C56">
        <w:rPr>
          <w:rFonts w:ascii="Calibri" w:hAnsi="Calibri" w:cs="Calibri"/>
          <w:b/>
          <w:bCs/>
          <w:i/>
          <w:iCs/>
          <w:sz w:val="22"/>
          <w:szCs w:val="22"/>
        </w:rPr>
        <w:t>inspire excellence and fulfil potential</w:t>
      </w:r>
      <w:r w:rsidRPr="540C4C56">
        <w:rPr>
          <w:rFonts w:ascii="Calibri" w:hAnsi="Calibri" w:cs="Calibri"/>
          <w:i/>
          <w:iCs/>
          <w:sz w:val="22"/>
          <w:szCs w:val="22"/>
        </w:rPr>
        <w:t xml:space="preserve"> </w:t>
      </w:r>
      <w:r w:rsidRPr="540C4C56">
        <w:rPr>
          <w:rFonts w:ascii="Calibri" w:hAnsi="Calibri" w:cs="Calibri"/>
          <w:sz w:val="22"/>
          <w:szCs w:val="22"/>
        </w:rPr>
        <w:t>and for fuller details of our mission and values, please refer to our website.</w:t>
      </w:r>
    </w:p>
    <w:p w14:paraId="64A3C81C" w14:textId="77777777" w:rsidR="00E55198" w:rsidRPr="00CD6F96" w:rsidRDefault="00E55198" w:rsidP="00E55198">
      <w:pPr>
        <w:jc w:val="both"/>
        <w:rPr>
          <w:rFonts w:ascii="Calibri" w:hAnsi="Calibri" w:cs="Calibri"/>
          <w:sz w:val="22"/>
          <w:szCs w:val="22"/>
        </w:rPr>
      </w:pPr>
    </w:p>
    <w:p w14:paraId="5C96C9D3" w14:textId="77777777" w:rsidR="00E55198" w:rsidRPr="00CD6F96" w:rsidRDefault="540C4C56" w:rsidP="540C4C56">
      <w:pPr>
        <w:jc w:val="both"/>
        <w:rPr>
          <w:rFonts w:ascii="Calibri" w:hAnsi="Calibri" w:cs="Calibri"/>
          <w:sz w:val="22"/>
          <w:szCs w:val="22"/>
        </w:rPr>
      </w:pPr>
      <w:r w:rsidRPr="540C4C56">
        <w:rPr>
          <w:rFonts w:ascii="Calibri" w:hAnsi="Calibri" w:cs="Calibri"/>
          <w:sz w:val="22"/>
          <w:szCs w:val="22"/>
        </w:rPr>
        <w:t xml:space="preserve">We enjoy a number of quite outstanding facilities.  A thriving Arts curriculum has the use of a professional standard theatre which is also a focal point for the local community.  Music and Drama have good specialist facilities.  Sports facilities are extensive and include a floodlit all-weather pitch, swimming pool, sports hall, fitness suite, dance studio and large playing fields and pavilion.  A new £2.5m Sports Hall was completed in June 2016.  Being adjacent to </w:t>
      </w: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Park allows for sailing and orienteering in another stunning setting. There is a comprehensive website and a fast developing intranet which supports teaching and learning.  The school aims to make learning technologically empowered, and supports ‘bring your own device’ access, so further investment in this important area is planned.</w:t>
      </w:r>
    </w:p>
    <w:p w14:paraId="4FB1E271" w14:textId="77777777" w:rsidR="00E55198" w:rsidRPr="00CD6F96" w:rsidRDefault="00E55198" w:rsidP="00E55198">
      <w:pPr>
        <w:jc w:val="both"/>
        <w:rPr>
          <w:rFonts w:ascii="Calibri" w:hAnsi="Calibri" w:cs="Calibri"/>
          <w:sz w:val="22"/>
          <w:szCs w:val="22"/>
        </w:rPr>
      </w:pPr>
    </w:p>
    <w:p w14:paraId="4A9F2993" w14:textId="77777777" w:rsidR="00E55198" w:rsidRPr="00CD6F96" w:rsidRDefault="540C4C56" w:rsidP="540C4C56">
      <w:pPr>
        <w:jc w:val="both"/>
        <w:rPr>
          <w:rFonts w:ascii="Calibri" w:hAnsi="Calibri" w:cs="Calibri"/>
          <w:sz w:val="22"/>
          <w:szCs w:val="22"/>
        </w:rPr>
      </w:pPr>
      <w:r w:rsidRPr="540C4C56">
        <w:rPr>
          <w:rFonts w:ascii="Calibri" w:hAnsi="Calibri" w:cs="Calibri"/>
          <w:sz w:val="22"/>
          <w:szCs w:val="22"/>
        </w:rPr>
        <w:t xml:space="preserve">The strength of </w:t>
      </w: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is founded on the quality of its staff, both teaching and non-teaching.  There is a strong relationship with Cambridge University and De Montfort University both for research and ITE. Teaching staff not only mentor student teachers, but also contribute to the broader ITE agenda, actively promoting routes into teaching.  Teaching and Learning is at the heart of all we do and the development of pedagogical practice is driven by the four Heads of Faculty along with a very able and creative Teaching and Learning committee. Their work is further underpinned by the ‘Teach meet’ events, workshops and opportunities offered in our diverse and comprehensive staff development programmes.  Teachers are well supported in their task by some talented and dedicated support staff. All staff take pride in our community and are mutually supportive.</w:t>
      </w:r>
    </w:p>
    <w:p w14:paraId="33AB7EAD" w14:textId="77777777" w:rsidR="00E55198" w:rsidRPr="00CD6F96" w:rsidRDefault="00E55198" w:rsidP="00E55198">
      <w:pPr>
        <w:jc w:val="both"/>
        <w:rPr>
          <w:rFonts w:ascii="Calibri" w:hAnsi="Calibri" w:cs="Calibri"/>
          <w:sz w:val="22"/>
          <w:szCs w:val="22"/>
        </w:rPr>
      </w:pPr>
    </w:p>
    <w:p w14:paraId="18F8FCF5" w14:textId="77777777" w:rsidR="00E55198" w:rsidRDefault="540C4C56" w:rsidP="540C4C56">
      <w:pPr>
        <w:jc w:val="both"/>
        <w:rPr>
          <w:rFonts w:ascii="Calibri" w:hAnsi="Calibri" w:cs="Calibri"/>
          <w:sz w:val="22"/>
          <w:szCs w:val="22"/>
        </w:rPr>
      </w:pPr>
      <w:r w:rsidRPr="540C4C56">
        <w:rPr>
          <w:rFonts w:ascii="Calibri" w:hAnsi="Calibri" w:cs="Calibri"/>
          <w:sz w:val="22"/>
          <w:szCs w:val="22"/>
        </w:rPr>
        <w:lastRenderedPageBreak/>
        <w:t>The school is inclusive and welcomes fresh ideas and opinions from adults and students alike. Teachers and support staff are equally valued. There is a strong emphasis on professional effectiveness and we aspire to the highest of standards.  CPD and professional development is a high priority and we are constantly seeking to find ways to share and spread best practice and to provide opportunities for career progression and professional fulfilment.</w:t>
      </w:r>
    </w:p>
    <w:p w14:paraId="5D8EF36A" w14:textId="77777777" w:rsidR="0006114F" w:rsidRPr="00CD6F96" w:rsidRDefault="0006114F" w:rsidP="00E55198">
      <w:pPr>
        <w:jc w:val="both"/>
        <w:rPr>
          <w:rFonts w:ascii="Calibri" w:hAnsi="Calibri" w:cs="Calibri"/>
          <w:sz w:val="22"/>
          <w:szCs w:val="22"/>
        </w:rPr>
      </w:pPr>
    </w:p>
    <w:p w14:paraId="17AB0F06" w14:textId="77777777" w:rsidR="00DC3BA0" w:rsidRDefault="540C4C56" w:rsidP="540C4C56">
      <w:pPr>
        <w:jc w:val="both"/>
        <w:rPr>
          <w:rFonts w:ascii="Calibri" w:hAnsi="Calibri" w:cs="Calibri"/>
          <w:sz w:val="22"/>
          <w:szCs w:val="22"/>
        </w:rPr>
      </w:pP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School has formed a partnership with The Ivo school in nearby St Ives.  Together the two schools support each other with CPD, succession planning, leadership development and in challenging each other to secure improvements in all areas.  We also play an active role in the Discovery Teaching School Alliance by co-ordinating school to school support and, from January 2017, hosting the NPQML and NPQSL development programmes.</w:t>
      </w:r>
    </w:p>
    <w:p w14:paraId="54F43935" w14:textId="77777777" w:rsidR="00DC3BA0" w:rsidRDefault="00DC3BA0" w:rsidP="00E55198">
      <w:pPr>
        <w:jc w:val="both"/>
        <w:rPr>
          <w:rFonts w:ascii="Calibri" w:hAnsi="Calibri" w:cs="Calibri"/>
          <w:sz w:val="22"/>
          <w:szCs w:val="22"/>
        </w:rPr>
      </w:pPr>
    </w:p>
    <w:p w14:paraId="5E207273" w14:textId="77777777" w:rsidR="00E55198" w:rsidRPr="00CD6F96" w:rsidRDefault="540C4C56" w:rsidP="540C4C56">
      <w:pPr>
        <w:jc w:val="both"/>
        <w:rPr>
          <w:rFonts w:ascii="Calibri" w:hAnsi="Calibri" w:cs="Calibri"/>
          <w:sz w:val="22"/>
          <w:szCs w:val="22"/>
        </w:rPr>
      </w:pPr>
      <w:r w:rsidRPr="540C4C56">
        <w:rPr>
          <w:rFonts w:ascii="Calibri" w:hAnsi="Calibri" w:cs="Calibri"/>
          <w:sz w:val="22"/>
          <w:szCs w:val="22"/>
        </w:rPr>
        <w:t xml:space="preserve">The supportive Senior Leadership Team is led by the Principal, comprises two Vice Principals, eight Assistant Principals which include the Director of Sixth Form, and a Business manager. </w:t>
      </w:r>
    </w:p>
    <w:p w14:paraId="586A8C3D" w14:textId="77777777" w:rsidR="00E55198" w:rsidRDefault="00E55198" w:rsidP="00E55198">
      <w:pPr>
        <w:jc w:val="both"/>
        <w:rPr>
          <w:rFonts w:ascii="Calibri" w:hAnsi="Calibri" w:cs="Calibri"/>
          <w:sz w:val="22"/>
          <w:szCs w:val="22"/>
        </w:rPr>
      </w:pPr>
    </w:p>
    <w:p w14:paraId="32649EC7" w14:textId="77777777" w:rsidR="00E55198" w:rsidRPr="00CD6F96" w:rsidRDefault="540C4C56" w:rsidP="540C4C56">
      <w:pPr>
        <w:jc w:val="both"/>
        <w:rPr>
          <w:rFonts w:ascii="Calibri" w:hAnsi="Calibri" w:cs="Calibri"/>
          <w:sz w:val="22"/>
          <w:szCs w:val="22"/>
        </w:rPr>
      </w:pPr>
      <w:r w:rsidRPr="540C4C56">
        <w:rPr>
          <w:rFonts w:ascii="Calibri" w:hAnsi="Calibri" w:cs="Calibri"/>
          <w:sz w:val="22"/>
          <w:szCs w:val="22"/>
        </w:rPr>
        <w:t xml:space="preserve">Academically the school is divided into four Faculties as follows: </w:t>
      </w:r>
    </w:p>
    <w:p w14:paraId="431AB264" w14:textId="77777777" w:rsidR="00E55198" w:rsidRDefault="00E55198" w:rsidP="00E55198">
      <w:pPr>
        <w:jc w:val="both"/>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616"/>
        <w:gridCol w:w="2616"/>
        <w:gridCol w:w="2323"/>
      </w:tblGrid>
      <w:tr w:rsidR="00672480" w:rsidRPr="00AC4BD2" w14:paraId="75DE5DFB" w14:textId="77777777" w:rsidTr="540C4C56">
        <w:tc>
          <w:tcPr>
            <w:tcW w:w="2678" w:type="dxa"/>
            <w:shd w:val="clear" w:color="auto" w:fill="BFBFBF" w:themeFill="background1" w:themeFillShade="BF"/>
          </w:tcPr>
          <w:p w14:paraId="46102A9F" w14:textId="77777777" w:rsidR="00672480" w:rsidRPr="00672480" w:rsidRDefault="540C4C56" w:rsidP="540C4C56">
            <w:pPr>
              <w:spacing w:line="248" w:lineRule="atLeast"/>
              <w:jc w:val="center"/>
              <w:textAlignment w:val="baseline"/>
              <w:rPr>
                <w:rFonts w:ascii="Calibri" w:hAnsi="Calibri" w:cs="Calibri"/>
                <w:b/>
                <w:bCs/>
              </w:rPr>
            </w:pPr>
            <w:r w:rsidRPr="540C4C56">
              <w:rPr>
                <w:rFonts w:ascii="Calibri" w:hAnsi="Calibri" w:cs="Calibri"/>
                <w:b/>
                <w:bCs/>
              </w:rPr>
              <w:t>CORE</w:t>
            </w:r>
          </w:p>
          <w:p w14:paraId="71053B97" w14:textId="77777777" w:rsidR="00672480" w:rsidRPr="00AC4BD2" w:rsidRDefault="540C4C56" w:rsidP="540C4C56">
            <w:pPr>
              <w:spacing w:line="248" w:lineRule="atLeast"/>
              <w:jc w:val="center"/>
              <w:textAlignment w:val="baseline"/>
              <w:rPr>
                <w:rFonts w:ascii="Calibri" w:hAnsi="Calibri" w:cs="Calibri"/>
                <w:b/>
                <w:bCs/>
                <w:sz w:val="21"/>
                <w:szCs w:val="21"/>
              </w:rPr>
            </w:pPr>
            <w:r w:rsidRPr="540C4C56">
              <w:rPr>
                <w:rFonts w:ascii="Calibri" w:hAnsi="Calibri" w:cs="Calibri"/>
                <w:b/>
                <w:bCs/>
                <w:sz w:val="21"/>
                <w:szCs w:val="21"/>
              </w:rPr>
              <w:t>Faculty</w:t>
            </w:r>
          </w:p>
        </w:tc>
        <w:tc>
          <w:tcPr>
            <w:tcW w:w="2677" w:type="dxa"/>
            <w:shd w:val="clear" w:color="auto" w:fill="BFBFBF" w:themeFill="background1" w:themeFillShade="BF"/>
          </w:tcPr>
          <w:p w14:paraId="1082AF19" w14:textId="77777777" w:rsidR="00672480" w:rsidRPr="00672480" w:rsidRDefault="540C4C56" w:rsidP="540C4C56">
            <w:pPr>
              <w:spacing w:line="248" w:lineRule="atLeast"/>
              <w:jc w:val="center"/>
              <w:textAlignment w:val="baseline"/>
              <w:rPr>
                <w:rFonts w:ascii="Calibri" w:hAnsi="Calibri" w:cs="Calibri"/>
                <w:b/>
                <w:bCs/>
              </w:rPr>
            </w:pPr>
            <w:r w:rsidRPr="540C4C56">
              <w:rPr>
                <w:rFonts w:ascii="Calibri" w:hAnsi="Calibri" w:cs="Calibri"/>
                <w:b/>
                <w:bCs/>
              </w:rPr>
              <w:t>STEM</w:t>
            </w:r>
          </w:p>
          <w:p w14:paraId="511F42C1" w14:textId="77777777" w:rsidR="00672480" w:rsidRPr="00AC4BD2" w:rsidRDefault="540C4C56" w:rsidP="540C4C56">
            <w:pPr>
              <w:spacing w:line="248" w:lineRule="atLeast"/>
              <w:jc w:val="center"/>
              <w:textAlignment w:val="baseline"/>
              <w:rPr>
                <w:rFonts w:ascii="Calibri" w:hAnsi="Calibri" w:cs="Calibri"/>
                <w:b/>
                <w:bCs/>
                <w:sz w:val="21"/>
                <w:szCs w:val="21"/>
              </w:rPr>
            </w:pPr>
            <w:r w:rsidRPr="540C4C56">
              <w:rPr>
                <w:rFonts w:ascii="Calibri" w:hAnsi="Calibri" w:cs="Calibri"/>
                <w:b/>
                <w:bCs/>
                <w:sz w:val="21"/>
                <w:szCs w:val="21"/>
              </w:rPr>
              <w:t>Faculty</w:t>
            </w:r>
          </w:p>
        </w:tc>
        <w:tc>
          <w:tcPr>
            <w:tcW w:w="2677" w:type="dxa"/>
            <w:shd w:val="clear" w:color="auto" w:fill="BFBFBF" w:themeFill="background1" w:themeFillShade="BF"/>
          </w:tcPr>
          <w:p w14:paraId="5EDE005C" w14:textId="77777777" w:rsidR="00672480" w:rsidRPr="00672480" w:rsidRDefault="540C4C56" w:rsidP="540C4C56">
            <w:pPr>
              <w:spacing w:line="248" w:lineRule="atLeast"/>
              <w:jc w:val="center"/>
              <w:textAlignment w:val="baseline"/>
              <w:rPr>
                <w:rFonts w:ascii="Calibri" w:hAnsi="Calibri" w:cs="Calibri"/>
                <w:b/>
                <w:bCs/>
              </w:rPr>
            </w:pPr>
            <w:r w:rsidRPr="540C4C56">
              <w:rPr>
                <w:rFonts w:ascii="Calibri" w:hAnsi="Calibri" w:cs="Calibri"/>
                <w:b/>
                <w:bCs/>
              </w:rPr>
              <w:t>ARTS</w:t>
            </w:r>
          </w:p>
          <w:p w14:paraId="5CA8BCD4" w14:textId="77777777" w:rsidR="00672480" w:rsidRPr="00AC4BD2" w:rsidRDefault="540C4C56" w:rsidP="540C4C56">
            <w:pPr>
              <w:spacing w:line="248" w:lineRule="atLeast"/>
              <w:jc w:val="center"/>
              <w:textAlignment w:val="baseline"/>
              <w:rPr>
                <w:rFonts w:ascii="Calibri" w:hAnsi="Calibri" w:cs="Calibri"/>
                <w:b/>
                <w:bCs/>
                <w:sz w:val="21"/>
                <w:szCs w:val="21"/>
              </w:rPr>
            </w:pPr>
            <w:r w:rsidRPr="540C4C56">
              <w:rPr>
                <w:rFonts w:ascii="Calibri" w:hAnsi="Calibri" w:cs="Calibri"/>
                <w:b/>
                <w:bCs/>
                <w:sz w:val="21"/>
                <w:szCs w:val="21"/>
              </w:rPr>
              <w:t>Faculty</w:t>
            </w:r>
          </w:p>
        </w:tc>
        <w:tc>
          <w:tcPr>
            <w:tcW w:w="2365" w:type="dxa"/>
            <w:shd w:val="clear" w:color="auto" w:fill="BFBFBF" w:themeFill="background1" w:themeFillShade="BF"/>
          </w:tcPr>
          <w:p w14:paraId="6B88BE81" w14:textId="77777777" w:rsidR="00672480" w:rsidRPr="00672480" w:rsidRDefault="540C4C56" w:rsidP="540C4C56">
            <w:pPr>
              <w:spacing w:line="248" w:lineRule="atLeast"/>
              <w:jc w:val="center"/>
              <w:textAlignment w:val="baseline"/>
              <w:rPr>
                <w:rFonts w:ascii="Calibri" w:hAnsi="Calibri" w:cs="Calibri"/>
                <w:b/>
                <w:bCs/>
              </w:rPr>
            </w:pPr>
            <w:r w:rsidRPr="540C4C56">
              <w:rPr>
                <w:rFonts w:ascii="Calibri" w:hAnsi="Calibri" w:cs="Calibri"/>
                <w:b/>
                <w:bCs/>
              </w:rPr>
              <w:t>GLOBAL</w:t>
            </w:r>
          </w:p>
          <w:p w14:paraId="6CFFB34A" w14:textId="77777777" w:rsidR="00672480" w:rsidRDefault="540C4C56" w:rsidP="540C4C56">
            <w:pPr>
              <w:spacing w:line="248" w:lineRule="atLeast"/>
              <w:jc w:val="center"/>
              <w:textAlignment w:val="baseline"/>
              <w:rPr>
                <w:rFonts w:ascii="Calibri" w:hAnsi="Calibri" w:cs="Calibri"/>
                <w:b/>
                <w:bCs/>
                <w:sz w:val="21"/>
                <w:szCs w:val="21"/>
              </w:rPr>
            </w:pPr>
            <w:r w:rsidRPr="540C4C56">
              <w:rPr>
                <w:rFonts w:ascii="Calibri" w:hAnsi="Calibri" w:cs="Calibri"/>
                <w:b/>
                <w:bCs/>
                <w:sz w:val="21"/>
                <w:szCs w:val="21"/>
              </w:rPr>
              <w:t>Faculty</w:t>
            </w:r>
          </w:p>
        </w:tc>
      </w:tr>
      <w:tr w:rsidR="00672480" w:rsidRPr="00AC4BD2" w14:paraId="14C191E8" w14:textId="77777777" w:rsidTr="540C4C56">
        <w:tc>
          <w:tcPr>
            <w:tcW w:w="2678" w:type="dxa"/>
            <w:shd w:val="clear" w:color="auto" w:fill="auto"/>
          </w:tcPr>
          <w:p w14:paraId="51527959"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Head of Faculty:</w:t>
            </w:r>
          </w:p>
          <w:p w14:paraId="60FCD252"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 xml:space="preserve">Helen </w:t>
            </w:r>
            <w:proofErr w:type="spellStart"/>
            <w:r w:rsidRPr="540C4C56">
              <w:rPr>
                <w:rFonts w:ascii="Calibri" w:hAnsi="Calibri" w:cs="Calibri"/>
                <w:b/>
                <w:bCs/>
                <w:sz w:val="21"/>
                <w:szCs w:val="21"/>
              </w:rPr>
              <w:t>Fullard</w:t>
            </w:r>
            <w:proofErr w:type="spellEnd"/>
            <w:r w:rsidRPr="540C4C56">
              <w:rPr>
                <w:rFonts w:ascii="Calibri" w:hAnsi="Calibri" w:cs="Calibri"/>
                <w:b/>
                <w:bCs/>
                <w:sz w:val="21"/>
                <w:szCs w:val="21"/>
              </w:rPr>
              <w:t xml:space="preserve"> (AP)</w:t>
            </w:r>
          </w:p>
        </w:tc>
        <w:tc>
          <w:tcPr>
            <w:tcW w:w="2677" w:type="dxa"/>
            <w:shd w:val="clear" w:color="auto" w:fill="auto"/>
          </w:tcPr>
          <w:p w14:paraId="5402F219"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Head of Faculty:</w:t>
            </w:r>
          </w:p>
          <w:p w14:paraId="3835016E"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 xml:space="preserve">David </w:t>
            </w:r>
            <w:proofErr w:type="spellStart"/>
            <w:r w:rsidRPr="540C4C56">
              <w:rPr>
                <w:rFonts w:ascii="Calibri" w:hAnsi="Calibri" w:cs="Calibri"/>
                <w:b/>
                <w:bCs/>
                <w:sz w:val="21"/>
                <w:szCs w:val="21"/>
              </w:rPr>
              <w:t>Pendlebury</w:t>
            </w:r>
            <w:proofErr w:type="spellEnd"/>
            <w:r w:rsidRPr="540C4C56">
              <w:rPr>
                <w:rFonts w:ascii="Calibri" w:hAnsi="Calibri" w:cs="Calibri"/>
                <w:b/>
                <w:bCs/>
                <w:sz w:val="21"/>
                <w:szCs w:val="21"/>
              </w:rPr>
              <w:t xml:space="preserve"> (AP)</w:t>
            </w:r>
          </w:p>
        </w:tc>
        <w:tc>
          <w:tcPr>
            <w:tcW w:w="2677" w:type="dxa"/>
            <w:shd w:val="clear" w:color="auto" w:fill="auto"/>
          </w:tcPr>
          <w:p w14:paraId="3B8CF1AE"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Head of Faculty:</w:t>
            </w:r>
          </w:p>
          <w:p w14:paraId="0BDFCCDA"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 xml:space="preserve">Matthew </w:t>
            </w:r>
            <w:proofErr w:type="spellStart"/>
            <w:r w:rsidRPr="540C4C56">
              <w:rPr>
                <w:rFonts w:ascii="Calibri" w:hAnsi="Calibri" w:cs="Calibri"/>
                <w:b/>
                <w:bCs/>
                <w:sz w:val="21"/>
                <w:szCs w:val="21"/>
              </w:rPr>
              <w:t>Pinder</w:t>
            </w:r>
            <w:proofErr w:type="spellEnd"/>
            <w:r w:rsidRPr="540C4C56">
              <w:rPr>
                <w:rFonts w:ascii="Calibri" w:hAnsi="Calibri" w:cs="Calibri"/>
                <w:b/>
                <w:bCs/>
                <w:sz w:val="21"/>
                <w:szCs w:val="21"/>
              </w:rPr>
              <w:t xml:space="preserve"> (AP)</w:t>
            </w:r>
          </w:p>
        </w:tc>
        <w:tc>
          <w:tcPr>
            <w:tcW w:w="2365" w:type="dxa"/>
          </w:tcPr>
          <w:p w14:paraId="066E14D2"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Head of Faculty:</w:t>
            </w:r>
          </w:p>
          <w:p w14:paraId="643889FC"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Kate Tandy (AP)</w:t>
            </w:r>
          </w:p>
        </w:tc>
      </w:tr>
      <w:tr w:rsidR="00672480" w:rsidRPr="00AC4BD2" w14:paraId="0B21A981" w14:textId="77777777" w:rsidTr="540C4C56">
        <w:tc>
          <w:tcPr>
            <w:tcW w:w="2678" w:type="dxa"/>
            <w:shd w:val="clear" w:color="auto" w:fill="auto"/>
          </w:tcPr>
          <w:p w14:paraId="308DC792" w14:textId="77777777" w:rsidR="00672480" w:rsidRPr="00FE4964"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Administrator:</w:t>
            </w:r>
          </w:p>
          <w:p w14:paraId="55A71650" w14:textId="77777777" w:rsidR="00672480" w:rsidRPr="00FE4964"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 xml:space="preserve">Rachel </w:t>
            </w:r>
            <w:proofErr w:type="spellStart"/>
            <w:r w:rsidRPr="540C4C56">
              <w:rPr>
                <w:rFonts w:ascii="Calibri" w:hAnsi="Calibri" w:cs="Calibri"/>
                <w:b/>
                <w:bCs/>
                <w:sz w:val="21"/>
                <w:szCs w:val="21"/>
              </w:rPr>
              <w:t>Kitt</w:t>
            </w:r>
            <w:proofErr w:type="spellEnd"/>
          </w:p>
        </w:tc>
        <w:tc>
          <w:tcPr>
            <w:tcW w:w="2677" w:type="dxa"/>
            <w:shd w:val="clear" w:color="auto" w:fill="auto"/>
          </w:tcPr>
          <w:p w14:paraId="6DBE007B" w14:textId="77777777" w:rsidR="00AC1D6D"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 xml:space="preserve">Administrator: </w:t>
            </w:r>
          </w:p>
          <w:p w14:paraId="31806CB0" w14:textId="77777777" w:rsidR="00672480" w:rsidRPr="00FE4964"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Jackie Moore</w:t>
            </w:r>
          </w:p>
          <w:p w14:paraId="70194DA7" w14:textId="77777777" w:rsidR="00672480" w:rsidRPr="00FE4964" w:rsidRDefault="00672480" w:rsidP="00B94FC8">
            <w:pPr>
              <w:spacing w:line="248" w:lineRule="atLeast"/>
              <w:textAlignment w:val="baseline"/>
              <w:rPr>
                <w:rFonts w:ascii="Calibri" w:hAnsi="Calibri" w:cs="Calibri"/>
                <w:b/>
                <w:sz w:val="21"/>
                <w:szCs w:val="21"/>
              </w:rPr>
            </w:pPr>
          </w:p>
        </w:tc>
        <w:tc>
          <w:tcPr>
            <w:tcW w:w="2677" w:type="dxa"/>
            <w:shd w:val="clear" w:color="auto" w:fill="auto"/>
          </w:tcPr>
          <w:p w14:paraId="1EB39CA2" w14:textId="77777777" w:rsidR="00672480" w:rsidRPr="00FE4964"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Administrator:</w:t>
            </w:r>
          </w:p>
          <w:p w14:paraId="2E412AF2" w14:textId="49327801" w:rsidR="00672480" w:rsidRPr="00FE4964" w:rsidRDefault="009F2D70" w:rsidP="540C4C56">
            <w:pPr>
              <w:spacing w:line="248" w:lineRule="atLeast"/>
              <w:textAlignment w:val="baseline"/>
              <w:rPr>
                <w:rFonts w:ascii="Calibri" w:hAnsi="Calibri" w:cs="Calibri"/>
                <w:b/>
                <w:bCs/>
                <w:sz w:val="21"/>
                <w:szCs w:val="21"/>
              </w:rPr>
            </w:pPr>
            <w:r>
              <w:rPr>
                <w:rFonts w:ascii="Calibri" w:hAnsi="Calibri" w:cs="Calibri"/>
                <w:b/>
                <w:bCs/>
                <w:sz w:val="21"/>
                <w:szCs w:val="21"/>
              </w:rPr>
              <w:t>Vanessa Hiller</w:t>
            </w:r>
          </w:p>
        </w:tc>
        <w:tc>
          <w:tcPr>
            <w:tcW w:w="2365" w:type="dxa"/>
          </w:tcPr>
          <w:p w14:paraId="6FB9AEF9" w14:textId="77777777" w:rsidR="00A23CF8" w:rsidRPr="00FE4964"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Administrator:</w:t>
            </w:r>
          </w:p>
          <w:p w14:paraId="0FDE4C73" w14:textId="77777777" w:rsidR="00672480" w:rsidRPr="00FE4964"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 xml:space="preserve">Caroline </w:t>
            </w:r>
            <w:proofErr w:type="spellStart"/>
            <w:r w:rsidRPr="540C4C56">
              <w:rPr>
                <w:rFonts w:ascii="Calibri" w:hAnsi="Calibri" w:cs="Calibri"/>
                <w:b/>
                <w:bCs/>
                <w:sz w:val="21"/>
                <w:szCs w:val="21"/>
              </w:rPr>
              <w:t>Pittock</w:t>
            </w:r>
            <w:proofErr w:type="spellEnd"/>
          </w:p>
        </w:tc>
      </w:tr>
      <w:tr w:rsidR="00672480" w:rsidRPr="00AC4BD2" w14:paraId="24871A79" w14:textId="77777777" w:rsidTr="540C4C56">
        <w:tc>
          <w:tcPr>
            <w:tcW w:w="2678" w:type="dxa"/>
            <w:shd w:val="clear" w:color="auto" w:fill="auto"/>
          </w:tcPr>
          <w:p w14:paraId="02A306DE" w14:textId="77777777" w:rsidR="00672480"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Subjects:</w:t>
            </w:r>
          </w:p>
          <w:p w14:paraId="56D72AF3" w14:textId="77777777" w:rsidR="00A23CF8" w:rsidRPr="00AC4BD2" w:rsidRDefault="00A23CF8" w:rsidP="00F57736">
            <w:pPr>
              <w:spacing w:line="248" w:lineRule="atLeast"/>
              <w:textAlignment w:val="baseline"/>
              <w:rPr>
                <w:rFonts w:ascii="Calibri" w:hAnsi="Calibri" w:cs="Calibri"/>
                <w:b/>
                <w:sz w:val="21"/>
                <w:szCs w:val="21"/>
              </w:rPr>
            </w:pPr>
          </w:p>
          <w:p w14:paraId="1342A855" w14:textId="77777777" w:rsidR="00A23CF8"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English</w:t>
            </w:r>
          </w:p>
          <w:p w14:paraId="1FB26B6A" w14:textId="77777777" w:rsidR="00A23CF8" w:rsidRPr="00AC4BD2" w:rsidRDefault="00A23CF8" w:rsidP="00A23CF8">
            <w:pPr>
              <w:spacing w:line="248" w:lineRule="atLeast"/>
              <w:textAlignment w:val="baseline"/>
              <w:rPr>
                <w:rFonts w:ascii="Calibri" w:hAnsi="Calibri" w:cs="Calibri"/>
                <w:sz w:val="21"/>
                <w:szCs w:val="21"/>
              </w:rPr>
            </w:pPr>
          </w:p>
          <w:p w14:paraId="53D94B1D" w14:textId="77777777" w:rsidR="00672480"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Mathematics</w:t>
            </w:r>
          </w:p>
          <w:p w14:paraId="07FAB9C8" w14:textId="77777777" w:rsidR="00A23CF8" w:rsidRPr="00AC4BD2" w:rsidRDefault="00A23CF8" w:rsidP="00F57736">
            <w:pPr>
              <w:spacing w:line="248" w:lineRule="atLeast"/>
              <w:textAlignment w:val="baseline"/>
              <w:rPr>
                <w:rFonts w:ascii="Calibri" w:hAnsi="Calibri" w:cs="Calibri"/>
                <w:sz w:val="21"/>
                <w:szCs w:val="21"/>
              </w:rPr>
            </w:pPr>
          </w:p>
          <w:p w14:paraId="6E553BEF" w14:textId="77777777" w:rsidR="00A23CF8" w:rsidRPr="00AC4BD2"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Religion, Philosophy and Ethics</w:t>
            </w:r>
          </w:p>
          <w:p w14:paraId="5107801E" w14:textId="77777777" w:rsidR="00672480" w:rsidRPr="00AC4BD2" w:rsidRDefault="00672480" w:rsidP="00A23CF8">
            <w:pPr>
              <w:spacing w:line="248" w:lineRule="atLeast"/>
              <w:textAlignment w:val="baseline"/>
              <w:rPr>
                <w:rFonts w:ascii="Calibri" w:hAnsi="Calibri" w:cs="Calibri"/>
                <w:sz w:val="21"/>
                <w:szCs w:val="21"/>
              </w:rPr>
            </w:pPr>
          </w:p>
        </w:tc>
        <w:tc>
          <w:tcPr>
            <w:tcW w:w="2677" w:type="dxa"/>
            <w:shd w:val="clear" w:color="auto" w:fill="auto"/>
          </w:tcPr>
          <w:p w14:paraId="149668E3"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Subjects:</w:t>
            </w:r>
          </w:p>
          <w:p w14:paraId="40C015DA" w14:textId="77777777" w:rsidR="00C43F55" w:rsidRDefault="00C43F55" w:rsidP="00F57736">
            <w:pPr>
              <w:spacing w:line="248" w:lineRule="atLeast"/>
              <w:textAlignment w:val="baseline"/>
              <w:rPr>
                <w:rFonts w:ascii="Calibri" w:hAnsi="Calibri" w:cs="Calibri"/>
                <w:sz w:val="21"/>
                <w:szCs w:val="21"/>
              </w:rPr>
            </w:pPr>
          </w:p>
          <w:p w14:paraId="136A158D" w14:textId="77777777" w:rsidR="00A23CF8"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Science</w:t>
            </w:r>
          </w:p>
          <w:p w14:paraId="27A17C57" w14:textId="77777777" w:rsidR="00A23CF8" w:rsidRPr="00AC4BD2" w:rsidRDefault="00A23CF8" w:rsidP="00A23CF8">
            <w:pPr>
              <w:spacing w:line="248" w:lineRule="atLeast"/>
              <w:textAlignment w:val="baseline"/>
              <w:rPr>
                <w:rFonts w:ascii="Calibri" w:hAnsi="Calibri" w:cs="Calibri"/>
                <w:sz w:val="21"/>
                <w:szCs w:val="21"/>
              </w:rPr>
            </w:pPr>
          </w:p>
          <w:p w14:paraId="3D310427" w14:textId="77777777" w:rsidR="00A23CF8" w:rsidRPr="00AC4BD2"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Design Technology</w:t>
            </w:r>
          </w:p>
          <w:p w14:paraId="77A414D1" w14:textId="77777777" w:rsidR="00C43F55"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Including Food &amp; Textiles</w:t>
            </w:r>
          </w:p>
          <w:p w14:paraId="47D537EB" w14:textId="77777777" w:rsidR="00C43F55" w:rsidRDefault="00C43F55" w:rsidP="00F57736">
            <w:pPr>
              <w:spacing w:line="248" w:lineRule="atLeast"/>
              <w:textAlignment w:val="baseline"/>
              <w:rPr>
                <w:rFonts w:ascii="Calibri" w:hAnsi="Calibri" w:cs="Calibri"/>
                <w:sz w:val="21"/>
                <w:szCs w:val="21"/>
              </w:rPr>
            </w:pPr>
          </w:p>
          <w:p w14:paraId="7E5F6917" w14:textId="77777777" w:rsidR="00A23CF8" w:rsidRPr="00AC4BD2"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ICT &amp; Computing</w:t>
            </w:r>
          </w:p>
          <w:p w14:paraId="69A25740" w14:textId="77777777" w:rsidR="00A23CF8" w:rsidRPr="00AC4BD2"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Business Studies</w:t>
            </w:r>
          </w:p>
          <w:p w14:paraId="5FA88C93" w14:textId="77777777" w:rsidR="00C43F55" w:rsidRDefault="00C43F55" w:rsidP="00F57736">
            <w:pPr>
              <w:spacing w:line="248" w:lineRule="atLeast"/>
              <w:textAlignment w:val="baseline"/>
              <w:rPr>
                <w:rFonts w:ascii="Calibri" w:hAnsi="Calibri" w:cs="Calibri"/>
                <w:sz w:val="21"/>
                <w:szCs w:val="21"/>
              </w:rPr>
            </w:pPr>
          </w:p>
          <w:p w14:paraId="60C3FB86" w14:textId="77777777" w:rsidR="00C43F55" w:rsidRDefault="00C43F55" w:rsidP="00F57736">
            <w:pPr>
              <w:spacing w:line="248" w:lineRule="atLeast"/>
              <w:textAlignment w:val="baseline"/>
              <w:rPr>
                <w:rFonts w:ascii="Calibri" w:hAnsi="Calibri" w:cs="Calibri"/>
                <w:sz w:val="21"/>
                <w:szCs w:val="21"/>
              </w:rPr>
            </w:pPr>
          </w:p>
          <w:p w14:paraId="220201BC" w14:textId="77777777" w:rsidR="00672480" w:rsidRPr="00AC4BD2" w:rsidRDefault="00672480" w:rsidP="00A23CF8">
            <w:pPr>
              <w:spacing w:line="248" w:lineRule="atLeast"/>
              <w:textAlignment w:val="baseline"/>
              <w:rPr>
                <w:rFonts w:ascii="Calibri" w:hAnsi="Calibri" w:cs="Calibri"/>
                <w:sz w:val="21"/>
                <w:szCs w:val="21"/>
              </w:rPr>
            </w:pPr>
          </w:p>
        </w:tc>
        <w:tc>
          <w:tcPr>
            <w:tcW w:w="2677" w:type="dxa"/>
            <w:shd w:val="clear" w:color="auto" w:fill="auto"/>
          </w:tcPr>
          <w:p w14:paraId="0BCB422C"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b/>
                <w:bCs/>
                <w:sz w:val="21"/>
                <w:szCs w:val="21"/>
              </w:rPr>
              <w:t>Subjects:</w:t>
            </w:r>
          </w:p>
          <w:p w14:paraId="4E862463" w14:textId="77777777" w:rsidR="00672480" w:rsidRPr="00E66857" w:rsidRDefault="540C4C56" w:rsidP="540C4C56">
            <w:pPr>
              <w:spacing w:line="248" w:lineRule="atLeast"/>
              <w:textAlignment w:val="baseline"/>
              <w:rPr>
                <w:rFonts w:ascii="Calibri" w:hAnsi="Calibri" w:cs="Calibri"/>
                <w:sz w:val="21"/>
                <w:szCs w:val="18"/>
              </w:rPr>
            </w:pPr>
            <w:r w:rsidRPr="00E66857">
              <w:rPr>
                <w:rFonts w:ascii="Calibri" w:hAnsi="Calibri" w:cs="Calibri"/>
                <w:sz w:val="21"/>
                <w:szCs w:val="21"/>
              </w:rPr>
              <w:t xml:space="preserve">Art </w:t>
            </w:r>
            <w:r w:rsidRPr="00E66857">
              <w:rPr>
                <w:rFonts w:ascii="Calibri" w:hAnsi="Calibri" w:cs="Calibri"/>
                <w:sz w:val="21"/>
                <w:szCs w:val="18"/>
              </w:rPr>
              <w:t>(</w:t>
            </w:r>
            <w:proofErr w:type="spellStart"/>
            <w:r w:rsidRPr="00E66857">
              <w:rPr>
                <w:rFonts w:ascii="Calibri" w:hAnsi="Calibri" w:cs="Calibri"/>
                <w:sz w:val="21"/>
                <w:szCs w:val="18"/>
              </w:rPr>
              <w:t>inc.</w:t>
            </w:r>
            <w:proofErr w:type="spellEnd"/>
            <w:r w:rsidRPr="00E66857">
              <w:rPr>
                <w:rFonts w:ascii="Calibri" w:hAnsi="Calibri" w:cs="Calibri"/>
                <w:sz w:val="21"/>
                <w:szCs w:val="18"/>
              </w:rPr>
              <w:t xml:space="preserve"> Ceramics &amp; Photography)</w:t>
            </w:r>
          </w:p>
          <w:p w14:paraId="79E7E876" w14:textId="77777777" w:rsidR="00672480" w:rsidRPr="00E66857" w:rsidRDefault="540C4C56" w:rsidP="540C4C56">
            <w:pPr>
              <w:spacing w:line="248" w:lineRule="atLeast"/>
              <w:textAlignment w:val="baseline"/>
              <w:rPr>
                <w:rFonts w:ascii="Calibri" w:hAnsi="Calibri" w:cs="Calibri"/>
                <w:sz w:val="21"/>
                <w:szCs w:val="21"/>
              </w:rPr>
            </w:pPr>
            <w:r w:rsidRPr="00E66857">
              <w:rPr>
                <w:rFonts w:ascii="Calibri" w:hAnsi="Calibri" w:cs="Calibri"/>
                <w:sz w:val="21"/>
                <w:szCs w:val="21"/>
              </w:rPr>
              <w:t>Music (</w:t>
            </w:r>
            <w:proofErr w:type="spellStart"/>
            <w:r w:rsidRPr="00E66857">
              <w:rPr>
                <w:rFonts w:ascii="Calibri" w:hAnsi="Calibri" w:cs="Calibri"/>
                <w:sz w:val="21"/>
                <w:szCs w:val="18"/>
              </w:rPr>
              <w:t>inc.</w:t>
            </w:r>
            <w:proofErr w:type="spellEnd"/>
            <w:r w:rsidRPr="00E66857">
              <w:rPr>
                <w:rFonts w:ascii="Calibri" w:hAnsi="Calibri" w:cs="Calibri"/>
                <w:sz w:val="21"/>
                <w:szCs w:val="18"/>
              </w:rPr>
              <w:t xml:space="preserve"> Music Tech)</w:t>
            </w:r>
          </w:p>
          <w:p w14:paraId="4D48E2BC" w14:textId="77777777" w:rsidR="00672480" w:rsidRPr="00E66857" w:rsidRDefault="540C4C56" w:rsidP="540C4C56">
            <w:pPr>
              <w:spacing w:line="248" w:lineRule="atLeast"/>
              <w:textAlignment w:val="baseline"/>
              <w:rPr>
                <w:rFonts w:ascii="Calibri" w:hAnsi="Calibri" w:cs="Calibri"/>
                <w:sz w:val="21"/>
                <w:szCs w:val="21"/>
              </w:rPr>
            </w:pPr>
            <w:r w:rsidRPr="00E66857">
              <w:rPr>
                <w:rFonts w:ascii="Calibri" w:hAnsi="Calibri" w:cs="Calibri"/>
                <w:sz w:val="21"/>
                <w:szCs w:val="21"/>
              </w:rPr>
              <w:t>Dance</w:t>
            </w:r>
          </w:p>
          <w:p w14:paraId="01D6D735" w14:textId="77777777" w:rsidR="00672480" w:rsidRPr="00E66857" w:rsidRDefault="540C4C56" w:rsidP="540C4C56">
            <w:pPr>
              <w:spacing w:line="248" w:lineRule="atLeast"/>
              <w:textAlignment w:val="baseline"/>
              <w:rPr>
                <w:rFonts w:ascii="Calibri" w:hAnsi="Calibri" w:cs="Calibri"/>
                <w:sz w:val="21"/>
                <w:szCs w:val="21"/>
              </w:rPr>
            </w:pPr>
            <w:r w:rsidRPr="00E66857">
              <w:rPr>
                <w:rFonts w:ascii="Calibri" w:hAnsi="Calibri" w:cs="Calibri"/>
                <w:sz w:val="21"/>
                <w:szCs w:val="21"/>
              </w:rPr>
              <w:t>Drama</w:t>
            </w:r>
          </w:p>
          <w:p w14:paraId="6D739C13" w14:textId="77777777" w:rsidR="00A23CF8" w:rsidRPr="00E66857" w:rsidRDefault="540C4C56" w:rsidP="540C4C56">
            <w:pPr>
              <w:spacing w:line="248" w:lineRule="atLeast"/>
              <w:textAlignment w:val="baseline"/>
              <w:rPr>
                <w:rFonts w:ascii="Calibri" w:hAnsi="Calibri" w:cs="Calibri"/>
                <w:sz w:val="21"/>
                <w:szCs w:val="21"/>
              </w:rPr>
            </w:pPr>
            <w:r w:rsidRPr="00E66857">
              <w:rPr>
                <w:rFonts w:ascii="Calibri" w:hAnsi="Calibri" w:cs="Calibri"/>
                <w:sz w:val="21"/>
                <w:szCs w:val="21"/>
              </w:rPr>
              <w:t>Film &amp; Media Studies</w:t>
            </w:r>
          </w:p>
          <w:p w14:paraId="08205D80" w14:textId="77777777" w:rsidR="00672480" w:rsidRPr="00E66857" w:rsidRDefault="540C4C56" w:rsidP="540C4C56">
            <w:pPr>
              <w:spacing w:line="248" w:lineRule="atLeast"/>
              <w:textAlignment w:val="baseline"/>
              <w:rPr>
                <w:rFonts w:ascii="Calibri" w:hAnsi="Calibri" w:cs="Calibri"/>
                <w:sz w:val="21"/>
                <w:szCs w:val="21"/>
              </w:rPr>
            </w:pPr>
            <w:r w:rsidRPr="00E66857">
              <w:rPr>
                <w:rFonts w:ascii="Calibri" w:hAnsi="Calibri" w:cs="Calibri"/>
                <w:sz w:val="21"/>
                <w:szCs w:val="21"/>
              </w:rPr>
              <w:t>PE</w:t>
            </w:r>
          </w:p>
          <w:p w14:paraId="148FBDEF" w14:textId="77777777" w:rsidR="00672480" w:rsidRPr="00AC4BD2" w:rsidRDefault="00672480" w:rsidP="00F57736">
            <w:pPr>
              <w:spacing w:line="248" w:lineRule="atLeast"/>
              <w:textAlignment w:val="baseline"/>
              <w:rPr>
                <w:rFonts w:ascii="Calibri" w:hAnsi="Calibri" w:cs="Calibri"/>
                <w:sz w:val="21"/>
                <w:szCs w:val="21"/>
              </w:rPr>
            </w:pPr>
          </w:p>
        </w:tc>
        <w:tc>
          <w:tcPr>
            <w:tcW w:w="2365" w:type="dxa"/>
          </w:tcPr>
          <w:p w14:paraId="00EBEDF0" w14:textId="77777777" w:rsidR="00A23CF8"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MFL</w:t>
            </w:r>
          </w:p>
          <w:p w14:paraId="71CF1276" w14:textId="77777777" w:rsidR="00A23CF8" w:rsidRPr="00AC4BD2"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History</w:t>
            </w:r>
          </w:p>
          <w:p w14:paraId="22DE17CF" w14:textId="77777777" w:rsidR="00A23CF8" w:rsidRPr="00AC4BD2"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Geography</w:t>
            </w:r>
          </w:p>
          <w:p w14:paraId="6F245162" w14:textId="77777777" w:rsidR="00A23CF8" w:rsidRPr="00AC4BD2" w:rsidRDefault="540C4C56" w:rsidP="540C4C56">
            <w:pPr>
              <w:spacing w:line="248" w:lineRule="atLeast"/>
              <w:textAlignment w:val="baseline"/>
              <w:rPr>
                <w:rFonts w:ascii="Calibri" w:hAnsi="Calibri" w:cs="Calibri"/>
                <w:sz w:val="21"/>
                <w:szCs w:val="21"/>
              </w:rPr>
            </w:pPr>
            <w:r w:rsidRPr="540C4C56">
              <w:rPr>
                <w:rFonts w:ascii="Calibri" w:hAnsi="Calibri" w:cs="Calibri"/>
                <w:sz w:val="21"/>
                <w:szCs w:val="21"/>
              </w:rPr>
              <w:t>Social Sciences:</w:t>
            </w:r>
          </w:p>
          <w:p w14:paraId="4CCA7061" w14:textId="77777777" w:rsidR="00A23CF8" w:rsidRPr="00AC4BD2" w:rsidRDefault="540C4C56" w:rsidP="540C4C56">
            <w:pPr>
              <w:spacing w:line="248" w:lineRule="atLeast"/>
              <w:ind w:left="265"/>
              <w:textAlignment w:val="baseline"/>
              <w:rPr>
                <w:rFonts w:ascii="Calibri" w:hAnsi="Calibri" w:cs="Calibri"/>
                <w:sz w:val="21"/>
                <w:szCs w:val="21"/>
              </w:rPr>
            </w:pPr>
            <w:r w:rsidRPr="540C4C56">
              <w:rPr>
                <w:rFonts w:ascii="Calibri" w:hAnsi="Calibri" w:cs="Calibri"/>
                <w:sz w:val="21"/>
                <w:szCs w:val="21"/>
              </w:rPr>
              <w:t>Psychology</w:t>
            </w:r>
          </w:p>
          <w:p w14:paraId="4701A408" w14:textId="77777777" w:rsidR="00A23CF8" w:rsidRPr="00AC4BD2" w:rsidRDefault="540C4C56" w:rsidP="540C4C56">
            <w:pPr>
              <w:spacing w:line="248" w:lineRule="atLeast"/>
              <w:ind w:left="265"/>
              <w:textAlignment w:val="baseline"/>
              <w:rPr>
                <w:rFonts w:ascii="Calibri" w:hAnsi="Calibri" w:cs="Calibri"/>
                <w:sz w:val="21"/>
                <w:szCs w:val="21"/>
              </w:rPr>
            </w:pPr>
            <w:r w:rsidRPr="540C4C56">
              <w:rPr>
                <w:rFonts w:ascii="Calibri" w:hAnsi="Calibri" w:cs="Calibri"/>
                <w:sz w:val="21"/>
                <w:szCs w:val="21"/>
              </w:rPr>
              <w:t>Sociology</w:t>
            </w:r>
          </w:p>
          <w:p w14:paraId="6A5CAC6C" w14:textId="77777777" w:rsidR="00A23CF8" w:rsidRDefault="540C4C56" w:rsidP="540C4C56">
            <w:pPr>
              <w:spacing w:line="248" w:lineRule="atLeast"/>
              <w:ind w:left="265"/>
              <w:textAlignment w:val="baseline"/>
              <w:rPr>
                <w:rFonts w:ascii="Calibri" w:hAnsi="Calibri" w:cs="Calibri"/>
                <w:sz w:val="21"/>
                <w:szCs w:val="21"/>
              </w:rPr>
            </w:pPr>
            <w:r w:rsidRPr="540C4C56">
              <w:rPr>
                <w:rFonts w:ascii="Calibri" w:hAnsi="Calibri" w:cs="Calibri"/>
                <w:sz w:val="21"/>
                <w:szCs w:val="21"/>
              </w:rPr>
              <w:t>Health &amp; Social care</w:t>
            </w:r>
          </w:p>
          <w:p w14:paraId="3DEA66F4" w14:textId="77777777" w:rsidR="00A23CF8" w:rsidRDefault="540C4C56" w:rsidP="540C4C56">
            <w:pPr>
              <w:spacing w:line="248" w:lineRule="atLeast"/>
              <w:ind w:left="265"/>
              <w:textAlignment w:val="baseline"/>
              <w:rPr>
                <w:rFonts w:ascii="Calibri" w:hAnsi="Calibri" w:cs="Calibri"/>
                <w:sz w:val="21"/>
                <w:szCs w:val="21"/>
              </w:rPr>
            </w:pPr>
            <w:r w:rsidRPr="540C4C56">
              <w:rPr>
                <w:rFonts w:ascii="Calibri" w:hAnsi="Calibri" w:cs="Calibri"/>
                <w:sz w:val="21"/>
                <w:szCs w:val="21"/>
              </w:rPr>
              <w:t>Government &amp; Politics</w:t>
            </w:r>
          </w:p>
          <w:p w14:paraId="3E0FD104" w14:textId="77777777" w:rsidR="00672480" w:rsidRPr="00AC4BD2" w:rsidRDefault="540C4C56" w:rsidP="540C4C56">
            <w:pPr>
              <w:spacing w:line="248" w:lineRule="atLeast"/>
              <w:textAlignment w:val="baseline"/>
              <w:rPr>
                <w:rFonts w:ascii="Calibri" w:hAnsi="Calibri" w:cs="Calibri"/>
                <w:b/>
                <w:bCs/>
                <w:sz w:val="21"/>
                <w:szCs w:val="21"/>
              </w:rPr>
            </w:pPr>
            <w:r w:rsidRPr="540C4C56">
              <w:rPr>
                <w:rFonts w:ascii="Calibri" w:hAnsi="Calibri" w:cs="Calibri"/>
                <w:sz w:val="21"/>
                <w:szCs w:val="21"/>
              </w:rPr>
              <w:t>PSHE (Personal, Social &amp; Health Education) &amp; Citizenship</w:t>
            </w:r>
          </w:p>
        </w:tc>
      </w:tr>
    </w:tbl>
    <w:p w14:paraId="414A66E8" w14:textId="77777777" w:rsidR="00B9234A" w:rsidRDefault="00B9234A" w:rsidP="00E55198">
      <w:pPr>
        <w:jc w:val="both"/>
        <w:rPr>
          <w:rFonts w:ascii="Calibri" w:hAnsi="Calibri" w:cs="Calibri"/>
          <w:szCs w:val="24"/>
        </w:rPr>
      </w:pPr>
    </w:p>
    <w:p w14:paraId="0029A6FC" w14:textId="77777777" w:rsidR="00E55198" w:rsidRDefault="00B9234A" w:rsidP="00E55198">
      <w:pPr>
        <w:jc w:val="both"/>
        <w:rPr>
          <w:rFonts w:ascii="Calibri" w:hAnsi="Calibri" w:cs="Calibri"/>
          <w:szCs w:val="24"/>
        </w:rPr>
      </w:pPr>
      <w:r>
        <w:rPr>
          <w:rFonts w:ascii="Calibri" w:hAnsi="Calibri" w:cs="Calibri"/>
          <w:szCs w:val="24"/>
        </w:rPr>
        <w:br w:type="page"/>
      </w:r>
    </w:p>
    <w:p w14:paraId="303A47A6" w14:textId="77777777" w:rsidR="00E55198" w:rsidRPr="00553758" w:rsidRDefault="540C4C56" w:rsidP="540C4C56">
      <w:pPr>
        <w:jc w:val="both"/>
        <w:rPr>
          <w:rFonts w:ascii="Calibri" w:hAnsi="Calibri" w:cs="Calibri"/>
          <w:sz w:val="22"/>
          <w:szCs w:val="22"/>
        </w:rPr>
      </w:pPr>
      <w:r w:rsidRPr="540C4C56">
        <w:rPr>
          <w:rFonts w:ascii="Calibri" w:hAnsi="Calibri" w:cs="Calibri"/>
          <w:sz w:val="22"/>
          <w:szCs w:val="22"/>
        </w:rPr>
        <w:lastRenderedPageBreak/>
        <w:t>whilst the student guidance and welfare is structured into mini ’Schools’ and year groups, for September 2017 are as follows:</w:t>
      </w:r>
    </w:p>
    <w:p w14:paraId="4D37B5BE" w14:textId="77777777" w:rsidR="00E55198" w:rsidRDefault="00E55198" w:rsidP="00E55198">
      <w:pPr>
        <w:jc w:val="both"/>
        <w:rPr>
          <w:rFonts w:ascii="Calibri" w:hAnsi="Calibri" w:cs="Calibri"/>
          <w:szCs w:val="24"/>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15"/>
        <w:gridCol w:w="966"/>
        <w:gridCol w:w="1134"/>
        <w:gridCol w:w="1330"/>
        <w:gridCol w:w="3430"/>
      </w:tblGrid>
      <w:tr w:rsidR="00E55198" w:rsidRPr="00A55E1D" w14:paraId="3AD84CBB" w14:textId="77777777" w:rsidTr="540C4C56">
        <w:tc>
          <w:tcPr>
            <w:tcW w:w="3429" w:type="dxa"/>
            <w:gridSpan w:val="2"/>
            <w:shd w:val="clear" w:color="auto" w:fill="BFBFBF" w:themeFill="background1" w:themeFillShade="BF"/>
          </w:tcPr>
          <w:p w14:paraId="71D7ABEE" w14:textId="77777777" w:rsidR="00E55198" w:rsidRPr="00722C22" w:rsidRDefault="540C4C56" w:rsidP="540C4C56">
            <w:pPr>
              <w:spacing w:before="120" w:after="120" w:line="248" w:lineRule="atLeast"/>
              <w:jc w:val="center"/>
              <w:textAlignment w:val="baseline"/>
              <w:rPr>
                <w:rFonts w:ascii="Calibri" w:hAnsi="Calibri" w:cs="Calibri"/>
                <w:b/>
                <w:bCs/>
                <w:sz w:val="21"/>
                <w:szCs w:val="21"/>
              </w:rPr>
            </w:pPr>
            <w:r w:rsidRPr="540C4C56">
              <w:rPr>
                <w:rFonts w:ascii="Calibri" w:hAnsi="Calibri" w:cs="Calibri"/>
                <w:b/>
                <w:bCs/>
                <w:sz w:val="21"/>
                <w:szCs w:val="21"/>
              </w:rPr>
              <w:t>Lower School</w:t>
            </w:r>
          </w:p>
        </w:tc>
        <w:tc>
          <w:tcPr>
            <w:tcW w:w="3430" w:type="dxa"/>
            <w:gridSpan w:val="3"/>
            <w:shd w:val="clear" w:color="auto" w:fill="BFBFBF" w:themeFill="background1" w:themeFillShade="BF"/>
          </w:tcPr>
          <w:p w14:paraId="23787422" w14:textId="77777777" w:rsidR="00E55198" w:rsidRPr="00A605BC" w:rsidRDefault="540C4C56" w:rsidP="540C4C56">
            <w:pPr>
              <w:spacing w:before="120" w:after="120" w:line="248" w:lineRule="atLeast"/>
              <w:jc w:val="center"/>
              <w:textAlignment w:val="baseline"/>
              <w:rPr>
                <w:rFonts w:ascii="Calibri" w:hAnsi="Calibri" w:cs="Calibri"/>
                <w:b/>
                <w:bCs/>
                <w:sz w:val="21"/>
                <w:szCs w:val="21"/>
              </w:rPr>
            </w:pPr>
            <w:r w:rsidRPr="540C4C56">
              <w:rPr>
                <w:rFonts w:ascii="Calibri" w:hAnsi="Calibri" w:cs="Calibri"/>
                <w:b/>
                <w:bCs/>
                <w:sz w:val="21"/>
                <w:szCs w:val="21"/>
              </w:rPr>
              <w:t>Middle School</w:t>
            </w:r>
          </w:p>
        </w:tc>
        <w:tc>
          <w:tcPr>
            <w:tcW w:w="3430" w:type="dxa"/>
            <w:shd w:val="clear" w:color="auto" w:fill="BFBFBF" w:themeFill="background1" w:themeFillShade="BF"/>
          </w:tcPr>
          <w:p w14:paraId="77B793F3" w14:textId="77777777" w:rsidR="00E55198" w:rsidRPr="00A605BC" w:rsidRDefault="540C4C56" w:rsidP="540C4C56">
            <w:pPr>
              <w:spacing w:before="120" w:after="120" w:line="248" w:lineRule="atLeast"/>
              <w:jc w:val="center"/>
              <w:textAlignment w:val="baseline"/>
              <w:rPr>
                <w:rFonts w:ascii="Calibri" w:hAnsi="Calibri" w:cs="Calibri"/>
                <w:b/>
                <w:bCs/>
                <w:sz w:val="21"/>
                <w:szCs w:val="21"/>
              </w:rPr>
            </w:pPr>
            <w:r w:rsidRPr="540C4C56">
              <w:rPr>
                <w:rFonts w:ascii="Calibri" w:hAnsi="Calibri" w:cs="Calibri"/>
                <w:b/>
                <w:bCs/>
                <w:sz w:val="21"/>
                <w:szCs w:val="21"/>
              </w:rPr>
              <w:t>Upper School</w:t>
            </w:r>
          </w:p>
        </w:tc>
      </w:tr>
      <w:tr w:rsidR="00E55198" w:rsidRPr="00A55E1D" w14:paraId="08EC4B3B" w14:textId="77777777" w:rsidTr="540C4C56">
        <w:tc>
          <w:tcPr>
            <w:tcW w:w="3429" w:type="dxa"/>
            <w:gridSpan w:val="2"/>
            <w:shd w:val="clear" w:color="auto" w:fill="auto"/>
          </w:tcPr>
          <w:p w14:paraId="18761229" w14:textId="77777777" w:rsidR="001078A3"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Head of Year 7: Dan Milner</w:t>
            </w:r>
          </w:p>
          <w:p w14:paraId="7619EBA9" w14:textId="77777777" w:rsidR="001078A3"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SSO for Year 7: Esther Ormiston</w:t>
            </w:r>
          </w:p>
          <w:p w14:paraId="69AB34C4" w14:textId="77777777" w:rsidR="001078A3" w:rsidRDefault="001078A3" w:rsidP="001078A3">
            <w:pPr>
              <w:spacing w:before="120"/>
              <w:jc w:val="center"/>
              <w:rPr>
                <w:rFonts w:ascii="Calibri" w:hAnsi="Calibri" w:cs="Calibri"/>
                <w:b/>
                <w:sz w:val="21"/>
                <w:szCs w:val="21"/>
              </w:rPr>
            </w:pPr>
          </w:p>
          <w:p w14:paraId="71B9E48F" w14:textId="77777777" w:rsidR="001078A3"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Head of Year 8: Helen Nichols</w:t>
            </w:r>
          </w:p>
          <w:p w14:paraId="35114561" w14:textId="77777777" w:rsidR="001078A3"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Year 8 SSO: Sarah Hayes</w:t>
            </w:r>
          </w:p>
          <w:p w14:paraId="4E989E5E" w14:textId="77777777" w:rsidR="001078A3"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 xml:space="preserve">Administrator: </w:t>
            </w:r>
          </w:p>
          <w:p w14:paraId="0EF5B373" w14:textId="77777777" w:rsidR="00E55198" w:rsidRPr="00A605BC" w:rsidRDefault="540C4C56" w:rsidP="540C4C56">
            <w:pPr>
              <w:jc w:val="center"/>
              <w:rPr>
                <w:rFonts w:ascii="Calibri" w:hAnsi="Calibri" w:cs="Calibri"/>
                <w:b/>
                <w:bCs/>
                <w:sz w:val="21"/>
                <w:szCs w:val="21"/>
              </w:rPr>
            </w:pPr>
            <w:r w:rsidRPr="540C4C56">
              <w:rPr>
                <w:rFonts w:ascii="Calibri" w:hAnsi="Calibri" w:cs="Calibri"/>
                <w:b/>
                <w:bCs/>
                <w:sz w:val="21"/>
                <w:szCs w:val="21"/>
              </w:rPr>
              <w:t xml:space="preserve">Nicola </w:t>
            </w:r>
            <w:proofErr w:type="spellStart"/>
            <w:r w:rsidRPr="540C4C56">
              <w:rPr>
                <w:rFonts w:ascii="Calibri" w:hAnsi="Calibri" w:cs="Calibri"/>
                <w:b/>
                <w:bCs/>
                <w:sz w:val="21"/>
                <w:szCs w:val="21"/>
              </w:rPr>
              <w:t>Darbyshire</w:t>
            </w:r>
            <w:proofErr w:type="spellEnd"/>
          </w:p>
        </w:tc>
        <w:tc>
          <w:tcPr>
            <w:tcW w:w="3430" w:type="dxa"/>
            <w:gridSpan w:val="3"/>
            <w:shd w:val="clear" w:color="auto" w:fill="auto"/>
          </w:tcPr>
          <w:p w14:paraId="6DDC4AB6" w14:textId="416A4B93" w:rsidR="00A23CF8"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 xml:space="preserve">Head of Year 9: </w:t>
            </w:r>
            <w:r w:rsidR="004B05FE">
              <w:rPr>
                <w:rFonts w:ascii="Calibri" w:hAnsi="Calibri" w:cs="Calibri"/>
                <w:b/>
                <w:bCs/>
                <w:sz w:val="21"/>
                <w:szCs w:val="21"/>
              </w:rPr>
              <w:t xml:space="preserve">Kerry </w:t>
            </w:r>
            <w:proofErr w:type="spellStart"/>
            <w:r w:rsidR="004B05FE">
              <w:rPr>
                <w:rFonts w:ascii="Calibri" w:hAnsi="Calibri" w:cs="Calibri"/>
                <w:b/>
                <w:bCs/>
                <w:sz w:val="21"/>
                <w:szCs w:val="21"/>
              </w:rPr>
              <w:t>Treen</w:t>
            </w:r>
            <w:proofErr w:type="spellEnd"/>
          </w:p>
          <w:p w14:paraId="18BBD84D" w14:textId="23F17C7F" w:rsidR="00A23CF8"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 xml:space="preserve">SSO for Year 9: </w:t>
            </w:r>
            <w:r w:rsidR="004B05FE">
              <w:rPr>
                <w:rFonts w:ascii="Calibri" w:hAnsi="Calibri" w:cs="Calibri"/>
                <w:b/>
                <w:bCs/>
                <w:sz w:val="21"/>
                <w:szCs w:val="21"/>
              </w:rPr>
              <w:t>Debbie Ellis</w:t>
            </w:r>
          </w:p>
          <w:p w14:paraId="341CE27A" w14:textId="77777777" w:rsidR="00A23CF8"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Head of Year 10: Victoria Barnsley</w:t>
            </w:r>
          </w:p>
          <w:p w14:paraId="5CEF427C" w14:textId="1E792669" w:rsidR="00012573" w:rsidRDefault="009F2D70" w:rsidP="540C4C56">
            <w:pPr>
              <w:spacing w:before="120"/>
              <w:jc w:val="center"/>
              <w:rPr>
                <w:rFonts w:ascii="Calibri" w:hAnsi="Calibri" w:cs="Calibri"/>
                <w:b/>
                <w:bCs/>
                <w:sz w:val="21"/>
                <w:szCs w:val="21"/>
              </w:rPr>
            </w:pPr>
            <w:r>
              <w:rPr>
                <w:rFonts w:ascii="Calibri" w:hAnsi="Calibri" w:cs="Calibri"/>
                <w:b/>
                <w:bCs/>
                <w:sz w:val="21"/>
                <w:szCs w:val="21"/>
              </w:rPr>
              <w:t xml:space="preserve">Deputy </w:t>
            </w:r>
            <w:proofErr w:type="spellStart"/>
            <w:r>
              <w:rPr>
                <w:rFonts w:ascii="Calibri" w:hAnsi="Calibri" w:cs="Calibri"/>
                <w:b/>
                <w:bCs/>
                <w:sz w:val="21"/>
                <w:szCs w:val="21"/>
              </w:rPr>
              <w:t>HoY</w:t>
            </w:r>
            <w:proofErr w:type="spellEnd"/>
            <w:r>
              <w:rPr>
                <w:rFonts w:ascii="Calibri" w:hAnsi="Calibri" w:cs="Calibri"/>
                <w:b/>
                <w:bCs/>
                <w:sz w:val="21"/>
                <w:szCs w:val="21"/>
              </w:rPr>
              <w:t xml:space="preserve">: Andrew </w:t>
            </w:r>
            <w:proofErr w:type="spellStart"/>
            <w:r>
              <w:rPr>
                <w:rFonts w:ascii="Calibri" w:hAnsi="Calibri" w:cs="Calibri"/>
                <w:b/>
                <w:bCs/>
                <w:sz w:val="21"/>
                <w:szCs w:val="21"/>
              </w:rPr>
              <w:t>Hob</w:t>
            </w:r>
            <w:r w:rsidR="540C4C56" w:rsidRPr="540C4C56">
              <w:rPr>
                <w:rFonts w:ascii="Calibri" w:hAnsi="Calibri" w:cs="Calibri"/>
                <w:b/>
                <w:bCs/>
                <w:sz w:val="21"/>
                <w:szCs w:val="21"/>
              </w:rPr>
              <w:t>ley</w:t>
            </w:r>
            <w:proofErr w:type="spellEnd"/>
          </w:p>
          <w:p w14:paraId="45F9C598" w14:textId="77777777" w:rsidR="00E55198"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Year 10 SSO: Liz Erskine</w:t>
            </w:r>
          </w:p>
          <w:p w14:paraId="1DDB9435" w14:textId="77777777" w:rsidR="00E55198"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Head of Year 11: Chris Pape</w:t>
            </w:r>
          </w:p>
          <w:p w14:paraId="6665AF09" w14:textId="77777777" w:rsidR="00E55198"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 xml:space="preserve">Year 11 SSO: </w:t>
            </w:r>
            <w:proofErr w:type="spellStart"/>
            <w:r w:rsidRPr="540C4C56">
              <w:rPr>
                <w:rFonts w:ascii="Calibri" w:hAnsi="Calibri" w:cs="Calibri"/>
                <w:b/>
                <w:bCs/>
                <w:sz w:val="21"/>
                <w:szCs w:val="21"/>
              </w:rPr>
              <w:t>Alie</w:t>
            </w:r>
            <w:proofErr w:type="spellEnd"/>
            <w:r w:rsidRPr="540C4C56">
              <w:rPr>
                <w:rFonts w:ascii="Calibri" w:hAnsi="Calibri" w:cs="Calibri"/>
                <w:b/>
                <w:bCs/>
                <w:sz w:val="21"/>
                <w:szCs w:val="21"/>
              </w:rPr>
              <w:t xml:space="preserve"> Winter</w:t>
            </w:r>
          </w:p>
          <w:p w14:paraId="7FDA5C47" w14:textId="77777777" w:rsidR="00E55198"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 xml:space="preserve">Administrator: </w:t>
            </w:r>
          </w:p>
          <w:p w14:paraId="59C57E00" w14:textId="77777777" w:rsidR="00E55198" w:rsidRPr="00A605BC" w:rsidRDefault="540C4C56" w:rsidP="540C4C56">
            <w:pPr>
              <w:jc w:val="center"/>
              <w:rPr>
                <w:rFonts w:ascii="Calibri" w:hAnsi="Calibri" w:cs="Calibri"/>
                <w:b/>
                <w:bCs/>
                <w:sz w:val="21"/>
                <w:szCs w:val="21"/>
              </w:rPr>
            </w:pPr>
            <w:r w:rsidRPr="540C4C56">
              <w:rPr>
                <w:rFonts w:ascii="Calibri" w:hAnsi="Calibri" w:cs="Calibri"/>
                <w:b/>
                <w:bCs/>
                <w:sz w:val="21"/>
                <w:szCs w:val="21"/>
              </w:rPr>
              <w:t>Julie Connor</w:t>
            </w:r>
          </w:p>
        </w:tc>
        <w:tc>
          <w:tcPr>
            <w:tcW w:w="3430" w:type="dxa"/>
            <w:shd w:val="clear" w:color="auto" w:fill="auto"/>
          </w:tcPr>
          <w:p w14:paraId="501B922E" w14:textId="77777777" w:rsidR="00E55198" w:rsidRDefault="540C4C56" w:rsidP="540C4C56">
            <w:pPr>
              <w:jc w:val="center"/>
              <w:rPr>
                <w:rFonts w:ascii="Calibri" w:hAnsi="Calibri" w:cs="Calibri"/>
                <w:b/>
                <w:bCs/>
                <w:sz w:val="21"/>
                <w:szCs w:val="21"/>
              </w:rPr>
            </w:pPr>
            <w:r w:rsidRPr="540C4C56">
              <w:rPr>
                <w:rFonts w:ascii="Calibri" w:hAnsi="Calibri" w:cs="Calibri"/>
                <w:b/>
                <w:bCs/>
                <w:sz w:val="21"/>
                <w:szCs w:val="21"/>
              </w:rPr>
              <w:t xml:space="preserve">Head of School: </w:t>
            </w:r>
          </w:p>
          <w:p w14:paraId="22C7566C" w14:textId="77777777" w:rsidR="00E55198" w:rsidRPr="00A605BC" w:rsidRDefault="540C4C56" w:rsidP="540C4C56">
            <w:pPr>
              <w:jc w:val="center"/>
              <w:rPr>
                <w:rFonts w:ascii="Calibri" w:hAnsi="Calibri" w:cs="Calibri"/>
                <w:b/>
                <w:bCs/>
                <w:sz w:val="21"/>
                <w:szCs w:val="21"/>
              </w:rPr>
            </w:pPr>
            <w:r w:rsidRPr="540C4C56">
              <w:rPr>
                <w:rFonts w:ascii="Calibri" w:hAnsi="Calibri" w:cs="Calibri"/>
                <w:b/>
                <w:bCs/>
                <w:sz w:val="21"/>
                <w:szCs w:val="21"/>
              </w:rPr>
              <w:t>Charlie Fordham</w:t>
            </w:r>
          </w:p>
          <w:p w14:paraId="1DE1FE0B" w14:textId="77777777" w:rsidR="00E55198" w:rsidRPr="00A605BC"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 xml:space="preserve">Deputy Head of School: </w:t>
            </w:r>
          </w:p>
          <w:p w14:paraId="2445C42A" w14:textId="77777777" w:rsidR="00E55198" w:rsidRPr="00722C22" w:rsidRDefault="540C4C56" w:rsidP="540C4C56">
            <w:pPr>
              <w:jc w:val="center"/>
              <w:rPr>
                <w:rFonts w:ascii="Calibri" w:hAnsi="Calibri" w:cs="Calibri"/>
                <w:b/>
                <w:bCs/>
                <w:sz w:val="21"/>
                <w:szCs w:val="21"/>
              </w:rPr>
            </w:pPr>
            <w:r w:rsidRPr="540C4C56">
              <w:rPr>
                <w:rFonts w:ascii="Calibri" w:hAnsi="Calibri" w:cs="Calibri"/>
                <w:b/>
                <w:bCs/>
                <w:sz w:val="21"/>
                <w:szCs w:val="21"/>
              </w:rPr>
              <w:t xml:space="preserve">Tom </w:t>
            </w:r>
            <w:proofErr w:type="spellStart"/>
            <w:r w:rsidRPr="540C4C56">
              <w:rPr>
                <w:rFonts w:ascii="Calibri" w:hAnsi="Calibri" w:cs="Calibri"/>
                <w:b/>
                <w:bCs/>
                <w:sz w:val="21"/>
                <w:szCs w:val="21"/>
              </w:rPr>
              <w:t>Wheeley</w:t>
            </w:r>
            <w:proofErr w:type="spellEnd"/>
          </w:p>
          <w:p w14:paraId="5AD70BF5" w14:textId="77777777" w:rsidR="00E55198" w:rsidRDefault="00E55198" w:rsidP="00F57736">
            <w:pPr>
              <w:spacing w:before="120"/>
              <w:jc w:val="center"/>
              <w:rPr>
                <w:rFonts w:ascii="Calibri" w:hAnsi="Calibri" w:cs="Calibri"/>
                <w:b/>
                <w:sz w:val="21"/>
                <w:szCs w:val="21"/>
              </w:rPr>
            </w:pPr>
          </w:p>
          <w:p w14:paraId="762F601E" w14:textId="77777777" w:rsidR="001078A3"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Sixth Form SSO: Joanne Edwards</w:t>
            </w:r>
          </w:p>
          <w:p w14:paraId="0D476865" w14:textId="77777777" w:rsidR="001078A3" w:rsidRDefault="540C4C56" w:rsidP="540C4C56">
            <w:pPr>
              <w:spacing w:before="120"/>
              <w:jc w:val="center"/>
              <w:rPr>
                <w:rFonts w:ascii="Calibri" w:hAnsi="Calibri" w:cs="Calibri"/>
                <w:b/>
                <w:bCs/>
                <w:sz w:val="21"/>
                <w:szCs w:val="21"/>
              </w:rPr>
            </w:pPr>
            <w:r w:rsidRPr="540C4C56">
              <w:rPr>
                <w:rFonts w:ascii="Calibri" w:hAnsi="Calibri" w:cs="Calibri"/>
                <w:b/>
                <w:bCs/>
                <w:sz w:val="21"/>
                <w:szCs w:val="21"/>
              </w:rPr>
              <w:t xml:space="preserve">Administrator:  </w:t>
            </w:r>
          </w:p>
          <w:p w14:paraId="09EAD0F7" w14:textId="77777777" w:rsidR="00E55198" w:rsidRPr="00A605BC" w:rsidRDefault="540C4C56" w:rsidP="540C4C56">
            <w:pPr>
              <w:spacing w:after="120"/>
              <w:jc w:val="center"/>
              <w:rPr>
                <w:rFonts w:ascii="Calibri" w:hAnsi="Calibri" w:cs="Calibri"/>
                <w:b/>
                <w:bCs/>
                <w:sz w:val="21"/>
                <w:szCs w:val="21"/>
              </w:rPr>
            </w:pPr>
            <w:r w:rsidRPr="540C4C56">
              <w:rPr>
                <w:rFonts w:ascii="Calibri" w:hAnsi="Calibri" w:cs="Calibri"/>
                <w:b/>
                <w:bCs/>
                <w:sz w:val="21"/>
                <w:szCs w:val="21"/>
              </w:rPr>
              <w:t xml:space="preserve">Alesia Bristowe </w:t>
            </w:r>
          </w:p>
        </w:tc>
      </w:tr>
      <w:tr w:rsidR="00E55198" w:rsidRPr="00A55E1D" w14:paraId="404F9813" w14:textId="77777777" w:rsidTr="540C4C56">
        <w:tc>
          <w:tcPr>
            <w:tcW w:w="1714" w:type="dxa"/>
            <w:shd w:val="clear" w:color="auto" w:fill="auto"/>
          </w:tcPr>
          <w:p w14:paraId="2857F058" w14:textId="77777777" w:rsidR="00E55198" w:rsidRPr="00A605BC" w:rsidRDefault="540C4C56" w:rsidP="540C4C56">
            <w:pPr>
              <w:spacing w:before="120" w:after="120"/>
              <w:jc w:val="center"/>
              <w:rPr>
                <w:rFonts w:ascii="Calibri" w:hAnsi="Calibri" w:cs="Calibri"/>
                <w:b/>
                <w:bCs/>
                <w:sz w:val="21"/>
                <w:szCs w:val="21"/>
              </w:rPr>
            </w:pPr>
            <w:r w:rsidRPr="540C4C56">
              <w:rPr>
                <w:rFonts w:ascii="Calibri" w:hAnsi="Calibri" w:cs="Calibri"/>
                <w:b/>
                <w:bCs/>
                <w:sz w:val="21"/>
                <w:szCs w:val="21"/>
              </w:rPr>
              <w:t>Year 7</w:t>
            </w:r>
          </w:p>
        </w:tc>
        <w:tc>
          <w:tcPr>
            <w:tcW w:w="1715" w:type="dxa"/>
          </w:tcPr>
          <w:p w14:paraId="5F7EE597" w14:textId="77777777" w:rsidR="00E55198" w:rsidRPr="00A605BC" w:rsidRDefault="540C4C56" w:rsidP="540C4C56">
            <w:pPr>
              <w:spacing w:before="120" w:after="120"/>
              <w:jc w:val="center"/>
              <w:rPr>
                <w:rFonts w:ascii="Calibri" w:hAnsi="Calibri" w:cs="Calibri"/>
                <w:b/>
                <w:bCs/>
                <w:sz w:val="21"/>
                <w:szCs w:val="21"/>
              </w:rPr>
            </w:pPr>
            <w:r w:rsidRPr="540C4C56">
              <w:rPr>
                <w:rFonts w:ascii="Calibri" w:hAnsi="Calibri" w:cs="Calibri"/>
                <w:b/>
                <w:bCs/>
                <w:sz w:val="21"/>
                <w:szCs w:val="21"/>
              </w:rPr>
              <w:t>Year 8</w:t>
            </w:r>
          </w:p>
        </w:tc>
        <w:tc>
          <w:tcPr>
            <w:tcW w:w="966" w:type="dxa"/>
            <w:shd w:val="clear" w:color="auto" w:fill="auto"/>
          </w:tcPr>
          <w:p w14:paraId="3089B3E0" w14:textId="77777777" w:rsidR="00E55198" w:rsidRPr="00A605BC" w:rsidRDefault="540C4C56" w:rsidP="540C4C56">
            <w:pPr>
              <w:spacing w:before="120" w:after="120"/>
              <w:jc w:val="center"/>
              <w:rPr>
                <w:rFonts w:ascii="Calibri" w:hAnsi="Calibri" w:cs="Calibri"/>
                <w:b/>
                <w:bCs/>
                <w:sz w:val="21"/>
                <w:szCs w:val="21"/>
              </w:rPr>
            </w:pPr>
            <w:r w:rsidRPr="540C4C56">
              <w:rPr>
                <w:rFonts w:ascii="Calibri" w:hAnsi="Calibri" w:cs="Calibri"/>
                <w:b/>
                <w:bCs/>
                <w:sz w:val="21"/>
                <w:szCs w:val="21"/>
              </w:rPr>
              <w:t>Year 9</w:t>
            </w:r>
          </w:p>
        </w:tc>
        <w:tc>
          <w:tcPr>
            <w:tcW w:w="1134" w:type="dxa"/>
            <w:shd w:val="clear" w:color="auto" w:fill="auto"/>
          </w:tcPr>
          <w:p w14:paraId="54CA4BFD" w14:textId="77777777" w:rsidR="00E55198" w:rsidRPr="00A605BC" w:rsidRDefault="540C4C56" w:rsidP="540C4C56">
            <w:pPr>
              <w:spacing w:before="120" w:after="120"/>
              <w:jc w:val="center"/>
              <w:rPr>
                <w:rFonts w:ascii="Calibri" w:hAnsi="Calibri" w:cs="Calibri"/>
                <w:b/>
                <w:bCs/>
                <w:sz w:val="21"/>
                <w:szCs w:val="21"/>
              </w:rPr>
            </w:pPr>
            <w:r w:rsidRPr="540C4C56">
              <w:rPr>
                <w:rFonts w:ascii="Calibri" w:hAnsi="Calibri" w:cs="Calibri"/>
                <w:b/>
                <w:bCs/>
                <w:sz w:val="21"/>
                <w:szCs w:val="21"/>
              </w:rPr>
              <w:t>Year 10</w:t>
            </w:r>
          </w:p>
        </w:tc>
        <w:tc>
          <w:tcPr>
            <w:tcW w:w="1330" w:type="dxa"/>
            <w:shd w:val="clear" w:color="auto" w:fill="auto"/>
          </w:tcPr>
          <w:p w14:paraId="50F2F570" w14:textId="77777777" w:rsidR="00E55198" w:rsidRPr="00A605BC" w:rsidRDefault="540C4C56" w:rsidP="540C4C56">
            <w:pPr>
              <w:spacing w:before="120" w:after="120"/>
              <w:jc w:val="center"/>
              <w:rPr>
                <w:rFonts w:ascii="Calibri" w:hAnsi="Calibri" w:cs="Calibri"/>
                <w:b/>
                <w:bCs/>
                <w:sz w:val="21"/>
                <w:szCs w:val="21"/>
              </w:rPr>
            </w:pPr>
            <w:r w:rsidRPr="540C4C56">
              <w:rPr>
                <w:rFonts w:ascii="Calibri" w:hAnsi="Calibri" w:cs="Calibri"/>
                <w:b/>
                <w:bCs/>
                <w:sz w:val="21"/>
                <w:szCs w:val="21"/>
              </w:rPr>
              <w:t>Year 11</w:t>
            </w:r>
          </w:p>
        </w:tc>
        <w:tc>
          <w:tcPr>
            <w:tcW w:w="3430" w:type="dxa"/>
            <w:shd w:val="clear" w:color="auto" w:fill="auto"/>
          </w:tcPr>
          <w:p w14:paraId="5CAE7874" w14:textId="77777777" w:rsidR="00E55198" w:rsidRPr="00A605BC" w:rsidRDefault="540C4C56" w:rsidP="540C4C56">
            <w:pPr>
              <w:spacing w:before="120" w:after="120"/>
              <w:jc w:val="center"/>
              <w:rPr>
                <w:rFonts w:ascii="Calibri" w:hAnsi="Calibri" w:cs="Calibri"/>
                <w:b/>
                <w:bCs/>
                <w:sz w:val="21"/>
                <w:szCs w:val="21"/>
              </w:rPr>
            </w:pPr>
            <w:r w:rsidRPr="540C4C56">
              <w:rPr>
                <w:rFonts w:ascii="Calibri" w:hAnsi="Calibri" w:cs="Calibri"/>
                <w:b/>
                <w:bCs/>
                <w:sz w:val="21"/>
                <w:szCs w:val="21"/>
              </w:rPr>
              <w:t>Years 12 &amp; 13</w:t>
            </w:r>
          </w:p>
        </w:tc>
      </w:tr>
    </w:tbl>
    <w:p w14:paraId="566F7454" w14:textId="77777777" w:rsidR="00E55198" w:rsidRPr="00880CBB" w:rsidRDefault="00E55198" w:rsidP="00E55198">
      <w:pPr>
        <w:jc w:val="both"/>
        <w:rPr>
          <w:rFonts w:ascii="Calibri" w:hAnsi="Calibri" w:cs="Calibri"/>
          <w:sz w:val="8"/>
          <w:szCs w:val="22"/>
        </w:rPr>
      </w:pPr>
      <w:r w:rsidRPr="00FD7CC9">
        <w:rPr>
          <w:rFonts w:ascii="Calibri" w:hAnsi="Calibri" w:cs="Calibri"/>
          <w:szCs w:val="24"/>
        </w:rPr>
        <w:t xml:space="preserve"> </w:t>
      </w:r>
    </w:p>
    <w:p w14:paraId="55914EC8" w14:textId="77777777" w:rsidR="00E55198" w:rsidRPr="00722C22" w:rsidRDefault="540C4C56" w:rsidP="540C4C56">
      <w:pPr>
        <w:jc w:val="both"/>
        <w:rPr>
          <w:rFonts w:ascii="Calibri" w:hAnsi="Calibri" w:cs="Calibri"/>
          <w:sz w:val="22"/>
          <w:szCs w:val="22"/>
        </w:rPr>
      </w:pPr>
      <w:r w:rsidRPr="540C4C56">
        <w:rPr>
          <w:rFonts w:ascii="Calibri" w:hAnsi="Calibri" w:cs="Calibri"/>
          <w:sz w:val="22"/>
          <w:szCs w:val="22"/>
        </w:rPr>
        <w:t>The work of the Year Teams is overseen and supported by the Director of Student Progress (Assistant Principal), which is this current vacancy.</w:t>
      </w:r>
    </w:p>
    <w:p w14:paraId="78EA8BF9" w14:textId="77777777" w:rsidR="00E55198" w:rsidRPr="00880CBB" w:rsidRDefault="00E55198" w:rsidP="00E55198">
      <w:pPr>
        <w:jc w:val="both"/>
        <w:rPr>
          <w:rFonts w:ascii="Calibri" w:hAnsi="Calibri" w:cs="Calibri"/>
          <w:color w:val="FF0000"/>
          <w:sz w:val="12"/>
          <w:szCs w:val="22"/>
        </w:rPr>
      </w:pPr>
    </w:p>
    <w:p w14:paraId="54FD89EA" w14:textId="77777777" w:rsidR="00BF3168" w:rsidRPr="00553758" w:rsidRDefault="540C4C56" w:rsidP="540C4C56">
      <w:pPr>
        <w:jc w:val="both"/>
        <w:rPr>
          <w:rFonts w:ascii="Calibri" w:hAnsi="Calibri" w:cs="Calibri"/>
          <w:sz w:val="22"/>
          <w:szCs w:val="22"/>
        </w:rPr>
      </w:pPr>
      <w:r w:rsidRPr="540C4C56">
        <w:rPr>
          <w:rFonts w:ascii="Calibri" w:hAnsi="Calibri" w:cs="Calibri"/>
          <w:sz w:val="22"/>
          <w:szCs w:val="22"/>
        </w:rPr>
        <w:t>The Director of Student Services (Assistant Principal) is responsible for the working of two distinct but complementary services: Learning Support and Safeguarding &amp; Inclusion. Another Assistant Principal leads all of our work in teacher training and with the Discovery Teaching School Alliance, whilst the Director of Sixth Form leads our very large and successful Sixth Form of some 420 students.</w:t>
      </w:r>
    </w:p>
    <w:p w14:paraId="120671D6" w14:textId="77777777" w:rsidR="00BF3168" w:rsidRDefault="00BF3168" w:rsidP="00BF3168">
      <w:pPr>
        <w:jc w:val="both"/>
        <w:rPr>
          <w:rFonts w:ascii="Calibri" w:hAnsi="Calibri" w:cs="Calibri"/>
          <w:sz w:val="22"/>
          <w:szCs w:val="22"/>
        </w:rPr>
      </w:pPr>
    </w:p>
    <w:p w14:paraId="2AE4892A" w14:textId="77777777" w:rsidR="00BF3168" w:rsidRPr="00553758" w:rsidRDefault="540C4C56" w:rsidP="540C4C56">
      <w:pPr>
        <w:jc w:val="both"/>
        <w:rPr>
          <w:rFonts w:ascii="Calibri" w:hAnsi="Calibri" w:cs="Calibri"/>
          <w:sz w:val="22"/>
          <w:szCs w:val="22"/>
        </w:rPr>
      </w:pPr>
      <w:r w:rsidRPr="540C4C56">
        <w:rPr>
          <w:rFonts w:ascii="Calibri" w:hAnsi="Calibri" w:cs="Calibri"/>
          <w:sz w:val="22"/>
          <w:szCs w:val="22"/>
        </w:rPr>
        <w:t xml:space="preserve">The Business Manager, who is also the HR and Finance director form the ACES Academies Trust, is the most senior of the support staff and strategically manages many of the non-academic processes and operations including, most crucially, the budget. </w:t>
      </w:r>
    </w:p>
    <w:p w14:paraId="0F320960" w14:textId="77777777" w:rsidR="00E55198" w:rsidRPr="00880CBB" w:rsidRDefault="00E55198" w:rsidP="00E55198">
      <w:pPr>
        <w:jc w:val="both"/>
        <w:rPr>
          <w:rFonts w:ascii="Calibri" w:hAnsi="Calibri" w:cs="Calibri"/>
          <w:sz w:val="18"/>
          <w:szCs w:val="22"/>
        </w:rPr>
      </w:pPr>
    </w:p>
    <w:p w14:paraId="3CBDCD15" w14:textId="77777777" w:rsidR="00E55198" w:rsidRPr="00553758" w:rsidRDefault="540C4C56" w:rsidP="540C4C56">
      <w:pPr>
        <w:jc w:val="both"/>
        <w:rPr>
          <w:rFonts w:ascii="Calibri" w:hAnsi="Calibri" w:cs="Calibri"/>
          <w:sz w:val="22"/>
          <w:szCs w:val="22"/>
        </w:rPr>
      </w:pPr>
      <w:r w:rsidRPr="540C4C56">
        <w:rPr>
          <w:rFonts w:ascii="Calibri" w:hAnsi="Calibri" w:cs="Calibri"/>
          <w:sz w:val="22"/>
          <w:szCs w:val="22"/>
        </w:rPr>
        <w:t xml:space="preserve">The Achievement agenda is informed and promoted through </w:t>
      </w:r>
      <w:proofErr w:type="spellStart"/>
      <w:r w:rsidRPr="540C4C56">
        <w:rPr>
          <w:rFonts w:ascii="Calibri" w:hAnsi="Calibri" w:cs="Calibri"/>
          <w:sz w:val="22"/>
          <w:szCs w:val="22"/>
        </w:rPr>
        <w:t>PiXL</w:t>
      </w:r>
      <w:proofErr w:type="spellEnd"/>
      <w:r w:rsidRPr="540C4C56">
        <w:rPr>
          <w:rFonts w:ascii="Calibri" w:hAnsi="Calibri" w:cs="Calibri"/>
          <w:sz w:val="22"/>
          <w:szCs w:val="22"/>
        </w:rPr>
        <w:t xml:space="preserve"> methodologies, which is led by one of the Vice Principals. Progress in all Key Stages is good with some of the best results coming in the Sixth Form. The vast majority of Sixth Form </w:t>
      </w:r>
      <w:proofErr w:type="spellStart"/>
      <w:r w:rsidRPr="540C4C56">
        <w:rPr>
          <w:rFonts w:ascii="Calibri" w:hAnsi="Calibri" w:cs="Calibri"/>
          <w:sz w:val="22"/>
          <w:szCs w:val="22"/>
        </w:rPr>
        <w:t>students</w:t>
      </w:r>
      <w:proofErr w:type="spellEnd"/>
      <w:r w:rsidRPr="540C4C56">
        <w:rPr>
          <w:rFonts w:ascii="Calibri" w:hAnsi="Calibri" w:cs="Calibri"/>
          <w:sz w:val="22"/>
          <w:szCs w:val="22"/>
        </w:rPr>
        <w:t xml:space="preserve"> progress to University with some successes at Oxbridge and Russell Group Universities. We attract a large number of students from other schools and, with some 420 students, ours is substantially the largest Sixth Form in the county.  </w:t>
      </w:r>
    </w:p>
    <w:p w14:paraId="54457970" w14:textId="77777777" w:rsidR="00E55198" w:rsidRPr="00880CBB" w:rsidRDefault="00E55198" w:rsidP="00E55198">
      <w:pPr>
        <w:jc w:val="both"/>
        <w:rPr>
          <w:rFonts w:ascii="Calibri" w:hAnsi="Calibri" w:cs="Calibri"/>
          <w:sz w:val="18"/>
          <w:szCs w:val="22"/>
        </w:rPr>
      </w:pPr>
    </w:p>
    <w:p w14:paraId="602E9DEF" w14:textId="77777777" w:rsidR="00E55198" w:rsidRPr="00553758" w:rsidRDefault="540C4C56" w:rsidP="540C4C56">
      <w:pPr>
        <w:jc w:val="both"/>
        <w:rPr>
          <w:rFonts w:ascii="Calibri" w:hAnsi="Calibri" w:cs="Calibri"/>
          <w:sz w:val="22"/>
          <w:szCs w:val="22"/>
        </w:rPr>
      </w:pPr>
      <w:r w:rsidRPr="540C4C56">
        <w:rPr>
          <w:rFonts w:ascii="Calibri" w:hAnsi="Calibri" w:cs="Calibri"/>
          <w:sz w:val="22"/>
          <w:szCs w:val="22"/>
        </w:rPr>
        <w:t xml:space="preserve">Students have a strong affection for </w:t>
      </w: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and many are very talented young people.  Sixth Form students play a key role in the school by leading the inter-House activities and competitions and by supporting younger classes.  Participation levels are high and the school offers a wide range of extra-curricular opportunities to ensure the education of the whole person.  Our intake is relatively privileged although there is a significant minority of students from socially disadvantaged backgrounds and the school inevitably has a small number of more challenging students.  </w:t>
      </w:r>
    </w:p>
    <w:p w14:paraId="5EEE25AA" w14:textId="77777777" w:rsidR="00E55198" w:rsidRPr="00553758" w:rsidRDefault="00E55198" w:rsidP="00E55198">
      <w:pPr>
        <w:jc w:val="both"/>
        <w:rPr>
          <w:rFonts w:ascii="Calibri" w:hAnsi="Calibri" w:cs="Calibri"/>
          <w:sz w:val="22"/>
          <w:szCs w:val="22"/>
        </w:rPr>
      </w:pPr>
    </w:p>
    <w:p w14:paraId="2E45CBBB" w14:textId="77777777" w:rsidR="00E55198" w:rsidRPr="00553758" w:rsidRDefault="540C4C56" w:rsidP="540C4C56">
      <w:pPr>
        <w:jc w:val="both"/>
        <w:rPr>
          <w:rFonts w:ascii="Calibri" w:hAnsi="Calibri" w:cs="Calibri"/>
          <w:b/>
          <w:bCs/>
          <w:sz w:val="22"/>
          <w:szCs w:val="22"/>
        </w:rPr>
      </w:pPr>
      <w:proofErr w:type="spellStart"/>
      <w:r w:rsidRPr="540C4C56">
        <w:rPr>
          <w:rFonts w:ascii="Calibri" w:hAnsi="Calibri" w:cs="Calibri"/>
          <w:sz w:val="22"/>
          <w:szCs w:val="22"/>
        </w:rPr>
        <w:t>Hinchingbrooke</w:t>
      </w:r>
      <w:proofErr w:type="spellEnd"/>
      <w:r w:rsidRPr="540C4C56">
        <w:rPr>
          <w:rFonts w:ascii="Calibri" w:hAnsi="Calibri" w:cs="Calibri"/>
          <w:sz w:val="22"/>
          <w:szCs w:val="22"/>
        </w:rPr>
        <w:t xml:space="preserve"> has great ambitions to provide ‘premium brand education’ and to be a leader in the ACES Academies Trust. We are seeking to recruit high quality staff willing and able to support our ethos and aspirations.  We are a dynamic organisation committed to developing all of our staff and we welcome strong applications.</w:t>
      </w:r>
    </w:p>
    <w:p w14:paraId="363FC9F2" w14:textId="325C5DE5" w:rsidR="00012573" w:rsidRDefault="00EB3AB8" w:rsidP="00E55198">
      <w:pPr>
        <w:jc w:val="both"/>
        <w:rPr>
          <w:rFonts w:ascii="Calibri" w:hAnsi="Calibri" w:cs="Calibri"/>
          <w:b/>
          <w:bCs/>
          <w:sz w:val="22"/>
          <w:szCs w:val="22"/>
        </w:rPr>
      </w:pPr>
      <w:r>
        <w:rPr>
          <w:rFonts w:ascii="Calibri" w:hAnsi="Calibri" w:cs="Calibri"/>
          <w:b/>
          <w:bCs/>
          <w:sz w:val="22"/>
          <w:szCs w:val="22"/>
        </w:rPr>
        <w:t xml:space="preserve"> </w:t>
      </w:r>
    </w:p>
    <w:p w14:paraId="60FB2477" w14:textId="77777777" w:rsidR="00E55198" w:rsidRPr="00553758" w:rsidRDefault="540C4C56" w:rsidP="540C4C56">
      <w:pPr>
        <w:jc w:val="both"/>
        <w:rPr>
          <w:rFonts w:ascii="Calibri" w:hAnsi="Calibri" w:cs="Calibri"/>
          <w:b/>
          <w:bCs/>
          <w:sz w:val="22"/>
          <w:szCs w:val="22"/>
        </w:rPr>
      </w:pPr>
      <w:r w:rsidRPr="540C4C56">
        <w:rPr>
          <w:rFonts w:ascii="Calibri" w:hAnsi="Calibri" w:cs="Calibri"/>
          <w:b/>
          <w:bCs/>
          <w:sz w:val="22"/>
          <w:szCs w:val="22"/>
        </w:rPr>
        <w:t>Andrew Goulding</w:t>
      </w:r>
    </w:p>
    <w:p w14:paraId="1B0CAC2D" w14:textId="507BA456" w:rsidR="00EB3AB8" w:rsidRDefault="540C4C56" w:rsidP="540C4C56">
      <w:pPr>
        <w:jc w:val="both"/>
        <w:rPr>
          <w:rFonts w:ascii="Calibri" w:hAnsi="Calibri" w:cs="Calibri"/>
          <w:b/>
          <w:bCs/>
          <w:sz w:val="22"/>
          <w:szCs w:val="22"/>
          <w:lang w:val="en-AU"/>
        </w:rPr>
      </w:pPr>
      <w:proofErr w:type="gramStart"/>
      <w:r w:rsidRPr="540C4C56">
        <w:rPr>
          <w:rFonts w:ascii="Calibri" w:hAnsi="Calibri" w:cs="Calibri"/>
          <w:b/>
          <w:bCs/>
          <w:sz w:val="22"/>
          <w:szCs w:val="22"/>
          <w:lang w:val="en-AU"/>
        </w:rPr>
        <w:t>Principal  &amp;</w:t>
      </w:r>
      <w:proofErr w:type="gramEnd"/>
      <w:r w:rsidRPr="540C4C56">
        <w:rPr>
          <w:rFonts w:ascii="Calibri" w:hAnsi="Calibri" w:cs="Calibri"/>
          <w:b/>
          <w:bCs/>
          <w:sz w:val="22"/>
          <w:szCs w:val="22"/>
          <w:lang w:val="en-AU"/>
        </w:rPr>
        <w:t xml:space="preserve"> CEO of ACES</w:t>
      </w:r>
    </w:p>
    <w:p w14:paraId="236ED2B3" w14:textId="6228DB56" w:rsidR="00096574" w:rsidRPr="00BF3168" w:rsidRDefault="540C4C56" w:rsidP="540C4C56">
      <w:pPr>
        <w:spacing w:line="360" w:lineRule="auto"/>
        <w:jc w:val="both"/>
        <w:rPr>
          <w:rFonts w:ascii="Calibri" w:hAnsi="Calibri" w:cs="Calibri"/>
          <w:sz w:val="28"/>
          <w:szCs w:val="28"/>
        </w:rPr>
      </w:pPr>
      <w:r w:rsidRPr="540C4C56">
        <w:rPr>
          <w:rFonts w:ascii="Calibri" w:hAnsi="Calibri" w:cs="Calibri"/>
        </w:rPr>
        <w:t xml:space="preserve"> </w:t>
      </w:r>
      <w:r w:rsidR="00EB3AB8" w:rsidRPr="540C4C56">
        <w:rPr>
          <w:rFonts w:ascii="Calibri" w:hAnsi="Calibri" w:cs="Calibri"/>
        </w:rPr>
        <w:br w:type="page"/>
      </w:r>
      <w:r w:rsidRPr="540C4C56">
        <w:rPr>
          <w:rFonts w:ascii="Calibri" w:hAnsi="Calibri" w:cs="Calibri"/>
          <w:b/>
          <w:bCs/>
          <w:sz w:val="28"/>
          <w:szCs w:val="28"/>
        </w:rPr>
        <w:lastRenderedPageBreak/>
        <w:t>ABOUT THE ROLE</w:t>
      </w:r>
      <w:r w:rsidRPr="540C4C56">
        <w:rPr>
          <w:rFonts w:ascii="Calibri" w:hAnsi="Calibri" w:cs="Calibri"/>
          <w:sz w:val="28"/>
          <w:szCs w:val="28"/>
        </w:rPr>
        <w:t xml:space="preserve">: </w:t>
      </w:r>
      <w:r w:rsidR="00C94EEB" w:rsidRPr="00C94EEB">
        <w:rPr>
          <w:rFonts w:ascii="Calibri" w:hAnsi="Calibri" w:cs="Calibri"/>
          <w:sz w:val="28"/>
          <w:szCs w:val="28"/>
        </w:rPr>
        <w:t>Teacher of Science</w:t>
      </w:r>
    </w:p>
    <w:p w14:paraId="51372BAC" w14:textId="77777777" w:rsidR="00C94EEB" w:rsidRPr="00922903" w:rsidRDefault="00C94EEB" w:rsidP="00C94EEB">
      <w:pPr>
        <w:jc w:val="both"/>
        <w:rPr>
          <w:rFonts w:ascii="Calibri" w:hAnsi="Calibri"/>
          <w:sz w:val="22"/>
          <w:szCs w:val="22"/>
        </w:rPr>
      </w:pPr>
      <w:r w:rsidRPr="00922903">
        <w:rPr>
          <w:rFonts w:ascii="Calibri" w:hAnsi="Calibri" w:cs="Calibri"/>
          <w:b/>
          <w:bCs/>
          <w:sz w:val="22"/>
          <w:szCs w:val="22"/>
        </w:rPr>
        <w:t>The Post</w:t>
      </w:r>
    </w:p>
    <w:p w14:paraId="4A66A880" w14:textId="5133B5DA" w:rsidR="00C94EEB" w:rsidRPr="00922903" w:rsidRDefault="00C94EEB" w:rsidP="00C94EEB">
      <w:pPr>
        <w:jc w:val="both"/>
        <w:rPr>
          <w:rFonts w:ascii="Calibri" w:hAnsi="Calibri" w:cs="Calibri"/>
          <w:b/>
          <w:sz w:val="22"/>
          <w:szCs w:val="22"/>
        </w:rPr>
      </w:pPr>
      <w:r w:rsidRPr="00922903">
        <w:rPr>
          <w:rFonts w:ascii="Calibri" w:hAnsi="Calibri"/>
          <w:sz w:val="22"/>
        </w:rPr>
        <w:t xml:space="preserve">We seek to appoint a well-qualified, professional and versatile Teacher of Science </w:t>
      </w:r>
      <w:r w:rsidRPr="00C246E7">
        <w:rPr>
          <w:rFonts w:ascii="Calibri" w:hAnsi="Calibri"/>
          <w:sz w:val="22"/>
        </w:rPr>
        <w:t xml:space="preserve">from </w:t>
      </w:r>
      <w:r w:rsidR="00C246E7" w:rsidRPr="00C246E7">
        <w:rPr>
          <w:rFonts w:ascii="Calibri" w:hAnsi="Calibri"/>
          <w:sz w:val="22"/>
        </w:rPr>
        <w:t>September 2018</w:t>
      </w:r>
      <w:r w:rsidRPr="00C246E7">
        <w:rPr>
          <w:rFonts w:ascii="Calibri" w:hAnsi="Calibri"/>
          <w:sz w:val="22"/>
        </w:rPr>
        <w:t xml:space="preserve">.  This </w:t>
      </w:r>
      <w:r w:rsidRPr="00922903">
        <w:rPr>
          <w:rFonts w:ascii="Calibri" w:hAnsi="Calibri"/>
          <w:sz w:val="22"/>
        </w:rPr>
        <w:t xml:space="preserve">is a permanent, full-time post. The role involves overseeing the teaching Science at KS3, KS4 and preferably KS5. GCSE </w:t>
      </w:r>
    </w:p>
    <w:p w14:paraId="5F5B2218" w14:textId="77777777" w:rsidR="00C94EEB" w:rsidRPr="00922903" w:rsidRDefault="00C94EEB" w:rsidP="00C94EEB">
      <w:pPr>
        <w:jc w:val="both"/>
        <w:rPr>
          <w:rFonts w:ascii="Calibri" w:hAnsi="Calibri" w:cs="Calibri"/>
          <w:sz w:val="22"/>
          <w:szCs w:val="22"/>
        </w:rPr>
      </w:pPr>
    </w:p>
    <w:p w14:paraId="4637ECA1" w14:textId="77777777" w:rsidR="00C94EEB" w:rsidRPr="00922903" w:rsidRDefault="00C94EEB" w:rsidP="00C94EEB">
      <w:pPr>
        <w:jc w:val="both"/>
        <w:rPr>
          <w:rFonts w:ascii="Calibri" w:hAnsi="Calibri" w:cs="Calibri"/>
          <w:sz w:val="22"/>
          <w:szCs w:val="22"/>
        </w:rPr>
      </w:pPr>
      <w:r w:rsidRPr="00922903">
        <w:rPr>
          <w:rFonts w:ascii="Calibri" w:hAnsi="Calibri" w:cs="Calibri"/>
          <w:b/>
          <w:bCs/>
          <w:sz w:val="22"/>
          <w:szCs w:val="22"/>
        </w:rPr>
        <w:t>Science</w:t>
      </w:r>
    </w:p>
    <w:p w14:paraId="7113C55A" w14:textId="77777777" w:rsidR="00C94EEB" w:rsidRPr="00922903" w:rsidRDefault="00C94EEB" w:rsidP="00C94EEB">
      <w:pPr>
        <w:jc w:val="both"/>
        <w:rPr>
          <w:rFonts w:ascii="Calibri" w:hAnsi="Calibri"/>
          <w:sz w:val="22"/>
        </w:rPr>
      </w:pPr>
      <w:r w:rsidRPr="00922903">
        <w:rPr>
          <w:rFonts w:ascii="Calibri" w:hAnsi="Calibri"/>
          <w:sz w:val="22"/>
        </w:rPr>
        <w:t xml:space="preserve">Science is taught throughout the 11 - 18 age range and at all levels of ability. It is taught in mixed ability groups in Years 7 and 8, with some setting in Years 9 to 11. Triple Science and Combined Science are offered at Key Stage 4 as well as GCSE Astronomy.  In the Sixth Form, students can follow courses in Biology, Chemistry, Physics and Level 3 Applied Science. </w:t>
      </w:r>
    </w:p>
    <w:p w14:paraId="1E87092E" w14:textId="77777777" w:rsidR="00C94EEB" w:rsidRPr="00922903" w:rsidRDefault="00C94EEB" w:rsidP="00C94EEB">
      <w:pPr>
        <w:jc w:val="both"/>
        <w:rPr>
          <w:rFonts w:ascii="Calibri" w:hAnsi="Calibri"/>
          <w:sz w:val="22"/>
        </w:rPr>
      </w:pPr>
      <w:r w:rsidRPr="00922903">
        <w:rPr>
          <w:rFonts w:ascii="Calibri" w:hAnsi="Calibri"/>
          <w:sz w:val="22"/>
        </w:rPr>
        <w:t> </w:t>
      </w:r>
    </w:p>
    <w:p w14:paraId="3D77EA60" w14:textId="77777777" w:rsidR="00C94EEB" w:rsidRPr="00922903" w:rsidRDefault="00C94EEB" w:rsidP="00C94EEB">
      <w:pPr>
        <w:jc w:val="both"/>
        <w:rPr>
          <w:rFonts w:ascii="Calibri" w:hAnsi="Calibri"/>
          <w:sz w:val="22"/>
        </w:rPr>
      </w:pPr>
      <w:r w:rsidRPr="00922903">
        <w:rPr>
          <w:rFonts w:ascii="Calibri" w:hAnsi="Calibri"/>
          <w:sz w:val="22"/>
        </w:rPr>
        <w:t>The Science Department is well resourced and is constantly engaged in extending and improving its range of opportunities for stu</w:t>
      </w:r>
      <w:bookmarkStart w:id="0" w:name="_GoBack"/>
      <w:bookmarkEnd w:id="0"/>
      <w:r w:rsidRPr="00922903">
        <w:rPr>
          <w:rFonts w:ascii="Calibri" w:hAnsi="Calibri"/>
          <w:sz w:val="22"/>
        </w:rPr>
        <w:t>dents. Practical experiments are a key part of the curriculum in Science, as we place great emphasis on enquiry in lessons. Teachers are well supported by our science technician team, and we have an established mentoring programme within the Department for new and recently qualified teachers. We have well established systems for tracking student progress, and all teachers benefit from being part of such a friendly and collaborative department.</w:t>
      </w:r>
    </w:p>
    <w:p w14:paraId="3C673559" w14:textId="77777777" w:rsidR="00C94EEB" w:rsidRPr="00922903" w:rsidRDefault="00C94EEB" w:rsidP="00C94EEB">
      <w:pPr>
        <w:jc w:val="both"/>
        <w:rPr>
          <w:rFonts w:ascii="Calibri" w:hAnsi="Calibri"/>
          <w:sz w:val="22"/>
        </w:rPr>
      </w:pPr>
    </w:p>
    <w:p w14:paraId="5E767451" w14:textId="67A53141" w:rsidR="00C94EEB" w:rsidRPr="00922903" w:rsidRDefault="00C94EEB" w:rsidP="00C94EEB">
      <w:pPr>
        <w:jc w:val="both"/>
        <w:rPr>
          <w:rFonts w:ascii="Calibri" w:hAnsi="Calibri"/>
          <w:sz w:val="22"/>
        </w:rPr>
      </w:pPr>
      <w:r w:rsidRPr="00922903">
        <w:rPr>
          <w:rFonts w:ascii="Calibri" w:hAnsi="Calibri"/>
          <w:sz w:val="22"/>
        </w:rPr>
        <w:t>We have a number of guest speakers each year, and there are a range of online and printed resources available to support students and parents. Science teachers also benefit from excellent CPD opportunities within the STEM faculty as well as with colleagues from across the school.</w:t>
      </w:r>
    </w:p>
    <w:p w14:paraId="0159313B" w14:textId="77777777" w:rsidR="00C94EEB" w:rsidRPr="00922903" w:rsidRDefault="00C94EEB" w:rsidP="00C94EEB">
      <w:pPr>
        <w:jc w:val="both"/>
        <w:rPr>
          <w:rFonts w:ascii="Calibri" w:hAnsi="Calibri" w:cs="Calibri"/>
          <w:sz w:val="22"/>
          <w:szCs w:val="22"/>
        </w:rPr>
      </w:pPr>
      <w:r w:rsidRPr="00922903">
        <w:rPr>
          <w:rFonts w:ascii="Calibri" w:hAnsi="Calibri" w:cs="Calibri"/>
          <w:sz w:val="22"/>
          <w:szCs w:val="22"/>
        </w:rPr>
        <w:t>  </w:t>
      </w:r>
    </w:p>
    <w:p w14:paraId="6C73613C" w14:textId="6EFFD839" w:rsidR="00BE365D" w:rsidRPr="00ED08B9" w:rsidRDefault="00BE365D" w:rsidP="00BE365D">
      <w:pPr>
        <w:jc w:val="both"/>
        <w:rPr>
          <w:rFonts w:asciiTheme="minorHAnsi" w:hAnsiTheme="minorHAnsi" w:cstheme="minorHAnsi"/>
          <w:b/>
          <w:sz w:val="22"/>
          <w:szCs w:val="22"/>
        </w:rPr>
      </w:pPr>
      <w:r w:rsidRPr="00ED08B9">
        <w:rPr>
          <w:rFonts w:asciiTheme="minorHAnsi" w:hAnsiTheme="minorHAnsi" w:cstheme="minorHAnsi"/>
          <w:b/>
          <w:sz w:val="22"/>
          <w:szCs w:val="22"/>
        </w:rPr>
        <w:t>Teaching</w:t>
      </w:r>
    </w:p>
    <w:p w14:paraId="68853118" w14:textId="55C243D4" w:rsidR="00BE365D" w:rsidRPr="00ED08B9" w:rsidRDefault="00BE365D" w:rsidP="00BE365D">
      <w:pPr>
        <w:jc w:val="both"/>
        <w:rPr>
          <w:rFonts w:asciiTheme="minorHAnsi" w:hAnsiTheme="minorHAnsi" w:cstheme="minorHAnsi"/>
          <w:sz w:val="22"/>
          <w:szCs w:val="22"/>
        </w:rPr>
      </w:pPr>
      <w:r w:rsidRPr="00ED08B9">
        <w:rPr>
          <w:rFonts w:asciiTheme="minorHAnsi" w:hAnsiTheme="minorHAnsi" w:cstheme="minorHAnsi"/>
          <w:sz w:val="22"/>
          <w:szCs w:val="22"/>
        </w:rPr>
        <w:t>The successful candidate will be expected to be an excellent classroom practitioner. As a school we value highly the development of new and existing materials and the post will involve the opportunity to work on the review of existing materials and the development of new ideas.</w:t>
      </w:r>
    </w:p>
    <w:p w14:paraId="58B957C2" w14:textId="77777777" w:rsidR="00BE365D" w:rsidRPr="00ED08B9" w:rsidRDefault="00BE365D" w:rsidP="00BE365D">
      <w:pPr>
        <w:jc w:val="both"/>
        <w:rPr>
          <w:rFonts w:asciiTheme="minorHAnsi" w:hAnsiTheme="minorHAnsi" w:cstheme="minorHAnsi"/>
          <w:sz w:val="22"/>
          <w:szCs w:val="22"/>
        </w:rPr>
      </w:pPr>
      <w:r w:rsidRPr="00ED08B9">
        <w:rPr>
          <w:rFonts w:asciiTheme="minorHAnsi" w:hAnsiTheme="minorHAnsi" w:cstheme="minorHAnsi"/>
          <w:sz w:val="22"/>
          <w:szCs w:val="22"/>
        </w:rPr>
        <w:t xml:space="preserve"> </w:t>
      </w:r>
    </w:p>
    <w:p w14:paraId="596898D9" w14:textId="77777777" w:rsidR="00BE365D" w:rsidRPr="00ED08B9" w:rsidRDefault="00BE365D" w:rsidP="00BE365D">
      <w:pPr>
        <w:jc w:val="both"/>
        <w:rPr>
          <w:rFonts w:asciiTheme="minorHAnsi" w:hAnsiTheme="minorHAnsi" w:cstheme="minorHAnsi"/>
          <w:sz w:val="22"/>
          <w:szCs w:val="22"/>
        </w:rPr>
      </w:pPr>
      <w:r w:rsidRPr="00ED08B9">
        <w:rPr>
          <w:rFonts w:asciiTheme="minorHAnsi" w:hAnsiTheme="minorHAnsi" w:cstheme="minorHAnsi"/>
          <w:sz w:val="22"/>
          <w:szCs w:val="22"/>
        </w:rPr>
        <w:t>Above all else, the successful candidate should be enthusiastic about their work with young people and have a genuine concern for their development as individuals.</w:t>
      </w:r>
    </w:p>
    <w:p w14:paraId="1CBCA1D6" w14:textId="77777777" w:rsidR="00BE365D" w:rsidRPr="00ED08B9" w:rsidRDefault="00BE365D" w:rsidP="00BE365D">
      <w:pPr>
        <w:jc w:val="both"/>
        <w:rPr>
          <w:rFonts w:asciiTheme="minorHAnsi" w:hAnsiTheme="minorHAnsi" w:cstheme="minorHAnsi"/>
          <w:sz w:val="22"/>
          <w:szCs w:val="22"/>
        </w:rPr>
      </w:pPr>
    </w:p>
    <w:p w14:paraId="66C13B2B" w14:textId="77777777" w:rsidR="00BE365D" w:rsidRPr="00ED08B9" w:rsidRDefault="00BE365D" w:rsidP="00BE365D">
      <w:pPr>
        <w:jc w:val="both"/>
        <w:rPr>
          <w:rFonts w:asciiTheme="minorHAnsi" w:hAnsiTheme="minorHAnsi" w:cstheme="minorHAnsi"/>
          <w:sz w:val="22"/>
          <w:szCs w:val="22"/>
        </w:rPr>
      </w:pPr>
      <w:proofErr w:type="spellStart"/>
      <w:r w:rsidRPr="00ED08B9">
        <w:rPr>
          <w:rFonts w:asciiTheme="minorHAnsi" w:hAnsiTheme="minorHAnsi" w:cstheme="minorHAnsi"/>
          <w:sz w:val="22"/>
          <w:szCs w:val="22"/>
        </w:rPr>
        <w:t>Hinchingbrooke</w:t>
      </w:r>
      <w:proofErr w:type="spellEnd"/>
      <w:r w:rsidRPr="00ED08B9">
        <w:rPr>
          <w:rFonts w:asciiTheme="minorHAnsi" w:hAnsiTheme="minorHAnsi" w:cstheme="minorHAnsi"/>
          <w:sz w:val="22"/>
          <w:szCs w:val="22"/>
        </w:rPr>
        <w:t xml:space="preserve"> School is committed to promoting and safeguarding the welfare of all students and expects all staff and volunteers to share this commitment.</w:t>
      </w:r>
    </w:p>
    <w:p w14:paraId="3C0845BB" w14:textId="77777777" w:rsidR="00BE365D" w:rsidRPr="00ED08B9" w:rsidRDefault="00BE365D" w:rsidP="540C4C56">
      <w:pPr>
        <w:jc w:val="both"/>
        <w:rPr>
          <w:rFonts w:asciiTheme="minorHAnsi" w:hAnsiTheme="minorHAnsi" w:cstheme="minorHAnsi"/>
          <w:sz w:val="22"/>
          <w:szCs w:val="22"/>
          <w:lang w:val="en-AU"/>
        </w:rPr>
      </w:pPr>
    </w:p>
    <w:p w14:paraId="0CB95509" w14:textId="77777777" w:rsidR="00880CBB" w:rsidRPr="00ED08B9" w:rsidRDefault="540C4C56" w:rsidP="00ED08B9">
      <w:pPr>
        <w:pStyle w:val="Default"/>
        <w:jc w:val="both"/>
        <w:rPr>
          <w:rFonts w:asciiTheme="minorHAnsi" w:hAnsiTheme="minorHAnsi" w:cstheme="minorHAnsi"/>
          <w:color w:val="auto"/>
          <w:sz w:val="22"/>
          <w:szCs w:val="22"/>
          <w:lang w:val="en-AU" w:eastAsia="en-US"/>
        </w:rPr>
      </w:pPr>
      <w:r w:rsidRPr="00ED08B9">
        <w:rPr>
          <w:rFonts w:asciiTheme="minorHAnsi" w:hAnsiTheme="minorHAnsi" w:cstheme="minorHAnsi"/>
          <w:color w:val="auto"/>
          <w:sz w:val="22"/>
          <w:szCs w:val="22"/>
          <w:lang w:val="en-AU" w:eastAsia="en-US"/>
        </w:rPr>
        <w:t xml:space="preserve">If you decide to apply please complete an application form and, in no more than two sides of A4, outline why you consider yourself to be a suitable candidate for the post. You should address the areas detailed in the person specification and support your ideas and vision with examples from your past experience including, where possible, the impact you have had. </w:t>
      </w:r>
    </w:p>
    <w:p w14:paraId="067EE00C" w14:textId="77777777" w:rsidR="007E2C94" w:rsidRPr="00ED08B9" w:rsidRDefault="007E2C94" w:rsidP="2070F9FE">
      <w:pPr>
        <w:pStyle w:val="Default"/>
        <w:rPr>
          <w:rFonts w:asciiTheme="minorHAnsi" w:hAnsiTheme="minorHAnsi" w:cstheme="minorHAnsi"/>
          <w:color w:val="auto"/>
          <w:sz w:val="22"/>
          <w:szCs w:val="22"/>
          <w:lang w:val="en-AU" w:eastAsia="en-US"/>
        </w:rPr>
      </w:pPr>
    </w:p>
    <w:p w14:paraId="5E6BFF92" w14:textId="0514B560" w:rsidR="00880CBB" w:rsidRPr="00ED08B9" w:rsidRDefault="540C4C56" w:rsidP="540C4C56">
      <w:pPr>
        <w:pStyle w:val="Default"/>
        <w:rPr>
          <w:rFonts w:asciiTheme="minorHAnsi" w:hAnsiTheme="minorHAnsi" w:cstheme="minorHAnsi"/>
          <w:color w:val="auto"/>
          <w:sz w:val="22"/>
          <w:szCs w:val="22"/>
          <w:lang w:val="en-AU" w:eastAsia="en-US"/>
        </w:rPr>
      </w:pPr>
      <w:r w:rsidRPr="00ED08B9">
        <w:rPr>
          <w:rFonts w:asciiTheme="minorHAnsi" w:hAnsiTheme="minorHAnsi" w:cstheme="minorHAnsi"/>
          <w:color w:val="auto"/>
          <w:sz w:val="22"/>
          <w:szCs w:val="22"/>
          <w:lang w:val="en-AU" w:eastAsia="en-US"/>
        </w:rPr>
        <w:t xml:space="preserve">I look forward to hearing from you. </w:t>
      </w:r>
    </w:p>
    <w:p w14:paraId="1911FEB9" w14:textId="77777777" w:rsidR="00880CBB" w:rsidRPr="00394FD5" w:rsidRDefault="00880CBB" w:rsidP="00880CBB">
      <w:pPr>
        <w:pStyle w:val="Default"/>
        <w:rPr>
          <w:color w:val="auto"/>
          <w:sz w:val="22"/>
          <w:lang w:val="en-AU" w:eastAsia="en-US"/>
        </w:rPr>
      </w:pPr>
    </w:p>
    <w:p w14:paraId="6092450A" w14:textId="38BCBE64" w:rsidR="00880CBB" w:rsidRPr="00394FD5" w:rsidRDefault="540C4C56" w:rsidP="540C4C56">
      <w:pPr>
        <w:pStyle w:val="Default"/>
        <w:rPr>
          <w:color w:val="auto"/>
          <w:sz w:val="22"/>
          <w:szCs w:val="22"/>
          <w:lang w:val="en-AU" w:eastAsia="en-US"/>
        </w:rPr>
      </w:pPr>
      <w:r w:rsidRPr="540C4C56">
        <w:rPr>
          <w:color w:val="auto"/>
          <w:sz w:val="22"/>
          <w:szCs w:val="22"/>
          <w:lang w:val="en-AU" w:eastAsia="en-US"/>
        </w:rPr>
        <w:t>Kind regards</w:t>
      </w:r>
    </w:p>
    <w:p w14:paraId="5B002B95" w14:textId="03D724B4" w:rsidR="00880CBB" w:rsidRPr="00394FD5" w:rsidRDefault="00880CBB" w:rsidP="2070F9FE">
      <w:pPr>
        <w:pStyle w:val="Default"/>
        <w:rPr>
          <w:color w:val="auto"/>
          <w:sz w:val="22"/>
          <w:szCs w:val="22"/>
          <w:lang w:val="en-AU" w:eastAsia="en-US"/>
        </w:rPr>
      </w:pPr>
    </w:p>
    <w:p w14:paraId="021A836C" w14:textId="56C2FB1E" w:rsidR="00880CBB" w:rsidRPr="00394FD5" w:rsidRDefault="007E2C94" w:rsidP="2070F9FE">
      <w:pPr>
        <w:pStyle w:val="Default"/>
        <w:rPr>
          <w:color w:val="auto"/>
          <w:sz w:val="22"/>
          <w:szCs w:val="22"/>
          <w:lang w:val="en-AU" w:eastAsia="en-US"/>
        </w:rPr>
      </w:pPr>
      <w:r>
        <w:rPr>
          <w:noProof/>
          <w:color w:val="auto"/>
          <w:sz w:val="22"/>
          <w:szCs w:val="22"/>
        </w:rPr>
        <w:drawing>
          <wp:inline distT="0" distB="0" distL="0" distR="0" wp14:anchorId="11289993" wp14:editId="2C765D48">
            <wp:extent cx="1875155"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iture.jpg"/>
                    <pic:cNvPicPr/>
                  </pic:nvPicPr>
                  <pic:blipFill>
                    <a:blip r:embed="rId16">
                      <a:extLst>
                        <a:ext uri="{28A0092B-C50C-407E-A947-70E740481C1C}">
                          <a14:useLocalDpi xmlns:a14="http://schemas.microsoft.com/office/drawing/2010/main" val="0"/>
                        </a:ext>
                      </a:extLst>
                    </a:blip>
                    <a:stretch>
                      <a:fillRect/>
                    </a:stretch>
                  </pic:blipFill>
                  <pic:spPr>
                    <a:xfrm>
                      <a:off x="0" y="0"/>
                      <a:ext cx="2003652" cy="529241"/>
                    </a:xfrm>
                    <a:prstGeom prst="rect">
                      <a:avLst/>
                    </a:prstGeom>
                  </pic:spPr>
                </pic:pic>
              </a:graphicData>
            </a:graphic>
          </wp:inline>
        </w:drawing>
      </w:r>
    </w:p>
    <w:p w14:paraId="576E6A05" w14:textId="53E5638E" w:rsidR="00BF3168" w:rsidRPr="00394FD5" w:rsidRDefault="540C4C56" w:rsidP="540C4C56">
      <w:pPr>
        <w:pStyle w:val="Default"/>
        <w:rPr>
          <w:b/>
          <w:bCs/>
          <w:sz w:val="22"/>
          <w:szCs w:val="22"/>
          <w:lang w:val="en-AU"/>
        </w:rPr>
      </w:pPr>
      <w:r w:rsidRPr="540C4C56">
        <w:rPr>
          <w:b/>
          <w:bCs/>
          <w:sz w:val="22"/>
          <w:szCs w:val="22"/>
          <w:lang w:val="en-AU"/>
        </w:rPr>
        <w:t>Andrew Goulding</w:t>
      </w:r>
    </w:p>
    <w:p w14:paraId="148AC8D1" w14:textId="526736B7" w:rsidR="2070F9FE" w:rsidRDefault="540C4C56" w:rsidP="540C4C56">
      <w:pPr>
        <w:jc w:val="both"/>
        <w:rPr>
          <w:rFonts w:ascii="Calibri" w:hAnsi="Calibri" w:cs="Calibri"/>
          <w:b/>
          <w:bCs/>
          <w:sz w:val="22"/>
          <w:szCs w:val="22"/>
          <w:lang w:val="en-AU"/>
        </w:rPr>
      </w:pPr>
      <w:r w:rsidRPr="540C4C56">
        <w:rPr>
          <w:rFonts w:ascii="Calibri" w:hAnsi="Calibri" w:cs="Calibri"/>
          <w:b/>
          <w:bCs/>
          <w:sz w:val="22"/>
          <w:szCs w:val="22"/>
          <w:lang w:val="en-AU"/>
        </w:rPr>
        <w:t>Principal &amp; CEO of ACES</w:t>
      </w:r>
    </w:p>
    <w:p w14:paraId="5CAAEA8A" w14:textId="77777777" w:rsidR="00ED08B9" w:rsidRDefault="00ED08B9" w:rsidP="540C4C56">
      <w:pPr>
        <w:jc w:val="both"/>
        <w:rPr>
          <w:rFonts w:ascii="Calibri" w:hAnsi="Calibri" w:cs="Calibri"/>
          <w:b/>
          <w:bCs/>
          <w:sz w:val="22"/>
          <w:szCs w:val="22"/>
          <w:lang w:val="en-AU"/>
        </w:rPr>
      </w:pPr>
    </w:p>
    <w:p w14:paraId="377B03FC" w14:textId="77777777" w:rsidR="007E2C94" w:rsidRPr="00ED08B9" w:rsidRDefault="007E2C94" w:rsidP="2070F9FE">
      <w:pPr>
        <w:jc w:val="both"/>
        <w:rPr>
          <w:rFonts w:ascii="Calibri" w:hAnsi="Calibri" w:cs="Calibri"/>
          <w:b/>
          <w:bCs/>
          <w:sz w:val="6"/>
          <w:szCs w:val="22"/>
          <w:lang w:val="en-AU"/>
        </w:rPr>
      </w:pPr>
    </w:p>
    <w:p w14:paraId="067FCE28" w14:textId="77777777" w:rsidR="000C2ECF" w:rsidRPr="007E2C94" w:rsidRDefault="000C2ECF" w:rsidP="00880CBB">
      <w:pPr>
        <w:jc w:val="both"/>
        <w:rPr>
          <w:rFonts w:ascii="Calibri" w:hAnsi="Calibri" w:cs="Calibri"/>
          <w:b/>
          <w:sz w:val="6"/>
          <w:szCs w:val="24"/>
          <w:lang w:val="en-AU"/>
        </w:rPr>
      </w:pPr>
    </w:p>
    <w:tbl>
      <w:tblPr>
        <w:tblW w:w="0" w:type="auto"/>
        <w:tblBorders>
          <w:top w:val="nil"/>
          <w:left w:val="nil"/>
          <w:bottom w:val="nil"/>
          <w:right w:val="nil"/>
        </w:tblBorders>
        <w:tblLayout w:type="fixed"/>
        <w:tblLook w:val="0000" w:firstRow="0" w:lastRow="0" w:firstColumn="0" w:lastColumn="0" w:noHBand="0" w:noVBand="0"/>
      </w:tblPr>
      <w:tblGrid>
        <w:gridCol w:w="3630"/>
        <w:gridCol w:w="4068"/>
      </w:tblGrid>
      <w:tr w:rsidR="000C2ECF" w14:paraId="706876CF" w14:textId="77777777" w:rsidTr="00ED08B9">
        <w:trPr>
          <w:trHeight w:val="90"/>
        </w:trPr>
        <w:tc>
          <w:tcPr>
            <w:tcW w:w="3630" w:type="dxa"/>
          </w:tcPr>
          <w:p w14:paraId="24F1083B" w14:textId="77777777" w:rsidR="000C2ECF" w:rsidRPr="00ED08B9" w:rsidRDefault="540C4C56" w:rsidP="540C4C56">
            <w:pPr>
              <w:pStyle w:val="Default"/>
              <w:rPr>
                <w:b/>
                <w:bCs/>
                <w:sz w:val="18"/>
                <w:szCs w:val="23"/>
              </w:rPr>
            </w:pPr>
            <w:r w:rsidRPr="00ED08B9">
              <w:rPr>
                <w:b/>
                <w:bCs/>
                <w:sz w:val="18"/>
                <w:szCs w:val="23"/>
              </w:rPr>
              <w:t xml:space="preserve">SCHEDULE OF APPOINTMENT </w:t>
            </w:r>
          </w:p>
          <w:p w14:paraId="6DD3EA71" w14:textId="77777777" w:rsidR="000C2ECF" w:rsidRPr="00ED08B9" w:rsidRDefault="540C4C56" w:rsidP="540C4C56">
            <w:pPr>
              <w:pStyle w:val="Default"/>
              <w:rPr>
                <w:sz w:val="18"/>
                <w:szCs w:val="22"/>
              </w:rPr>
            </w:pPr>
            <w:r w:rsidRPr="00ED08B9">
              <w:rPr>
                <w:b/>
                <w:bCs/>
                <w:sz w:val="18"/>
                <w:szCs w:val="22"/>
              </w:rPr>
              <w:t xml:space="preserve">Advertisement appears </w:t>
            </w:r>
          </w:p>
        </w:tc>
        <w:tc>
          <w:tcPr>
            <w:tcW w:w="4068" w:type="dxa"/>
          </w:tcPr>
          <w:p w14:paraId="2EE0F4D6" w14:textId="77777777" w:rsidR="000C2ECF" w:rsidRPr="00ED08B9" w:rsidRDefault="000C2ECF" w:rsidP="004846D2">
            <w:pPr>
              <w:pStyle w:val="Default"/>
              <w:rPr>
                <w:b/>
                <w:bCs/>
                <w:sz w:val="18"/>
                <w:szCs w:val="22"/>
              </w:rPr>
            </w:pPr>
          </w:p>
          <w:p w14:paraId="66098956" w14:textId="67AF5CD3" w:rsidR="000C2ECF" w:rsidRPr="00ED08B9" w:rsidRDefault="540C4C56" w:rsidP="00E95D73">
            <w:pPr>
              <w:pStyle w:val="Default"/>
              <w:rPr>
                <w:sz w:val="18"/>
                <w:szCs w:val="22"/>
              </w:rPr>
            </w:pPr>
            <w:r w:rsidRPr="00ED08B9">
              <w:rPr>
                <w:b/>
                <w:bCs/>
                <w:sz w:val="18"/>
                <w:szCs w:val="22"/>
              </w:rPr>
              <w:t xml:space="preserve">TES / EPM / </w:t>
            </w:r>
            <w:proofErr w:type="spellStart"/>
            <w:r w:rsidRPr="00ED08B9">
              <w:rPr>
                <w:b/>
                <w:bCs/>
                <w:sz w:val="18"/>
                <w:szCs w:val="22"/>
              </w:rPr>
              <w:t>Eteach</w:t>
            </w:r>
            <w:proofErr w:type="spellEnd"/>
            <w:r w:rsidR="00E95D73" w:rsidRPr="00ED08B9">
              <w:rPr>
                <w:b/>
                <w:bCs/>
                <w:sz w:val="18"/>
                <w:szCs w:val="22"/>
              </w:rPr>
              <w:t xml:space="preserve"> </w:t>
            </w:r>
            <w:r w:rsidR="00E95D73" w:rsidRPr="00ED08B9">
              <w:rPr>
                <w:b/>
                <w:bCs/>
                <w:color w:val="FF0000"/>
                <w:sz w:val="18"/>
                <w:szCs w:val="22"/>
              </w:rPr>
              <w:t>[Dates]</w:t>
            </w:r>
            <w:r w:rsidRPr="00ED08B9">
              <w:rPr>
                <w:b/>
                <w:bCs/>
                <w:color w:val="FF0000"/>
                <w:sz w:val="18"/>
                <w:szCs w:val="22"/>
              </w:rPr>
              <w:t xml:space="preserve"> </w:t>
            </w:r>
          </w:p>
        </w:tc>
      </w:tr>
      <w:tr w:rsidR="000C2ECF" w14:paraId="499C849A" w14:textId="77777777" w:rsidTr="00ED08B9">
        <w:trPr>
          <w:trHeight w:val="90"/>
        </w:trPr>
        <w:tc>
          <w:tcPr>
            <w:tcW w:w="3630" w:type="dxa"/>
          </w:tcPr>
          <w:p w14:paraId="4417263A" w14:textId="77777777" w:rsidR="000C2ECF" w:rsidRPr="00ED08B9" w:rsidRDefault="540C4C56" w:rsidP="540C4C56">
            <w:pPr>
              <w:pStyle w:val="Default"/>
              <w:rPr>
                <w:sz w:val="18"/>
                <w:szCs w:val="22"/>
              </w:rPr>
            </w:pPr>
            <w:r w:rsidRPr="00ED08B9">
              <w:rPr>
                <w:b/>
                <w:bCs/>
                <w:sz w:val="18"/>
                <w:szCs w:val="22"/>
              </w:rPr>
              <w:t xml:space="preserve">Closing date for applications </w:t>
            </w:r>
          </w:p>
        </w:tc>
        <w:tc>
          <w:tcPr>
            <w:tcW w:w="4068" w:type="dxa"/>
          </w:tcPr>
          <w:p w14:paraId="7BE8E64A" w14:textId="74C05137" w:rsidR="000C2ECF" w:rsidRPr="00ED08B9" w:rsidRDefault="00E95D73" w:rsidP="540C4C56">
            <w:pPr>
              <w:pStyle w:val="Default"/>
              <w:rPr>
                <w:sz w:val="18"/>
                <w:szCs w:val="22"/>
              </w:rPr>
            </w:pPr>
            <w:r w:rsidRPr="00ED08B9">
              <w:rPr>
                <w:b/>
                <w:bCs/>
                <w:color w:val="FF0000"/>
                <w:sz w:val="18"/>
                <w:szCs w:val="22"/>
              </w:rPr>
              <w:t xml:space="preserve">[Date] </w:t>
            </w:r>
            <w:r w:rsidR="540C4C56" w:rsidRPr="00ED08B9">
              <w:rPr>
                <w:b/>
                <w:bCs/>
                <w:sz w:val="18"/>
                <w:szCs w:val="22"/>
              </w:rPr>
              <w:t xml:space="preserve">at noon </w:t>
            </w:r>
          </w:p>
        </w:tc>
      </w:tr>
      <w:tr w:rsidR="000C2ECF" w14:paraId="47E99463" w14:textId="77777777" w:rsidTr="00ED08B9">
        <w:trPr>
          <w:trHeight w:val="90"/>
        </w:trPr>
        <w:tc>
          <w:tcPr>
            <w:tcW w:w="3630" w:type="dxa"/>
          </w:tcPr>
          <w:p w14:paraId="57079E72" w14:textId="77777777" w:rsidR="000C2ECF" w:rsidRPr="00ED08B9" w:rsidRDefault="540C4C56" w:rsidP="540C4C56">
            <w:pPr>
              <w:pStyle w:val="Default"/>
              <w:rPr>
                <w:sz w:val="18"/>
                <w:szCs w:val="22"/>
              </w:rPr>
            </w:pPr>
            <w:r w:rsidRPr="00ED08B9">
              <w:rPr>
                <w:b/>
                <w:bCs/>
                <w:sz w:val="18"/>
                <w:szCs w:val="22"/>
              </w:rPr>
              <w:t xml:space="preserve">Interviews </w:t>
            </w:r>
          </w:p>
        </w:tc>
        <w:tc>
          <w:tcPr>
            <w:tcW w:w="4068" w:type="dxa"/>
          </w:tcPr>
          <w:p w14:paraId="28EFAC7F" w14:textId="10F890E3" w:rsidR="000C2ECF" w:rsidRPr="00ED08B9" w:rsidRDefault="00E95D73" w:rsidP="00E95D73">
            <w:pPr>
              <w:pStyle w:val="Default"/>
              <w:rPr>
                <w:sz w:val="18"/>
                <w:szCs w:val="22"/>
              </w:rPr>
            </w:pPr>
            <w:r w:rsidRPr="00ED08B9">
              <w:rPr>
                <w:b/>
                <w:bCs/>
                <w:color w:val="FF0000"/>
                <w:sz w:val="18"/>
                <w:szCs w:val="22"/>
              </w:rPr>
              <w:t>[Date]</w:t>
            </w:r>
          </w:p>
        </w:tc>
      </w:tr>
    </w:tbl>
    <w:p w14:paraId="7694B02E" w14:textId="77777777" w:rsidR="00ED08B9" w:rsidRDefault="00ED08B9" w:rsidP="2070F9FE">
      <w:pPr>
        <w:pStyle w:val="Default"/>
        <w:rPr>
          <w:b/>
          <w:bCs/>
          <w:sz w:val="22"/>
          <w:szCs w:val="22"/>
        </w:rPr>
      </w:pPr>
    </w:p>
    <w:p w14:paraId="04E91DA5" w14:textId="23F484BB" w:rsidR="00394FD5" w:rsidRDefault="2070F9FE" w:rsidP="2070F9FE">
      <w:pPr>
        <w:pStyle w:val="Default"/>
        <w:rPr>
          <w:sz w:val="22"/>
          <w:szCs w:val="22"/>
        </w:rPr>
      </w:pPr>
      <w:r w:rsidRPr="2070F9FE">
        <w:rPr>
          <w:b/>
          <w:bCs/>
          <w:sz w:val="22"/>
          <w:szCs w:val="22"/>
        </w:rPr>
        <w:t xml:space="preserve">Preliminary enquiries and visits are welcome – please do not hesitate to contact us if you have any questions about the post or would like to visit the school. </w:t>
      </w:r>
    </w:p>
    <w:p w14:paraId="6158143F" w14:textId="7FD6DFE4" w:rsidR="00394FD5" w:rsidRDefault="00E66857" w:rsidP="2070F9FE">
      <w:pPr>
        <w:pStyle w:val="Default"/>
        <w:rPr>
          <w:sz w:val="22"/>
          <w:szCs w:val="22"/>
        </w:rPr>
      </w:pPr>
      <w:r>
        <w:rPr>
          <w:b/>
          <w:bCs/>
          <w:sz w:val="22"/>
          <w:szCs w:val="22"/>
        </w:rPr>
        <w:t>Principal’s PA</w:t>
      </w:r>
      <w:r w:rsidR="2070F9FE" w:rsidRPr="2070F9FE">
        <w:rPr>
          <w:b/>
          <w:bCs/>
          <w:sz w:val="22"/>
          <w:szCs w:val="22"/>
        </w:rPr>
        <w:t>: Mrs Debbie Warner 01480 375675 dw@hinchbk.cambs.sch.uk</w:t>
      </w:r>
    </w:p>
    <w:p w14:paraId="66363AE3" w14:textId="77777777" w:rsidR="00394FD5" w:rsidRDefault="00394FD5" w:rsidP="00E42B81">
      <w:pPr>
        <w:pStyle w:val="Title"/>
        <w:jc w:val="left"/>
        <w:rPr>
          <w:rFonts w:ascii="Calibri" w:hAnsi="Calibri" w:cs="Calibri"/>
          <w:sz w:val="22"/>
          <w:szCs w:val="22"/>
        </w:rPr>
      </w:pPr>
    </w:p>
    <w:p w14:paraId="4AD54CB4" w14:textId="77777777" w:rsidR="002F4609" w:rsidRDefault="002F4609" w:rsidP="00E42B81">
      <w:pPr>
        <w:pStyle w:val="Title"/>
        <w:jc w:val="left"/>
      </w:pPr>
    </w:p>
    <w:p w14:paraId="32B6D7E0" w14:textId="77777777" w:rsidR="00883596" w:rsidRPr="00FC4E1F" w:rsidRDefault="00883596" w:rsidP="2070F9FE">
      <w:pPr>
        <w:pStyle w:val="Title"/>
        <w:jc w:val="left"/>
        <w:rPr>
          <w:rFonts w:ascii="Calibri" w:hAnsi="Calibri" w:cs="Calibri"/>
          <w:sz w:val="28"/>
          <w:szCs w:val="28"/>
        </w:rPr>
      </w:pPr>
      <w:r w:rsidRPr="00FC4E1F">
        <w:rPr>
          <w:rFonts w:ascii="Calibri" w:hAnsi="Calibri" w:cs="Calibri"/>
          <w:sz w:val="28"/>
          <w:szCs w:val="28"/>
        </w:rPr>
        <w:t>EQUALITY AND DIVERSITY</w:t>
      </w:r>
      <w:r w:rsidRPr="00FC4E1F">
        <w:rPr>
          <w:rStyle w:val="FootnoteReference"/>
          <w:rFonts w:ascii="Calibri" w:hAnsi="Calibri" w:cs="Calibri"/>
          <w:sz w:val="28"/>
          <w:szCs w:val="28"/>
        </w:rPr>
        <w:footnoteReference w:id="1"/>
      </w:r>
    </w:p>
    <w:p w14:paraId="2933EE91" w14:textId="77777777" w:rsidR="00883596" w:rsidRPr="003603EA" w:rsidRDefault="2070F9FE" w:rsidP="2070F9FE">
      <w:pPr>
        <w:pStyle w:val="Heading2"/>
        <w:spacing w:before="120"/>
        <w:jc w:val="both"/>
        <w:rPr>
          <w:rFonts w:ascii="Calibri" w:hAnsi="Calibri" w:cs="Calibri"/>
          <w:sz w:val="22"/>
          <w:szCs w:val="22"/>
          <w:u w:val="none"/>
          <w:lang w:val="en-US"/>
        </w:rPr>
      </w:pPr>
      <w:r w:rsidRPr="2070F9FE">
        <w:rPr>
          <w:rFonts w:ascii="Calibri" w:hAnsi="Calibri" w:cs="Calibri"/>
          <w:sz w:val="22"/>
          <w:szCs w:val="22"/>
          <w:u w:val="none"/>
          <w:lang w:val="en-US"/>
        </w:rPr>
        <w:t xml:space="preserve">The Governing Body of </w:t>
      </w:r>
      <w:proofErr w:type="spellStart"/>
      <w:r w:rsidRPr="2070F9FE">
        <w:rPr>
          <w:rFonts w:ascii="Calibri" w:hAnsi="Calibri" w:cs="Calibri"/>
          <w:sz w:val="22"/>
          <w:szCs w:val="22"/>
          <w:u w:val="none"/>
          <w:lang w:val="en-US"/>
        </w:rPr>
        <w:t>Hinchingbrooke</w:t>
      </w:r>
      <w:proofErr w:type="spellEnd"/>
      <w:r w:rsidRPr="2070F9FE">
        <w:rPr>
          <w:rFonts w:ascii="Calibri" w:hAnsi="Calibri" w:cs="Calibri"/>
          <w:sz w:val="22"/>
          <w:szCs w:val="22"/>
          <w:u w:val="none"/>
          <w:lang w:val="en-US"/>
        </w:rPr>
        <w:t xml:space="preserve"> School is committed to promoting equality of opportunity for all staff and job applicants. We aim to create a supportive and inclusive working environment in which all individuals are able to make best use of their skills, free from discrimination or harassment, and in which all decisions are based on merit.</w:t>
      </w:r>
    </w:p>
    <w:p w14:paraId="4B24255C" w14:textId="77777777" w:rsidR="00883596" w:rsidRPr="003603EA" w:rsidRDefault="2070F9FE" w:rsidP="2070F9FE">
      <w:pPr>
        <w:pStyle w:val="Heading2"/>
        <w:spacing w:before="120"/>
        <w:jc w:val="both"/>
        <w:rPr>
          <w:rFonts w:ascii="Calibri" w:hAnsi="Calibri" w:cs="Calibri"/>
          <w:sz w:val="22"/>
          <w:szCs w:val="22"/>
          <w:u w:val="none"/>
          <w:lang w:val="en-US"/>
        </w:rPr>
      </w:pPr>
      <w:r w:rsidRPr="2070F9FE">
        <w:rPr>
          <w:rFonts w:ascii="Calibri" w:hAnsi="Calibri" w:cs="Calibri"/>
          <w:sz w:val="22"/>
          <w:szCs w:val="22"/>
          <w:u w:val="none"/>
          <w:lang w:val="en-US"/>
        </w:rPr>
        <w:t>We do not discriminate against staff on the basis of age; race; sex; disability; sexual orientation; gender reassignment; marriage and civil partnership; pregnancy and maternity; religion, faith or belief. (Equality Act 2010 protected characteristics). The principles of non-discrimination and equality of opportunity also apply to the way in which staff and Governors treat visitors, volunteers, contractors and former staff members.</w:t>
      </w:r>
    </w:p>
    <w:p w14:paraId="5DC7BCE3" w14:textId="77777777" w:rsidR="00883596" w:rsidRPr="003603EA" w:rsidRDefault="00883596" w:rsidP="008D3A55">
      <w:pPr>
        <w:rPr>
          <w:rFonts w:ascii="Calibri" w:hAnsi="Calibri" w:cs="Calibri"/>
          <w:lang w:val="en-US"/>
        </w:rPr>
      </w:pPr>
    </w:p>
    <w:p w14:paraId="3004780C" w14:textId="77777777" w:rsidR="00CA325C" w:rsidRPr="003603EA" w:rsidRDefault="00CA325C" w:rsidP="2070F9FE">
      <w:pPr>
        <w:pStyle w:val="Heading2"/>
        <w:rPr>
          <w:rFonts w:ascii="Calibri" w:hAnsi="Calibri" w:cs="Calibri"/>
          <w:sz w:val="28"/>
          <w:szCs w:val="28"/>
          <w:u w:val="none"/>
        </w:rPr>
      </w:pPr>
      <w:r w:rsidRPr="2070F9FE">
        <w:rPr>
          <w:rFonts w:ascii="Calibri" w:hAnsi="Calibri" w:cs="Calibri"/>
          <w:b/>
          <w:bCs/>
          <w:sz w:val="28"/>
          <w:szCs w:val="28"/>
          <w:u w:val="none"/>
        </w:rPr>
        <w:t>SAFER RECRUITMENT</w:t>
      </w:r>
      <w:r w:rsidRPr="2070F9FE">
        <w:rPr>
          <w:rStyle w:val="FootnoteReference"/>
          <w:rFonts w:ascii="Calibri" w:hAnsi="Calibri" w:cs="Calibri"/>
          <w:b/>
          <w:bCs/>
          <w:sz w:val="28"/>
          <w:szCs w:val="28"/>
          <w:u w:val="none"/>
        </w:rPr>
        <w:footnoteReference w:id="2"/>
      </w:r>
      <w:r w:rsidRPr="003603EA">
        <w:rPr>
          <w:rFonts w:ascii="Calibri" w:hAnsi="Calibri" w:cs="Calibri"/>
          <w:sz w:val="28"/>
          <w:szCs w:val="28"/>
          <w:u w:val="none"/>
        </w:rPr>
        <w:t xml:space="preserve"> </w:t>
      </w:r>
    </w:p>
    <w:p w14:paraId="652BC0A9" w14:textId="77777777" w:rsidR="00CA325C" w:rsidRPr="003603EA" w:rsidRDefault="2070F9FE" w:rsidP="2070F9FE">
      <w:pPr>
        <w:tabs>
          <w:tab w:val="left" w:pos="-720"/>
          <w:tab w:val="left" w:pos="0"/>
          <w:tab w:val="left" w:pos="720"/>
        </w:tabs>
        <w:spacing w:before="120"/>
        <w:ind w:right="-57"/>
        <w:jc w:val="both"/>
        <w:rPr>
          <w:rFonts w:ascii="Calibri" w:hAnsi="Calibri" w:cs="Calibri"/>
          <w:sz w:val="22"/>
          <w:szCs w:val="22"/>
        </w:rPr>
      </w:pPr>
      <w:proofErr w:type="spellStart"/>
      <w:r w:rsidRPr="2070F9FE">
        <w:rPr>
          <w:rFonts w:ascii="Calibri" w:hAnsi="Calibri" w:cs="Calibri"/>
          <w:sz w:val="22"/>
          <w:szCs w:val="22"/>
          <w:lang w:val="en-US"/>
        </w:rPr>
        <w:t>Hinchingbrooke</w:t>
      </w:r>
      <w:proofErr w:type="spellEnd"/>
      <w:r w:rsidRPr="2070F9FE">
        <w:rPr>
          <w:rFonts w:ascii="Calibri" w:hAnsi="Calibri" w:cs="Calibri"/>
          <w:sz w:val="22"/>
          <w:szCs w:val="22"/>
          <w:lang w:val="en-US"/>
        </w:rPr>
        <w:t xml:space="preserve"> fully </w:t>
      </w:r>
      <w:proofErr w:type="spellStart"/>
      <w:r w:rsidRPr="2070F9FE">
        <w:rPr>
          <w:rFonts w:ascii="Calibri" w:hAnsi="Calibri" w:cs="Calibri"/>
          <w:sz w:val="22"/>
          <w:szCs w:val="22"/>
          <w:lang w:val="en-US"/>
        </w:rPr>
        <w:t>recognises</w:t>
      </w:r>
      <w:proofErr w:type="spellEnd"/>
      <w:r w:rsidRPr="2070F9FE">
        <w:rPr>
          <w:rFonts w:ascii="Calibri" w:hAnsi="Calibri" w:cs="Calibri"/>
          <w:sz w:val="22"/>
          <w:szCs w:val="22"/>
          <w:lang w:val="en-US"/>
        </w:rPr>
        <w:t xml:space="preserve"> the responsibility it has under section 175 of the Education</w:t>
      </w:r>
      <w:r w:rsidRPr="2070F9FE">
        <w:rPr>
          <w:rFonts w:ascii="Calibri" w:hAnsi="Calibri" w:cs="Calibri"/>
          <w:sz w:val="22"/>
          <w:szCs w:val="22"/>
        </w:rPr>
        <w:t xml:space="preserve"> Act 2002 to have arrangements in place to safeguard and promote the welfare of children.</w:t>
      </w:r>
    </w:p>
    <w:p w14:paraId="01C29E5D" w14:textId="77777777" w:rsidR="00CA325C" w:rsidRPr="003603EA" w:rsidRDefault="2070F9FE" w:rsidP="2070F9FE">
      <w:pPr>
        <w:tabs>
          <w:tab w:val="left" w:pos="-720"/>
          <w:tab w:val="left" w:pos="0"/>
          <w:tab w:val="left" w:pos="720"/>
        </w:tabs>
        <w:spacing w:before="120"/>
        <w:ind w:right="-54"/>
        <w:jc w:val="both"/>
        <w:rPr>
          <w:rFonts w:ascii="Calibri" w:hAnsi="Calibri" w:cs="Calibri"/>
          <w:sz w:val="22"/>
          <w:szCs w:val="22"/>
        </w:rPr>
      </w:pPr>
      <w:r w:rsidRPr="2070F9FE">
        <w:rPr>
          <w:rFonts w:ascii="Calibri" w:hAnsi="Calibri" w:cs="Calibri"/>
          <w:sz w:val="22"/>
          <w:szCs w:val="22"/>
        </w:rPr>
        <w:t xml:space="preserve">Through their day-to-day contact with students and direct work with families, staff at the school have a crucial role to play in noticing indicators of possible abuse or neglect and referring them to Social Care via the Cambridgeshire Direct Contact Centre (Designated Person for Child Protection to refer).  </w:t>
      </w:r>
    </w:p>
    <w:p w14:paraId="45DC26F1" w14:textId="77777777" w:rsidR="008D3A55" w:rsidRDefault="2070F9FE" w:rsidP="2070F9FE">
      <w:pPr>
        <w:tabs>
          <w:tab w:val="left" w:pos="-720"/>
          <w:tab w:val="left" w:pos="0"/>
          <w:tab w:val="left" w:pos="720"/>
        </w:tabs>
        <w:spacing w:before="120"/>
        <w:ind w:right="-54"/>
        <w:jc w:val="both"/>
        <w:rPr>
          <w:rFonts w:ascii="Calibri" w:hAnsi="Calibri" w:cs="Calibri"/>
          <w:sz w:val="22"/>
          <w:szCs w:val="22"/>
        </w:rPr>
      </w:pPr>
      <w:r w:rsidRPr="2070F9FE">
        <w:rPr>
          <w:rFonts w:ascii="Calibri" w:hAnsi="Calibri" w:cs="Calibri"/>
          <w:sz w:val="22"/>
          <w:szCs w:val="22"/>
        </w:rPr>
        <w:t>Our Safeguarding and Child Protection policy sets out how the school’s governing body discharges its statutory responsibilities relating to safeguarding and promoting the welfare of children who are students at the school.</w:t>
      </w:r>
    </w:p>
    <w:p w14:paraId="667CE8DE" w14:textId="77777777" w:rsidR="008D3A55" w:rsidRDefault="008D3A55" w:rsidP="008D3A55">
      <w:pPr>
        <w:tabs>
          <w:tab w:val="left" w:pos="-720"/>
          <w:tab w:val="left" w:pos="0"/>
          <w:tab w:val="left" w:pos="720"/>
        </w:tabs>
        <w:ind w:right="-54"/>
        <w:jc w:val="both"/>
        <w:rPr>
          <w:rFonts w:ascii="Calibri" w:hAnsi="Calibri" w:cs="Calibri"/>
          <w:sz w:val="22"/>
          <w:szCs w:val="22"/>
        </w:rPr>
      </w:pPr>
    </w:p>
    <w:p w14:paraId="5ED15FEC" w14:textId="77777777" w:rsidR="00CA325C" w:rsidRPr="008D3A55" w:rsidRDefault="2070F9FE" w:rsidP="2070F9FE">
      <w:pPr>
        <w:tabs>
          <w:tab w:val="left" w:pos="-720"/>
          <w:tab w:val="left" w:pos="0"/>
          <w:tab w:val="left" w:pos="720"/>
        </w:tabs>
        <w:ind w:right="-54"/>
        <w:jc w:val="both"/>
        <w:rPr>
          <w:rFonts w:ascii="Calibri" w:hAnsi="Calibri" w:cs="Calibri"/>
          <w:sz w:val="22"/>
          <w:szCs w:val="22"/>
        </w:rPr>
      </w:pPr>
      <w:r w:rsidRPr="2070F9FE">
        <w:rPr>
          <w:rFonts w:ascii="Calibri" w:hAnsi="Calibri" w:cs="Calibri"/>
          <w:b/>
          <w:bCs/>
          <w:sz w:val="28"/>
          <w:szCs w:val="28"/>
        </w:rPr>
        <w:t>PREVENTING UNSUITABLE PEOPLE FROM WORKING WITH CHILDREN</w:t>
      </w:r>
    </w:p>
    <w:p w14:paraId="5A7B564F" w14:textId="77777777" w:rsidR="00CA325C" w:rsidRPr="003603EA" w:rsidRDefault="2070F9FE" w:rsidP="2070F9FE">
      <w:pPr>
        <w:tabs>
          <w:tab w:val="left" w:pos="-720"/>
        </w:tabs>
        <w:spacing w:before="120"/>
        <w:ind w:right="-54"/>
        <w:jc w:val="both"/>
        <w:rPr>
          <w:rFonts w:ascii="Calibri" w:hAnsi="Calibri" w:cs="Calibri"/>
          <w:b/>
          <w:bCs/>
          <w:sz w:val="22"/>
          <w:szCs w:val="22"/>
        </w:rPr>
      </w:pPr>
      <w:r w:rsidRPr="2070F9FE">
        <w:rPr>
          <w:rFonts w:ascii="Calibri" w:hAnsi="Calibri" w:cs="Calibri"/>
          <w:sz w:val="22"/>
          <w:szCs w:val="22"/>
        </w:rPr>
        <w:t xml:space="preserve">The school will operate safer recruitment practices including ensuring appropriate Disclosure and Barring Service checks and reference checks are undertaken according to the </w:t>
      </w:r>
      <w:proofErr w:type="spellStart"/>
      <w:r w:rsidRPr="2070F9FE">
        <w:rPr>
          <w:rFonts w:ascii="Calibri" w:hAnsi="Calibri" w:cs="Calibri"/>
          <w:sz w:val="22"/>
          <w:szCs w:val="22"/>
        </w:rPr>
        <w:t>DfE</w:t>
      </w:r>
      <w:proofErr w:type="spellEnd"/>
      <w:r w:rsidRPr="2070F9FE">
        <w:rPr>
          <w:rFonts w:ascii="Calibri" w:hAnsi="Calibri" w:cs="Calibri"/>
          <w:sz w:val="22"/>
          <w:szCs w:val="22"/>
        </w:rPr>
        <w:t xml:space="preserve"> document ‘Keeping Children Safe in Education’ (July 2015). </w:t>
      </w:r>
    </w:p>
    <w:p w14:paraId="07AD949C" w14:textId="77777777" w:rsidR="00CA325C" w:rsidRPr="003603EA" w:rsidRDefault="2070F9FE" w:rsidP="2070F9FE">
      <w:pPr>
        <w:tabs>
          <w:tab w:val="left" w:pos="-720"/>
        </w:tabs>
        <w:spacing w:before="120"/>
        <w:ind w:right="-54"/>
        <w:jc w:val="both"/>
        <w:rPr>
          <w:rFonts w:ascii="Calibri" w:hAnsi="Calibri" w:cs="Calibri"/>
          <w:sz w:val="22"/>
          <w:szCs w:val="22"/>
        </w:rPr>
      </w:pPr>
      <w:r w:rsidRPr="2070F9FE">
        <w:rPr>
          <w:rFonts w:ascii="Calibri" w:hAnsi="Calibri" w:cs="Calibri"/>
          <w:sz w:val="22"/>
          <w:szCs w:val="22"/>
        </w:rPr>
        <w:t>Any allegation of abuse made against a member of staff will be reported straight away to the Principal.  In cases where the Principal is the subject of an allegation, it will be reported to the Chair of Governors.</w:t>
      </w:r>
    </w:p>
    <w:p w14:paraId="7E7DCA77" w14:textId="77777777" w:rsidR="00CA325C" w:rsidRPr="003603EA" w:rsidRDefault="2070F9FE" w:rsidP="2070F9FE">
      <w:pPr>
        <w:tabs>
          <w:tab w:val="left" w:pos="-720"/>
        </w:tabs>
        <w:spacing w:before="120"/>
        <w:ind w:right="-54"/>
        <w:jc w:val="both"/>
        <w:rPr>
          <w:rFonts w:ascii="Calibri" w:hAnsi="Calibri" w:cs="Calibri"/>
          <w:i/>
          <w:iCs/>
          <w:sz w:val="22"/>
          <w:szCs w:val="22"/>
        </w:rPr>
      </w:pPr>
      <w:r w:rsidRPr="2070F9FE">
        <w:rPr>
          <w:rFonts w:ascii="Calibri" w:hAnsi="Calibri" w:cs="Calibri"/>
          <w:sz w:val="22"/>
          <w:szCs w:val="22"/>
        </w:rPr>
        <w:t>The school will consult with the Named Senior Officer in the event of an allegation being made against a member of staff and adhere to the relevant procedures set out in Keeping Children Safe in Education (part 4) and the school's Personnel Manual from EPM Ltd.</w:t>
      </w:r>
      <w:r w:rsidRPr="2070F9FE">
        <w:rPr>
          <w:rFonts w:ascii="Calibri" w:hAnsi="Calibri" w:cs="Calibri"/>
          <w:i/>
          <w:iCs/>
          <w:sz w:val="22"/>
          <w:szCs w:val="22"/>
        </w:rPr>
        <w:t xml:space="preserve"> </w:t>
      </w:r>
    </w:p>
    <w:p w14:paraId="085BD2D3" w14:textId="77777777" w:rsidR="00CA325C" w:rsidRPr="003603EA" w:rsidRDefault="2070F9FE" w:rsidP="2070F9FE">
      <w:pPr>
        <w:tabs>
          <w:tab w:val="left" w:pos="-720"/>
        </w:tabs>
        <w:spacing w:before="120"/>
        <w:ind w:right="-54"/>
        <w:jc w:val="both"/>
        <w:rPr>
          <w:rFonts w:ascii="Calibri" w:hAnsi="Calibri" w:cs="Calibri"/>
          <w:i/>
          <w:iCs/>
          <w:sz w:val="22"/>
          <w:szCs w:val="22"/>
        </w:rPr>
      </w:pPr>
      <w:r w:rsidRPr="2070F9FE">
        <w:rPr>
          <w:rFonts w:ascii="Calibri" w:hAnsi="Calibri" w:cs="Calibri"/>
          <w:sz w:val="22"/>
          <w:szCs w:val="22"/>
        </w:rPr>
        <w:t>The Named Senior Officer will advise on all further action to be taken.  Please note that the Principal or Chair of Governors should not seek to interview the child/</w:t>
      </w:r>
      <w:proofErr w:type="spellStart"/>
      <w:r w:rsidRPr="2070F9FE">
        <w:rPr>
          <w:rFonts w:ascii="Calibri" w:hAnsi="Calibri" w:cs="Calibri"/>
          <w:sz w:val="22"/>
          <w:szCs w:val="22"/>
        </w:rPr>
        <w:t>ren</w:t>
      </w:r>
      <w:proofErr w:type="spellEnd"/>
      <w:r w:rsidRPr="2070F9FE">
        <w:rPr>
          <w:rFonts w:ascii="Calibri" w:hAnsi="Calibri" w:cs="Calibri"/>
          <w:sz w:val="22"/>
          <w:szCs w:val="22"/>
        </w:rPr>
        <w:t xml:space="preserve"> involved until advice has been sought.  Doing so may compromise any police interviews that may be necessary.</w:t>
      </w:r>
    </w:p>
    <w:p w14:paraId="428C00EC" w14:textId="77777777" w:rsidR="00CA325C" w:rsidRPr="003603EA" w:rsidRDefault="2070F9FE" w:rsidP="2070F9FE">
      <w:pPr>
        <w:pStyle w:val="Header"/>
        <w:tabs>
          <w:tab w:val="clear" w:pos="4153"/>
          <w:tab w:val="clear" w:pos="8306"/>
          <w:tab w:val="left" w:pos="-720"/>
        </w:tabs>
        <w:spacing w:before="120"/>
        <w:ind w:right="-54"/>
        <w:jc w:val="both"/>
        <w:rPr>
          <w:rFonts w:ascii="Calibri" w:hAnsi="Calibri" w:cs="Calibri"/>
          <w:b/>
          <w:bCs/>
          <w:sz w:val="22"/>
          <w:szCs w:val="22"/>
        </w:rPr>
      </w:pPr>
      <w:r w:rsidRPr="2070F9FE">
        <w:rPr>
          <w:rFonts w:ascii="Calibri" w:hAnsi="Calibri" w:cs="Calibri"/>
          <w:sz w:val="22"/>
          <w:szCs w:val="22"/>
        </w:rPr>
        <w:t>The school will ensure that any disciplinary proceedings against staff relating to child protection matters are concluded in full even when the member of staff is no longer employed at the school and that notification of any concerns is made to the relevant authorities and professional bodies and included in references where applicable.</w:t>
      </w:r>
    </w:p>
    <w:p w14:paraId="449142E7" w14:textId="77777777" w:rsidR="00C46B1B" w:rsidRDefault="2070F9FE" w:rsidP="2070F9FE">
      <w:pPr>
        <w:tabs>
          <w:tab w:val="left" w:pos="-720"/>
        </w:tabs>
        <w:spacing w:before="120"/>
        <w:ind w:right="-54"/>
        <w:jc w:val="both"/>
        <w:rPr>
          <w:rFonts w:ascii="Calibri" w:hAnsi="Calibri" w:cs="Calibri"/>
          <w:sz w:val="22"/>
          <w:szCs w:val="22"/>
        </w:rPr>
      </w:pPr>
      <w:r w:rsidRPr="2070F9FE">
        <w:rPr>
          <w:rFonts w:ascii="Calibri" w:hAnsi="Calibri" w:cs="Calibri"/>
          <w:sz w:val="22"/>
          <w:szCs w:val="22"/>
        </w:rPr>
        <w:t xml:space="preserve">The school will ensure that all staff, paid and unpaid, are aware of the need for maintaining appropriate and professional boundaries in their relationships with students and parents/carers as advised within the Local Authority’s Code of Conduct. As part of the Induction process, all staff will receive guidance about how to create appropriate professional boundaries with all children, especially those with a disability or who are deemed vulnerable.  All staff will have read and signed to confirm they have read the </w:t>
      </w:r>
      <w:proofErr w:type="spellStart"/>
      <w:r w:rsidRPr="2070F9FE">
        <w:rPr>
          <w:rFonts w:ascii="Calibri" w:hAnsi="Calibri" w:cs="Calibri"/>
          <w:sz w:val="22"/>
          <w:szCs w:val="22"/>
        </w:rPr>
        <w:t>DfE</w:t>
      </w:r>
      <w:proofErr w:type="spellEnd"/>
      <w:r w:rsidRPr="2070F9FE">
        <w:rPr>
          <w:rFonts w:ascii="Calibri" w:hAnsi="Calibri" w:cs="Calibri"/>
          <w:sz w:val="22"/>
          <w:szCs w:val="22"/>
        </w:rPr>
        <w:t xml:space="preserve"> Keeping Children Safe in Education (September 2016, part 1) and Working Together to Safeguard Children (March 2015).</w:t>
      </w:r>
    </w:p>
    <w:p w14:paraId="29D331BE" w14:textId="77777777" w:rsidR="00CA325C" w:rsidRPr="003603EA" w:rsidRDefault="2070F9FE" w:rsidP="2070F9FE">
      <w:pPr>
        <w:tabs>
          <w:tab w:val="left" w:pos="-720"/>
        </w:tabs>
        <w:spacing w:before="120"/>
        <w:ind w:right="-54"/>
        <w:jc w:val="both"/>
        <w:rPr>
          <w:rFonts w:ascii="Calibri" w:hAnsi="Calibri" w:cs="Calibri"/>
          <w:sz w:val="22"/>
          <w:szCs w:val="22"/>
        </w:rPr>
      </w:pPr>
      <w:r w:rsidRPr="2070F9FE">
        <w:rPr>
          <w:rFonts w:ascii="Calibri" w:hAnsi="Calibri" w:cs="Calibri"/>
          <w:sz w:val="22"/>
          <w:szCs w:val="22"/>
        </w:rPr>
        <w:t xml:space="preserve"> The school will ensure that staff and volunteers are aware that sexual relationships with students aged under 18 are unlawful and could result in legal proceedings taken against them under the Sexual Offences Act 2003 (Abuse of trust). Staff will also be made aware as part of Induction about how to report inappropriate sexualised behaviours to the Principal or Designated Person to follow up with Social Care teams. Staff who work within a school have a duty of care to model appropriate social behaviours and to ensure that the professional role of trust is not abused.  </w:t>
      </w:r>
    </w:p>
    <w:p w14:paraId="6906CC2B" w14:textId="77777777" w:rsidR="00CA325C" w:rsidRPr="003603EA" w:rsidRDefault="00CA325C" w:rsidP="00CA325C">
      <w:pPr>
        <w:tabs>
          <w:tab w:val="left" w:pos="360"/>
          <w:tab w:val="left" w:pos="720"/>
          <w:tab w:val="left" w:pos="1080"/>
          <w:tab w:val="left" w:pos="1440"/>
          <w:tab w:val="left" w:pos="1800"/>
          <w:tab w:val="left" w:pos="2160"/>
        </w:tabs>
        <w:jc w:val="both"/>
        <w:rPr>
          <w:rFonts w:ascii="Calibri" w:hAnsi="Calibri" w:cs="Calibri"/>
          <w:sz w:val="22"/>
          <w:szCs w:val="22"/>
        </w:rPr>
      </w:pPr>
    </w:p>
    <w:p w14:paraId="3BF9F17C" w14:textId="77777777" w:rsidR="00CA325C" w:rsidRPr="003603EA" w:rsidRDefault="00CA325C" w:rsidP="2070F9FE">
      <w:pPr>
        <w:pStyle w:val="Heading2"/>
        <w:rPr>
          <w:rFonts w:ascii="Calibri" w:hAnsi="Calibri" w:cs="Calibri"/>
          <w:b/>
          <w:bCs/>
          <w:sz w:val="28"/>
          <w:szCs w:val="28"/>
          <w:u w:val="none"/>
        </w:rPr>
      </w:pPr>
      <w:r w:rsidRPr="2070F9FE">
        <w:rPr>
          <w:rFonts w:ascii="Calibri" w:hAnsi="Calibri" w:cs="Calibri"/>
          <w:b/>
          <w:bCs/>
          <w:sz w:val="28"/>
          <w:szCs w:val="28"/>
          <w:u w:val="none"/>
        </w:rPr>
        <w:t>RECRUITMENT OF EX-OFFENDERS</w:t>
      </w:r>
      <w:r w:rsidRPr="2070F9FE">
        <w:rPr>
          <w:rStyle w:val="FootnoteReference"/>
          <w:rFonts w:ascii="Calibri" w:hAnsi="Calibri" w:cs="Calibri"/>
          <w:b/>
          <w:bCs/>
          <w:sz w:val="28"/>
          <w:szCs w:val="28"/>
          <w:u w:val="none"/>
        </w:rPr>
        <w:footnoteReference w:id="3"/>
      </w:r>
    </w:p>
    <w:p w14:paraId="0F5AA98F" w14:textId="77777777" w:rsidR="00CA325C" w:rsidRPr="003603EA" w:rsidRDefault="2070F9FE" w:rsidP="2070F9FE">
      <w:pPr>
        <w:tabs>
          <w:tab w:val="left" w:pos="840"/>
        </w:tabs>
        <w:autoSpaceDE w:val="0"/>
        <w:autoSpaceDN w:val="0"/>
        <w:adjustRightInd w:val="0"/>
        <w:spacing w:before="120"/>
        <w:jc w:val="both"/>
        <w:rPr>
          <w:rFonts w:ascii="Calibri" w:hAnsi="Calibri" w:cs="Calibri"/>
          <w:sz w:val="22"/>
          <w:szCs w:val="22"/>
          <w:lang w:val="en-US"/>
        </w:rPr>
      </w:pPr>
      <w:r w:rsidRPr="2070F9FE">
        <w:rPr>
          <w:rFonts w:ascii="Calibri" w:hAnsi="Calibri" w:cs="Calibri"/>
          <w:sz w:val="22"/>
          <w:szCs w:val="22"/>
          <w:lang w:val="en-US"/>
        </w:rPr>
        <w:t>In accordance with the Criminal Records Bureau Code of Practice this policy is made available to all Disclosure applicants at the outset of the recruitment process.  The full CRB Code of Practice is available at www.disclosure.gov.uk.</w:t>
      </w:r>
    </w:p>
    <w:p w14:paraId="322C58FA" w14:textId="77777777" w:rsidR="00CA325C" w:rsidRPr="003603EA" w:rsidRDefault="2070F9FE" w:rsidP="2070F9FE">
      <w:pPr>
        <w:pStyle w:val="BodyText2"/>
        <w:numPr>
          <w:ilvl w:val="0"/>
          <w:numId w:val="28"/>
        </w:numPr>
        <w:tabs>
          <w:tab w:val="left" w:pos="360"/>
          <w:tab w:val="num" w:pos="1440"/>
        </w:tabs>
        <w:spacing w:before="120" w:after="0" w:line="240" w:lineRule="auto"/>
        <w:ind w:left="360"/>
        <w:jc w:val="both"/>
        <w:rPr>
          <w:rFonts w:ascii="Calibri" w:hAnsi="Calibri" w:cs="Calibri"/>
          <w:color w:val="000000" w:themeColor="text1"/>
          <w:sz w:val="22"/>
          <w:szCs w:val="22"/>
          <w:lang w:val="en-US"/>
        </w:rPr>
      </w:pPr>
      <w:r w:rsidRPr="2070F9FE">
        <w:rPr>
          <w:rFonts w:ascii="Calibri" w:hAnsi="Calibri" w:cs="Calibri"/>
          <w:sz w:val="22"/>
          <w:szCs w:val="22"/>
        </w:rPr>
        <w:t xml:space="preserve">As an organisation which uses the Disclosure and Barring Service (DBS), the Governing Body of the school complies fully with the CRB Code of Practice and undertakes not to discriminate unfairly against any subject of a Disclosure on the basis of conviction or other information revealed. </w:t>
      </w:r>
    </w:p>
    <w:p w14:paraId="5A5D1DA6" w14:textId="77777777" w:rsidR="00CA325C" w:rsidRPr="003603EA" w:rsidRDefault="2070F9FE" w:rsidP="2070F9FE">
      <w:pPr>
        <w:pStyle w:val="BodyText2"/>
        <w:numPr>
          <w:ilvl w:val="0"/>
          <w:numId w:val="28"/>
        </w:numPr>
        <w:tabs>
          <w:tab w:val="left" w:pos="360"/>
          <w:tab w:val="num" w:pos="1440"/>
        </w:tabs>
        <w:spacing w:before="120" w:after="0" w:line="240" w:lineRule="auto"/>
        <w:ind w:left="360"/>
        <w:jc w:val="both"/>
        <w:rPr>
          <w:rFonts w:ascii="Calibri" w:hAnsi="Calibri" w:cs="Calibri"/>
          <w:sz w:val="22"/>
          <w:szCs w:val="22"/>
          <w:lang w:val="en-US"/>
        </w:rPr>
      </w:pPr>
      <w:r w:rsidRPr="2070F9FE">
        <w:rPr>
          <w:rFonts w:ascii="Calibri" w:hAnsi="Calibri" w:cs="Calibri"/>
          <w:sz w:val="22"/>
          <w:szCs w:val="22"/>
        </w:rPr>
        <w:t>We</w:t>
      </w:r>
      <w:r w:rsidRPr="2070F9FE">
        <w:rPr>
          <w:rFonts w:ascii="Calibri" w:hAnsi="Calibri" w:cs="Calibri"/>
          <w:color w:val="000000" w:themeColor="text1"/>
          <w:sz w:val="22"/>
          <w:szCs w:val="22"/>
          <w:lang w:val="en-US"/>
        </w:rPr>
        <w:t xml:space="preserve"> meet the requirements in respect of exempted questions under the Rehabilitation of Offenders Act 1974, all job applicants will be subject to a criminal record check from the DBS before the appointment is confirmed.  This will include details of convictions cautions and reprimands, as well as ‘spent’ and ‘unspent’ convictions. A criminal record will not necessarily be a bar to obtaining a position. </w:t>
      </w:r>
    </w:p>
    <w:p w14:paraId="11CAE4D2" w14:textId="77777777" w:rsidR="00CA325C" w:rsidRPr="003603EA" w:rsidRDefault="2070F9FE" w:rsidP="2070F9FE">
      <w:pPr>
        <w:pStyle w:val="BodyText2"/>
        <w:numPr>
          <w:ilvl w:val="0"/>
          <w:numId w:val="28"/>
        </w:numPr>
        <w:tabs>
          <w:tab w:val="left" w:pos="360"/>
          <w:tab w:val="num" w:pos="1440"/>
        </w:tabs>
        <w:spacing w:before="120" w:after="0" w:line="240" w:lineRule="auto"/>
        <w:ind w:left="360"/>
        <w:jc w:val="both"/>
        <w:rPr>
          <w:rFonts w:ascii="Calibri" w:hAnsi="Calibri" w:cs="Calibri"/>
          <w:sz w:val="22"/>
          <w:szCs w:val="22"/>
        </w:rPr>
      </w:pPr>
      <w:r w:rsidRPr="2070F9FE">
        <w:rPr>
          <w:rFonts w:ascii="Calibri" w:hAnsi="Calibri" w:cs="Calibri"/>
          <w:sz w:val="22"/>
          <w:szCs w:val="22"/>
        </w:rPr>
        <w:t>We are</w:t>
      </w:r>
      <w:r w:rsidRPr="2070F9FE">
        <w:rPr>
          <w:rFonts w:ascii="Calibri" w:hAnsi="Calibri" w:cs="Calibri"/>
          <w:color w:val="000000" w:themeColor="text1"/>
          <w:sz w:val="22"/>
          <w:szCs w:val="22"/>
          <w:lang w:val="en-US"/>
        </w:rPr>
        <w:t xml:space="preserve"> </w:t>
      </w:r>
      <w:r w:rsidRPr="2070F9FE">
        <w:rPr>
          <w:rFonts w:ascii="Calibri" w:hAnsi="Calibri" w:cs="Calibri"/>
          <w:sz w:val="22"/>
          <w:szCs w:val="22"/>
        </w:rPr>
        <w:t xml:space="preserve">committed to the fair treatment of applicants, regardless of race, gender, religion, sexual orientation, responsibilities for dependants, age, physical/mental disability or offending background. </w:t>
      </w:r>
    </w:p>
    <w:p w14:paraId="36D0B74E" w14:textId="77777777" w:rsidR="00CA325C" w:rsidRPr="003603EA" w:rsidRDefault="2070F9FE" w:rsidP="2070F9FE">
      <w:pPr>
        <w:pStyle w:val="BodyText2"/>
        <w:numPr>
          <w:ilvl w:val="0"/>
          <w:numId w:val="28"/>
        </w:numPr>
        <w:tabs>
          <w:tab w:val="left" w:pos="360"/>
          <w:tab w:val="num" w:pos="1440"/>
        </w:tabs>
        <w:spacing w:before="120" w:after="0" w:line="240" w:lineRule="auto"/>
        <w:ind w:left="360"/>
        <w:jc w:val="both"/>
        <w:rPr>
          <w:rFonts w:ascii="Calibri" w:hAnsi="Calibri" w:cs="Calibri"/>
          <w:sz w:val="22"/>
          <w:szCs w:val="22"/>
        </w:rPr>
      </w:pPr>
      <w:r w:rsidRPr="2070F9FE">
        <w:rPr>
          <w:rFonts w:ascii="Calibri" w:hAnsi="Calibri" w:cs="Calibri"/>
          <w:sz w:val="22"/>
          <w:szCs w:val="22"/>
        </w:rPr>
        <w:t>We</w:t>
      </w:r>
      <w:r w:rsidRPr="2070F9FE">
        <w:rPr>
          <w:rFonts w:ascii="Calibri" w:hAnsi="Calibri" w:cs="Calibri"/>
          <w:color w:val="000000" w:themeColor="text1"/>
          <w:sz w:val="22"/>
          <w:szCs w:val="22"/>
          <w:lang w:val="en-US"/>
        </w:rPr>
        <w:t xml:space="preserve"> </w:t>
      </w:r>
      <w:r w:rsidRPr="2070F9FE">
        <w:rPr>
          <w:rFonts w:ascii="Calibri" w:hAnsi="Calibri" w:cs="Calibri"/>
          <w:sz w:val="22"/>
          <w:szCs w:val="22"/>
        </w:rPr>
        <w:t>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6930BFD4" w14:textId="77777777" w:rsidR="00CA325C" w:rsidRPr="003603EA" w:rsidRDefault="2070F9FE" w:rsidP="2070F9FE">
      <w:pPr>
        <w:pStyle w:val="BodyText2"/>
        <w:numPr>
          <w:ilvl w:val="0"/>
          <w:numId w:val="28"/>
        </w:numPr>
        <w:tabs>
          <w:tab w:val="left" w:pos="360"/>
          <w:tab w:val="num" w:pos="1440"/>
        </w:tabs>
        <w:spacing w:before="120" w:after="0" w:line="240" w:lineRule="auto"/>
        <w:ind w:left="360"/>
        <w:jc w:val="both"/>
        <w:rPr>
          <w:rFonts w:ascii="Calibri" w:hAnsi="Calibri" w:cs="Calibri"/>
          <w:sz w:val="22"/>
          <w:szCs w:val="22"/>
        </w:rPr>
      </w:pPr>
      <w:r w:rsidRPr="2070F9FE">
        <w:rPr>
          <w:rFonts w:ascii="Calibri" w:hAnsi="Calibri" w:cs="Calibri"/>
          <w:sz w:val="22"/>
          <w:szCs w:val="22"/>
        </w:rPr>
        <w:t xml:space="preserve">A Disclosure will only be requested from the DBS for those positions where a Disclosure is required.  All application forms and recruitment information will contain a statement that a Disclosure will be requested in the event of the individual being offered the position. </w:t>
      </w:r>
    </w:p>
    <w:p w14:paraId="07D03764" w14:textId="77777777" w:rsidR="00CA325C" w:rsidRPr="003603EA" w:rsidRDefault="2070F9FE" w:rsidP="2070F9FE">
      <w:pPr>
        <w:pStyle w:val="BodyText2"/>
        <w:numPr>
          <w:ilvl w:val="0"/>
          <w:numId w:val="28"/>
        </w:numPr>
        <w:tabs>
          <w:tab w:val="left" w:pos="360"/>
          <w:tab w:val="num" w:pos="1440"/>
        </w:tabs>
        <w:spacing w:before="120" w:after="0" w:line="240" w:lineRule="auto"/>
        <w:ind w:left="360"/>
        <w:jc w:val="both"/>
        <w:rPr>
          <w:rFonts w:ascii="Calibri" w:hAnsi="Calibri" w:cs="Calibri"/>
          <w:sz w:val="22"/>
          <w:szCs w:val="22"/>
        </w:rPr>
      </w:pPr>
      <w:r w:rsidRPr="2070F9FE">
        <w:rPr>
          <w:rFonts w:ascii="Calibri" w:hAnsi="Calibri" w:cs="Calibri"/>
          <w:sz w:val="22"/>
          <w:szCs w:val="22"/>
        </w:rPr>
        <w:t xml:space="preserve">We encourage all applicants called for interview to provide details of their criminal record at an early stage in the application process.  This information should be sent under separate, confidential cover.  The information will only be seen by those who need to see it as part of the recruitment process. </w:t>
      </w:r>
    </w:p>
    <w:p w14:paraId="295ECB21" w14:textId="77777777" w:rsidR="00CA325C" w:rsidRPr="003603EA" w:rsidRDefault="2070F9FE" w:rsidP="2070F9FE">
      <w:pPr>
        <w:pStyle w:val="BodyText2"/>
        <w:numPr>
          <w:ilvl w:val="0"/>
          <w:numId w:val="28"/>
        </w:numPr>
        <w:tabs>
          <w:tab w:val="left" w:pos="360"/>
          <w:tab w:val="num" w:pos="1440"/>
        </w:tabs>
        <w:spacing w:before="120" w:after="0" w:line="240" w:lineRule="auto"/>
        <w:ind w:left="360"/>
        <w:jc w:val="both"/>
        <w:rPr>
          <w:rFonts w:ascii="Calibri" w:hAnsi="Calibri" w:cs="Calibri"/>
          <w:sz w:val="22"/>
          <w:szCs w:val="22"/>
        </w:rPr>
      </w:pPr>
      <w:r w:rsidRPr="2070F9FE">
        <w:rPr>
          <w:rFonts w:ascii="Calibri" w:hAnsi="Calibri" w:cs="Calibri"/>
          <w:sz w:val="22"/>
          <w:szCs w:val="22"/>
          <w:lang w:val="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E423710" w14:textId="77777777" w:rsidR="00CA325C" w:rsidRPr="003603EA" w:rsidRDefault="2070F9FE" w:rsidP="2070F9FE">
      <w:pPr>
        <w:pStyle w:val="BodyText2"/>
        <w:numPr>
          <w:ilvl w:val="0"/>
          <w:numId w:val="28"/>
        </w:numPr>
        <w:tabs>
          <w:tab w:val="left" w:pos="360"/>
          <w:tab w:val="num" w:pos="1440"/>
        </w:tabs>
        <w:spacing w:before="120" w:after="0" w:line="240" w:lineRule="auto"/>
        <w:ind w:left="360"/>
        <w:jc w:val="both"/>
        <w:rPr>
          <w:rFonts w:ascii="Calibri" w:hAnsi="Calibri" w:cs="Calibri"/>
          <w:sz w:val="22"/>
          <w:szCs w:val="22"/>
          <w:lang w:val="en-US"/>
        </w:rPr>
      </w:pPr>
      <w:r w:rsidRPr="2070F9FE">
        <w:rPr>
          <w:rFonts w:ascii="Calibri" w:hAnsi="Calibri" w:cs="Calibri"/>
          <w:sz w:val="22"/>
          <w:szCs w:val="22"/>
          <w:lang w:val="en-US"/>
        </w:rPr>
        <w:t>We undertake to discuss any matter revealed in a Disclosure with the person seeking the position before withdrawing a conditional offer of employment.</w:t>
      </w:r>
    </w:p>
    <w:p w14:paraId="37B9EA79" w14:textId="77777777" w:rsidR="00CA325C" w:rsidRPr="003603EA" w:rsidRDefault="2070F9FE" w:rsidP="2070F9FE">
      <w:pPr>
        <w:pStyle w:val="BodyText2"/>
        <w:numPr>
          <w:ilvl w:val="0"/>
          <w:numId w:val="28"/>
        </w:numPr>
        <w:tabs>
          <w:tab w:val="left" w:pos="360"/>
          <w:tab w:val="num" w:pos="1440"/>
        </w:tabs>
        <w:spacing w:before="120" w:after="0" w:line="240" w:lineRule="auto"/>
        <w:ind w:left="360"/>
        <w:jc w:val="both"/>
        <w:rPr>
          <w:rFonts w:ascii="Calibri" w:hAnsi="Calibri" w:cs="Calibri"/>
          <w:sz w:val="22"/>
          <w:szCs w:val="22"/>
          <w:lang w:val="en-US"/>
        </w:rPr>
      </w:pPr>
      <w:r w:rsidRPr="2070F9FE">
        <w:rPr>
          <w:rFonts w:ascii="Calibri" w:hAnsi="Calibri" w:cs="Calibri"/>
          <w:sz w:val="22"/>
          <w:szCs w:val="22"/>
          <w:lang w:val="en-US"/>
        </w:rPr>
        <w:t xml:space="preserve">We ensure that people at </w:t>
      </w:r>
      <w:r w:rsidRPr="2070F9FE">
        <w:rPr>
          <w:rFonts w:ascii="Calibri" w:hAnsi="Calibri" w:cs="Calibri"/>
          <w:sz w:val="22"/>
          <w:szCs w:val="22"/>
        </w:rPr>
        <w:t>the school</w:t>
      </w:r>
      <w:r w:rsidRPr="2070F9FE">
        <w:rPr>
          <w:rFonts w:ascii="Calibri" w:hAnsi="Calibri" w:cs="Calibri"/>
          <w:color w:val="000000" w:themeColor="text1"/>
          <w:sz w:val="22"/>
          <w:szCs w:val="22"/>
          <w:lang w:val="en-US"/>
        </w:rPr>
        <w:t xml:space="preserve"> </w:t>
      </w:r>
      <w:r w:rsidRPr="2070F9FE">
        <w:rPr>
          <w:rFonts w:ascii="Calibri" w:hAnsi="Calibri" w:cs="Calibri"/>
          <w:sz w:val="22"/>
          <w:szCs w:val="22"/>
          <w:lang w:val="en-US"/>
        </w:rPr>
        <w:t xml:space="preserve">who are involved in the recruitment process have access to professional advice to identify and assess the relevance and circumstances of offences.  We also ensure that they have received appropriate guidance in the relevant legislation relating to the employment of ex-offenders, </w:t>
      </w:r>
      <w:proofErr w:type="spellStart"/>
      <w:r w:rsidRPr="2070F9FE">
        <w:rPr>
          <w:rFonts w:ascii="Calibri" w:hAnsi="Calibri" w:cs="Calibri"/>
          <w:sz w:val="22"/>
          <w:szCs w:val="22"/>
          <w:lang w:val="en-US"/>
        </w:rPr>
        <w:t>eg</w:t>
      </w:r>
      <w:proofErr w:type="spellEnd"/>
      <w:r w:rsidRPr="2070F9FE">
        <w:rPr>
          <w:rFonts w:ascii="Calibri" w:hAnsi="Calibri" w:cs="Calibri"/>
          <w:sz w:val="22"/>
          <w:szCs w:val="22"/>
          <w:lang w:val="en-US"/>
        </w:rPr>
        <w:t xml:space="preserve"> the Rehabilitation of Offenders Act 1974.</w:t>
      </w:r>
    </w:p>
    <w:p w14:paraId="6192A7F8" w14:textId="77777777" w:rsidR="00CA325C" w:rsidRPr="003D440E" w:rsidRDefault="2070F9FE" w:rsidP="2070F9FE">
      <w:pPr>
        <w:pStyle w:val="BodyText2"/>
        <w:spacing w:before="120" w:after="0" w:line="240" w:lineRule="auto"/>
        <w:jc w:val="both"/>
        <w:rPr>
          <w:rFonts w:ascii="Calibri" w:hAnsi="Calibri" w:cs="Calibri"/>
          <w:sz w:val="22"/>
          <w:szCs w:val="22"/>
        </w:rPr>
      </w:pPr>
      <w:r w:rsidRPr="2070F9FE">
        <w:rPr>
          <w:rFonts w:ascii="Calibri" w:hAnsi="Calibri" w:cs="Calibri"/>
          <w:b/>
          <w:bCs/>
          <w:sz w:val="22"/>
          <w:szCs w:val="22"/>
        </w:rPr>
        <w:t>Having a criminal record will not necessarily bar you from working at the school</w:t>
      </w:r>
      <w:r w:rsidRPr="2070F9FE">
        <w:rPr>
          <w:rFonts w:ascii="Calibri" w:hAnsi="Calibri" w:cs="Calibri"/>
          <w:sz w:val="22"/>
          <w:szCs w:val="22"/>
        </w:rPr>
        <w:t>.  This will depend on the nature of the position and the circumstances and background of your offences.</w:t>
      </w:r>
    </w:p>
    <w:sectPr w:rsidR="00CA325C" w:rsidRPr="003D440E" w:rsidSect="00ED08B9">
      <w:footerReference w:type="first" r:id="rId17"/>
      <w:pgSz w:w="11909" w:h="16834" w:code="9"/>
      <w:pgMar w:top="709" w:right="864" w:bottom="142" w:left="864" w:header="72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AB84" w14:textId="77777777" w:rsidR="00CD22E8" w:rsidRDefault="00CD22E8">
      <w:r>
        <w:separator/>
      </w:r>
    </w:p>
  </w:endnote>
  <w:endnote w:type="continuationSeparator" w:id="0">
    <w:p w14:paraId="78363E85" w14:textId="77777777" w:rsidR="00CD22E8" w:rsidRDefault="00CD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obo St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562F" w14:textId="77777777" w:rsidR="00027250" w:rsidRPr="00027250" w:rsidRDefault="540C4C56" w:rsidP="540C4C56">
    <w:pPr>
      <w:pStyle w:val="Footer"/>
      <w:pBdr>
        <w:top w:val="single" w:sz="24" w:space="5" w:color="9BBB59"/>
      </w:pBdr>
      <w:jc w:val="right"/>
      <w:rPr>
        <w:rFonts w:ascii="Harlow Solid Italic" w:hAnsi="Harlow Solid Italic" w:cs="Calibri"/>
        <w:i/>
        <w:iCs/>
      </w:rPr>
    </w:pPr>
    <w:r w:rsidRPr="540C4C56">
      <w:rPr>
        <w:rFonts w:ascii="Calibri" w:hAnsi="Calibri" w:cs="Calibri"/>
        <w:i/>
        <w:iCs/>
      </w:rPr>
      <w:t>Inspiring excellence    Fulfilling potentia</w:t>
    </w:r>
    <w:r w:rsidRPr="540C4C56">
      <w:rPr>
        <w:rFonts w:ascii="Harlow Solid Italic" w:hAnsi="Harlow Solid Italic" w:cs="Calibri"/>
        <w:i/>
        <w:iCs/>
      </w:rPr>
      <w:t>l</w:t>
    </w:r>
  </w:p>
  <w:p w14:paraId="408BF80B" w14:textId="77777777" w:rsidR="00027250" w:rsidRPr="00027250" w:rsidRDefault="2070F9FE" w:rsidP="2070F9FE">
    <w:pPr>
      <w:pStyle w:val="Footer"/>
      <w:pBdr>
        <w:top w:val="single" w:sz="24" w:space="5" w:color="9BBB59"/>
      </w:pBdr>
      <w:jc w:val="right"/>
      <w:rPr>
        <w:rFonts w:ascii="Harlow Solid Italic" w:hAnsi="Harlow Solid Italic" w:cs="Calibri"/>
        <w:color w:val="000000" w:themeColor="text1"/>
      </w:rPr>
    </w:pPr>
    <w:proofErr w:type="spellStart"/>
    <w:r w:rsidRPr="2070F9FE">
      <w:rPr>
        <w:rFonts w:ascii="Harlow Solid Italic" w:hAnsi="Harlow Solid Italic" w:cs="Calibri"/>
      </w:rPr>
      <w:t>Hinchingbrooke</w:t>
    </w:r>
    <w:proofErr w:type="spellEnd"/>
    <w:r w:rsidRPr="2070F9FE">
      <w:rPr>
        <w:rFonts w:ascii="Harlow Solid Italic" w:hAnsi="Harlow Solid Italic" w:cs="Calibri"/>
      </w:rPr>
      <w:t xml:space="preserve"> School</w:t>
    </w:r>
  </w:p>
  <w:p w14:paraId="066B532D" w14:textId="77777777" w:rsidR="00027250" w:rsidRDefault="00027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5E51" w14:textId="77777777" w:rsidR="00BE365D" w:rsidRPr="00BE365D" w:rsidRDefault="00BE365D" w:rsidP="00BE365D">
    <w:pPr>
      <w:pStyle w:val="BasicParagraph"/>
      <w:suppressAutoHyphens/>
      <w:jc w:val="right"/>
      <w:rPr>
        <w:rFonts w:ascii="Calibri" w:eastAsia="Gungsuh" w:hAnsi="Calibri" w:cs="Calibri"/>
        <w:b/>
        <w:sz w:val="28"/>
        <w:szCs w:val="72"/>
      </w:rPr>
    </w:pPr>
    <w:r w:rsidRPr="00BE365D">
      <w:rPr>
        <w:rFonts w:ascii="Calibri" w:eastAsia="Gungsuh" w:hAnsi="Calibri" w:cs="Calibri"/>
        <w:b/>
        <w:sz w:val="28"/>
        <w:szCs w:val="72"/>
      </w:rPr>
      <w:t xml:space="preserve">ACES ACADEMIES TRUST           </w:t>
    </w:r>
  </w:p>
  <w:p w14:paraId="11CC1B2D" w14:textId="77777777" w:rsidR="00BE365D" w:rsidRPr="00BE365D" w:rsidRDefault="00BE365D" w:rsidP="00BE365D">
    <w:pPr>
      <w:pStyle w:val="BasicParagraph"/>
      <w:suppressAutoHyphens/>
      <w:jc w:val="right"/>
      <w:rPr>
        <w:rFonts w:ascii="Harlow Solid Italic" w:eastAsia="Gungsuh" w:hAnsi="Harlow Solid Italic" w:cs="Calibri"/>
        <w:b/>
        <w:sz w:val="2"/>
        <w:szCs w:val="72"/>
      </w:rPr>
    </w:pPr>
  </w:p>
  <w:p w14:paraId="5E3B4757" w14:textId="77777777" w:rsidR="00BE365D" w:rsidRPr="00BE365D" w:rsidRDefault="00BE365D" w:rsidP="00BE365D">
    <w:pPr>
      <w:jc w:val="right"/>
      <w:rPr>
        <w:rFonts w:asciiTheme="minorHAnsi" w:hAnsiTheme="minorHAnsi" w:cstheme="minorHAnsi"/>
        <w:i/>
        <w:sz w:val="20"/>
      </w:rPr>
    </w:pPr>
    <w:r w:rsidRPr="00BE365D">
      <w:rPr>
        <w:rFonts w:asciiTheme="minorHAnsi" w:hAnsiTheme="minorHAnsi" w:cstheme="minorHAnsi"/>
        <w:i/>
        <w:sz w:val="16"/>
        <w:szCs w:val="21"/>
      </w:rPr>
      <w:t>Aspiration, Creativity, Excellence &amp; Success</w:t>
    </w:r>
  </w:p>
  <w:p w14:paraId="360CBF59" w14:textId="77777777" w:rsidR="00B36398" w:rsidRDefault="00B36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4713" w14:textId="77777777" w:rsidR="00CD22E8" w:rsidRDefault="00CD22E8">
      <w:r>
        <w:separator/>
      </w:r>
    </w:p>
  </w:footnote>
  <w:footnote w:type="continuationSeparator" w:id="0">
    <w:p w14:paraId="35A6CFEA" w14:textId="77777777" w:rsidR="00CD22E8" w:rsidRDefault="00CD22E8">
      <w:r>
        <w:continuationSeparator/>
      </w:r>
    </w:p>
  </w:footnote>
  <w:footnote w:id="1">
    <w:p w14:paraId="6E48F7D0" w14:textId="77777777" w:rsidR="00B36398" w:rsidRPr="003603EA" w:rsidRDefault="00B36398" w:rsidP="00883596">
      <w:pPr>
        <w:pStyle w:val="FootnoteText"/>
        <w:rPr>
          <w:rFonts w:ascii="Calibri" w:hAnsi="Calibri" w:cs="Calibri"/>
          <w:sz w:val="18"/>
          <w:szCs w:val="18"/>
        </w:rPr>
      </w:pPr>
      <w:r w:rsidRPr="003603EA">
        <w:rPr>
          <w:rStyle w:val="FootnoteReference"/>
          <w:rFonts w:ascii="Calibri" w:hAnsi="Calibri" w:cs="Calibri"/>
          <w:sz w:val="18"/>
          <w:szCs w:val="18"/>
        </w:rPr>
        <w:footnoteRef/>
      </w:r>
      <w:r w:rsidRPr="003603EA">
        <w:rPr>
          <w:rFonts w:ascii="Calibri" w:hAnsi="Calibri" w:cs="Calibri"/>
          <w:sz w:val="18"/>
          <w:szCs w:val="18"/>
        </w:rPr>
        <w:t xml:space="preserve"> Extract from our Equality policy 201</w:t>
      </w:r>
      <w:r w:rsidR="00C17685">
        <w:rPr>
          <w:rFonts w:ascii="Calibri" w:hAnsi="Calibri" w:cs="Calibri"/>
          <w:sz w:val="18"/>
          <w:szCs w:val="18"/>
        </w:rPr>
        <w:t>2</w:t>
      </w:r>
    </w:p>
  </w:footnote>
  <w:footnote w:id="2">
    <w:p w14:paraId="5A1BBB86" w14:textId="77777777" w:rsidR="00B36398" w:rsidRPr="003603EA" w:rsidRDefault="00B36398" w:rsidP="00CA325C">
      <w:pPr>
        <w:pStyle w:val="Heading2"/>
        <w:rPr>
          <w:rFonts w:ascii="Calibri" w:hAnsi="Calibri" w:cs="Calibri"/>
          <w:b/>
          <w:sz w:val="18"/>
          <w:szCs w:val="18"/>
          <w:u w:val="none"/>
        </w:rPr>
      </w:pPr>
      <w:r w:rsidRPr="003603EA">
        <w:rPr>
          <w:rStyle w:val="FootnoteReference"/>
          <w:rFonts w:ascii="Calibri" w:hAnsi="Calibri" w:cs="Calibri"/>
          <w:sz w:val="18"/>
          <w:szCs w:val="18"/>
          <w:u w:val="none"/>
        </w:rPr>
        <w:footnoteRef/>
      </w:r>
      <w:r w:rsidRPr="003603EA">
        <w:rPr>
          <w:rFonts w:ascii="Calibri" w:hAnsi="Calibri" w:cs="Calibri"/>
          <w:sz w:val="18"/>
          <w:szCs w:val="18"/>
          <w:u w:val="none"/>
        </w:rPr>
        <w:t xml:space="preserve"> </w:t>
      </w:r>
      <w:r w:rsidRPr="003603EA">
        <w:rPr>
          <w:rFonts w:ascii="Calibri" w:hAnsi="Calibri" w:cs="Calibri"/>
          <w:sz w:val="18"/>
          <w:szCs w:val="18"/>
          <w:u w:val="none"/>
          <w:lang w:val="en-US"/>
        </w:rPr>
        <w:t xml:space="preserve">Extract from the School’s Safeguarding and Child Protection policy dated </w:t>
      </w:r>
      <w:r w:rsidR="0023664E">
        <w:rPr>
          <w:rFonts w:ascii="Calibri" w:hAnsi="Calibri" w:cs="Calibri"/>
          <w:sz w:val="18"/>
          <w:szCs w:val="18"/>
          <w:u w:val="none"/>
          <w:lang w:val="en-US"/>
        </w:rPr>
        <w:t>January 201</w:t>
      </w:r>
      <w:r w:rsidR="00C17685">
        <w:rPr>
          <w:rFonts w:ascii="Calibri" w:hAnsi="Calibri" w:cs="Calibri"/>
          <w:sz w:val="18"/>
          <w:szCs w:val="18"/>
          <w:u w:val="none"/>
          <w:lang w:val="en-US"/>
        </w:rPr>
        <w:t>6</w:t>
      </w:r>
      <w:r w:rsidRPr="003603EA">
        <w:rPr>
          <w:rFonts w:ascii="Calibri" w:hAnsi="Calibri" w:cs="Calibri"/>
          <w:sz w:val="18"/>
          <w:szCs w:val="18"/>
          <w:u w:val="none"/>
          <w:lang w:val="en-US"/>
        </w:rPr>
        <w:t xml:space="preserve">  </w:t>
      </w:r>
    </w:p>
    <w:p w14:paraId="5EB14D3E" w14:textId="77777777" w:rsidR="00B36398" w:rsidRPr="003603EA" w:rsidRDefault="00B36398" w:rsidP="00CA325C">
      <w:pPr>
        <w:pStyle w:val="FootnoteText"/>
        <w:rPr>
          <w:rFonts w:ascii="Calibri" w:hAnsi="Calibri" w:cs="Calibri"/>
        </w:rPr>
      </w:pPr>
    </w:p>
  </w:footnote>
  <w:footnote w:id="3">
    <w:p w14:paraId="449FFBE0" w14:textId="77777777" w:rsidR="00B36398" w:rsidRPr="003603EA" w:rsidRDefault="00B36398" w:rsidP="00CA325C">
      <w:pPr>
        <w:pStyle w:val="FootnoteText"/>
        <w:rPr>
          <w:rFonts w:ascii="Calibri" w:hAnsi="Calibri" w:cs="Calibri"/>
          <w:sz w:val="18"/>
          <w:szCs w:val="18"/>
        </w:rPr>
      </w:pPr>
      <w:r w:rsidRPr="003603EA">
        <w:rPr>
          <w:rStyle w:val="FootnoteReference"/>
          <w:rFonts w:ascii="Calibri" w:hAnsi="Calibri" w:cs="Calibri"/>
          <w:sz w:val="18"/>
          <w:szCs w:val="18"/>
        </w:rPr>
        <w:footnoteRef/>
      </w:r>
      <w:r w:rsidRPr="003603EA">
        <w:rPr>
          <w:rFonts w:ascii="Calibri" w:hAnsi="Calibri" w:cs="Calibri"/>
          <w:sz w:val="18"/>
          <w:szCs w:val="18"/>
        </w:rPr>
        <w:t xml:space="preserve"> From the School’s Policy statement on Recruitment of Ex-Offenders December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9434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E74CD"/>
    <w:multiLevelType w:val="hybridMultilevel"/>
    <w:tmpl w:val="5F0CE2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B77D2"/>
    <w:multiLevelType w:val="hybridMultilevel"/>
    <w:tmpl w:val="23AC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316"/>
    <w:multiLevelType w:val="hybridMultilevel"/>
    <w:tmpl w:val="4176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22ED"/>
    <w:multiLevelType w:val="hybridMultilevel"/>
    <w:tmpl w:val="4E26A1E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A5FEA"/>
    <w:multiLevelType w:val="hybridMultilevel"/>
    <w:tmpl w:val="A634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70239"/>
    <w:multiLevelType w:val="singleLevel"/>
    <w:tmpl w:val="FEE40DEE"/>
    <w:lvl w:ilvl="0">
      <w:start w:val="17"/>
      <w:numFmt w:val="decimal"/>
      <w:lvlText w:val="%1"/>
      <w:lvlJc w:val="left"/>
      <w:pPr>
        <w:tabs>
          <w:tab w:val="num" w:pos="810"/>
        </w:tabs>
        <w:ind w:left="810" w:hanging="810"/>
      </w:pPr>
      <w:rPr>
        <w:rFonts w:hint="default"/>
      </w:rPr>
    </w:lvl>
  </w:abstractNum>
  <w:abstractNum w:abstractNumId="7" w15:restartNumberingAfterBreak="0">
    <w:nsid w:val="10CB783E"/>
    <w:multiLevelType w:val="hybridMultilevel"/>
    <w:tmpl w:val="443E7CCE"/>
    <w:lvl w:ilvl="0" w:tplc="B23C37C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10A76"/>
    <w:multiLevelType w:val="singleLevel"/>
    <w:tmpl w:val="1C94BFC4"/>
    <w:lvl w:ilvl="0">
      <w:start w:val="2"/>
      <w:numFmt w:val="lowerLetter"/>
      <w:lvlText w:val="%1)"/>
      <w:lvlJc w:val="left"/>
      <w:pPr>
        <w:tabs>
          <w:tab w:val="num" w:pos="1440"/>
        </w:tabs>
        <w:ind w:left="1440" w:hanging="720"/>
      </w:pPr>
      <w:rPr>
        <w:rFonts w:hint="default"/>
      </w:rPr>
    </w:lvl>
  </w:abstractNum>
  <w:abstractNum w:abstractNumId="9" w15:restartNumberingAfterBreak="0">
    <w:nsid w:val="18C73E1D"/>
    <w:multiLevelType w:val="hybridMultilevel"/>
    <w:tmpl w:val="CD42E866"/>
    <w:lvl w:ilvl="0" w:tplc="734A3EA0">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5E4F8A"/>
    <w:multiLevelType w:val="hybridMultilevel"/>
    <w:tmpl w:val="7B865CCE"/>
    <w:lvl w:ilvl="0" w:tplc="5CF82D3A">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C93684"/>
    <w:multiLevelType w:val="hybridMultilevel"/>
    <w:tmpl w:val="3EA83C9E"/>
    <w:lvl w:ilvl="0" w:tplc="116CAC1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5A6EBE"/>
    <w:multiLevelType w:val="hybridMultilevel"/>
    <w:tmpl w:val="B4084796"/>
    <w:lvl w:ilvl="0" w:tplc="D1EC0C4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5925DC"/>
    <w:multiLevelType w:val="hybridMultilevel"/>
    <w:tmpl w:val="56965516"/>
    <w:lvl w:ilvl="0" w:tplc="CEB0AD0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430BEE"/>
    <w:multiLevelType w:val="singleLevel"/>
    <w:tmpl w:val="45286A4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6A30020"/>
    <w:multiLevelType w:val="hybridMultilevel"/>
    <w:tmpl w:val="0D84D604"/>
    <w:lvl w:ilvl="0" w:tplc="FCE6A258">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FD1FBC"/>
    <w:multiLevelType w:val="hybridMultilevel"/>
    <w:tmpl w:val="5064A0AA"/>
    <w:lvl w:ilvl="0" w:tplc="46D27948">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03361"/>
    <w:multiLevelType w:val="hybridMultilevel"/>
    <w:tmpl w:val="E3C48AB8"/>
    <w:lvl w:ilvl="0" w:tplc="EE04C576">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AA1938"/>
    <w:multiLevelType w:val="hybridMultilevel"/>
    <w:tmpl w:val="3BCA1724"/>
    <w:lvl w:ilvl="0" w:tplc="DE1C92AC">
      <w:start w:val="1"/>
      <w:numFmt w:val="bullet"/>
      <w:lvlText w:val=""/>
      <w:lvlJc w:val="left"/>
      <w:pPr>
        <w:tabs>
          <w:tab w:val="num" w:pos="737"/>
        </w:tabs>
        <w:ind w:left="737"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D09CE"/>
    <w:multiLevelType w:val="hybridMultilevel"/>
    <w:tmpl w:val="7DD6098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0" w15:restartNumberingAfterBreak="0">
    <w:nsid w:val="329C4DDB"/>
    <w:multiLevelType w:val="hybridMultilevel"/>
    <w:tmpl w:val="F6AE39AA"/>
    <w:lvl w:ilvl="0" w:tplc="B16C1102">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2F92802"/>
    <w:multiLevelType w:val="singleLevel"/>
    <w:tmpl w:val="34D40F82"/>
    <w:lvl w:ilvl="0">
      <w:start w:val="2"/>
      <w:numFmt w:val="lowerLetter"/>
      <w:lvlText w:val="%1)"/>
      <w:lvlJc w:val="left"/>
      <w:pPr>
        <w:tabs>
          <w:tab w:val="num" w:pos="1080"/>
        </w:tabs>
        <w:ind w:left="1080" w:hanging="360"/>
      </w:pPr>
      <w:rPr>
        <w:rFonts w:hint="default"/>
      </w:rPr>
    </w:lvl>
  </w:abstractNum>
  <w:abstractNum w:abstractNumId="22" w15:restartNumberingAfterBreak="0">
    <w:nsid w:val="34235FB8"/>
    <w:multiLevelType w:val="hybridMultilevel"/>
    <w:tmpl w:val="CB3AF402"/>
    <w:lvl w:ilvl="0" w:tplc="DE1C92AC">
      <w:start w:val="1"/>
      <w:numFmt w:val="bullet"/>
      <w:lvlText w:val=""/>
      <w:lvlJc w:val="left"/>
      <w:pPr>
        <w:tabs>
          <w:tab w:val="num" w:pos="737"/>
        </w:tabs>
        <w:ind w:left="737"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14253"/>
    <w:multiLevelType w:val="hybridMultilevel"/>
    <w:tmpl w:val="57EA475E"/>
    <w:lvl w:ilvl="0" w:tplc="A69C620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1F5FA4"/>
    <w:multiLevelType w:val="hybridMultilevel"/>
    <w:tmpl w:val="C9125B9A"/>
    <w:lvl w:ilvl="0" w:tplc="B4BC45F8">
      <w:start w:val="1"/>
      <w:numFmt w:val="bullet"/>
      <w:lvlText w:val=""/>
      <w:lvlJc w:val="left"/>
      <w:pPr>
        <w:tabs>
          <w:tab w:val="num" w:pos="51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17AA7"/>
    <w:multiLevelType w:val="singleLevel"/>
    <w:tmpl w:val="3F167BDE"/>
    <w:lvl w:ilvl="0">
      <w:start w:val="1"/>
      <w:numFmt w:val="decimal"/>
      <w:lvlText w:val="%1"/>
      <w:lvlJc w:val="left"/>
      <w:pPr>
        <w:tabs>
          <w:tab w:val="num" w:pos="720"/>
        </w:tabs>
        <w:ind w:left="720" w:hanging="720"/>
      </w:pPr>
      <w:rPr>
        <w:rFonts w:hint="default"/>
      </w:rPr>
    </w:lvl>
  </w:abstractNum>
  <w:abstractNum w:abstractNumId="26" w15:restartNumberingAfterBreak="0">
    <w:nsid w:val="3E5A467B"/>
    <w:multiLevelType w:val="hybridMultilevel"/>
    <w:tmpl w:val="A8F2F6EA"/>
    <w:lvl w:ilvl="0" w:tplc="6C5A3AA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67323F"/>
    <w:multiLevelType w:val="hybridMultilevel"/>
    <w:tmpl w:val="EB688DD8"/>
    <w:lvl w:ilvl="0" w:tplc="B464DFDE">
      <w:start w:val="1"/>
      <w:numFmt w:val="bullet"/>
      <w:lvlText w:val="-"/>
      <w:lvlJc w:val="left"/>
      <w:pPr>
        <w:ind w:left="720" w:hanging="360"/>
      </w:pPr>
      <w:rPr>
        <w:rFonts w:ascii="Hobo Std" w:eastAsia="Times New Roman" w:hAnsi="Hobo Std" w:cs="Hobo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B373C"/>
    <w:multiLevelType w:val="hybridMultilevel"/>
    <w:tmpl w:val="89748EE4"/>
    <w:lvl w:ilvl="0" w:tplc="CA2A3B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F973CA"/>
    <w:multiLevelType w:val="hybridMultilevel"/>
    <w:tmpl w:val="85F8E224"/>
    <w:lvl w:ilvl="0" w:tplc="FB78D74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B76CA5"/>
    <w:multiLevelType w:val="hybridMultilevel"/>
    <w:tmpl w:val="63D2050E"/>
    <w:lvl w:ilvl="0" w:tplc="FCE6A25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7E0D88"/>
    <w:multiLevelType w:val="hybridMultilevel"/>
    <w:tmpl w:val="1DD61F9C"/>
    <w:lvl w:ilvl="0" w:tplc="FCE6A258">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8E0077F"/>
    <w:multiLevelType w:val="hybridMultilevel"/>
    <w:tmpl w:val="DD4AEEB8"/>
    <w:lvl w:ilvl="0" w:tplc="E58A6A3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DF775A"/>
    <w:multiLevelType w:val="hybridMultilevel"/>
    <w:tmpl w:val="565EF0BA"/>
    <w:lvl w:ilvl="0" w:tplc="536848E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E29459E"/>
    <w:multiLevelType w:val="hybridMultilevel"/>
    <w:tmpl w:val="5D52B140"/>
    <w:lvl w:ilvl="0" w:tplc="07DE4EE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78E3312"/>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7BD2A3A"/>
    <w:multiLevelType w:val="hybridMultilevel"/>
    <w:tmpl w:val="911C7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340E3A"/>
    <w:multiLevelType w:val="hybridMultilevel"/>
    <w:tmpl w:val="03287E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A4D42"/>
    <w:multiLevelType w:val="hybridMultilevel"/>
    <w:tmpl w:val="6C349994"/>
    <w:lvl w:ilvl="0" w:tplc="103883D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CAA355D"/>
    <w:multiLevelType w:val="multilevel"/>
    <w:tmpl w:val="D5DCE8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CB3855"/>
    <w:multiLevelType w:val="hybridMultilevel"/>
    <w:tmpl w:val="BDEE0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F53676"/>
    <w:multiLevelType w:val="hybridMultilevel"/>
    <w:tmpl w:val="5D32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C735C9"/>
    <w:multiLevelType w:val="hybridMultilevel"/>
    <w:tmpl w:val="E0AEFC44"/>
    <w:lvl w:ilvl="0" w:tplc="07EC3E42">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75F7EB6"/>
    <w:multiLevelType w:val="hybridMultilevel"/>
    <w:tmpl w:val="73201452"/>
    <w:lvl w:ilvl="0" w:tplc="306C033C">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AC97E20"/>
    <w:multiLevelType w:val="hybridMultilevel"/>
    <w:tmpl w:val="3CA61FE0"/>
    <w:lvl w:ilvl="0" w:tplc="66AE79E2">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8C269E"/>
    <w:multiLevelType w:val="hybridMultilevel"/>
    <w:tmpl w:val="5472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974238"/>
    <w:multiLevelType w:val="hybridMultilevel"/>
    <w:tmpl w:val="7FBA805C"/>
    <w:lvl w:ilvl="0" w:tplc="193C5774">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14649F5"/>
    <w:multiLevelType w:val="hybridMultilevel"/>
    <w:tmpl w:val="EA08B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8"/>
  </w:num>
  <w:num w:numId="4">
    <w:abstractNumId w:val="6"/>
  </w:num>
  <w:num w:numId="5">
    <w:abstractNumId w:val="40"/>
  </w:num>
  <w:num w:numId="6">
    <w:abstractNumId w:val="7"/>
  </w:num>
  <w:num w:numId="7">
    <w:abstractNumId w:val="23"/>
  </w:num>
  <w:num w:numId="8">
    <w:abstractNumId w:val="9"/>
  </w:num>
  <w:num w:numId="9">
    <w:abstractNumId w:val="13"/>
  </w:num>
  <w:num w:numId="10">
    <w:abstractNumId w:val="34"/>
  </w:num>
  <w:num w:numId="11">
    <w:abstractNumId w:val="32"/>
  </w:num>
  <w:num w:numId="12">
    <w:abstractNumId w:val="38"/>
  </w:num>
  <w:num w:numId="13">
    <w:abstractNumId w:val="12"/>
  </w:num>
  <w:num w:numId="14">
    <w:abstractNumId w:val="44"/>
  </w:num>
  <w:num w:numId="15">
    <w:abstractNumId w:val="10"/>
  </w:num>
  <w:num w:numId="16">
    <w:abstractNumId w:val="42"/>
  </w:num>
  <w:num w:numId="17">
    <w:abstractNumId w:val="20"/>
  </w:num>
  <w:num w:numId="18">
    <w:abstractNumId w:val="28"/>
  </w:num>
  <w:num w:numId="19">
    <w:abstractNumId w:val="16"/>
  </w:num>
  <w:num w:numId="20">
    <w:abstractNumId w:val="14"/>
  </w:num>
  <w:num w:numId="21">
    <w:abstractNumId w:val="35"/>
    <w:lvlOverride w:ilvl="0">
      <w:startOverride w:val="1"/>
    </w:lvlOverride>
  </w:num>
  <w:num w:numId="22">
    <w:abstractNumId w:val="24"/>
  </w:num>
  <w:num w:numId="23">
    <w:abstractNumId w:val="4"/>
  </w:num>
  <w:num w:numId="24">
    <w:abstractNumId w:val="11"/>
  </w:num>
  <w:num w:numId="25">
    <w:abstractNumId w:val="36"/>
  </w:num>
  <w:num w:numId="26">
    <w:abstractNumId w:val="18"/>
  </w:num>
  <w:num w:numId="27">
    <w:abstractNumId w:val="22"/>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33"/>
  </w:num>
  <w:num w:numId="32">
    <w:abstractNumId w:val="1"/>
  </w:num>
  <w:num w:numId="33">
    <w:abstractNumId w:val="47"/>
  </w:num>
  <w:num w:numId="34">
    <w:abstractNumId w:val="37"/>
  </w:num>
  <w:num w:numId="35">
    <w:abstractNumId w:val="39"/>
  </w:num>
  <w:num w:numId="36">
    <w:abstractNumId w:val="46"/>
  </w:num>
  <w:num w:numId="37">
    <w:abstractNumId w:val="26"/>
  </w:num>
  <w:num w:numId="38">
    <w:abstractNumId w:val="27"/>
  </w:num>
  <w:num w:numId="39">
    <w:abstractNumId w:val="43"/>
  </w:num>
  <w:num w:numId="40">
    <w:abstractNumId w:val="45"/>
  </w:num>
  <w:num w:numId="41">
    <w:abstractNumId w:val="3"/>
  </w:num>
  <w:num w:numId="42">
    <w:abstractNumId w:val="29"/>
  </w:num>
  <w:num w:numId="43">
    <w:abstractNumId w:val="15"/>
  </w:num>
  <w:num w:numId="44">
    <w:abstractNumId w:val="31"/>
  </w:num>
  <w:num w:numId="45">
    <w:abstractNumId w:val="30"/>
  </w:num>
  <w:num w:numId="46">
    <w:abstractNumId w:val="41"/>
  </w:num>
  <w:num w:numId="47">
    <w:abstractNumId w:val="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E"/>
    <w:rsid w:val="00006C32"/>
    <w:rsid w:val="000121F7"/>
    <w:rsid w:val="00012573"/>
    <w:rsid w:val="00014207"/>
    <w:rsid w:val="00021400"/>
    <w:rsid w:val="00027250"/>
    <w:rsid w:val="0003798F"/>
    <w:rsid w:val="0006114F"/>
    <w:rsid w:val="00070A43"/>
    <w:rsid w:val="00071AB7"/>
    <w:rsid w:val="000726D0"/>
    <w:rsid w:val="000938D9"/>
    <w:rsid w:val="00096574"/>
    <w:rsid w:val="000973E9"/>
    <w:rsid w:val="000A54D9"/>
    <w:rsid w:val="000A555C"/>
    <w:rsid w:val="000C2ECF"/>
    <w:rsid w:val="000D4111"/>
    <w:rsid w:val="000D7F13"/>
    <w:rsid w:val="000F2257"/>
    <w:rsid w:val="001078A3"/>
    <w:rsid w:val="00110F6A"/>
    <w:rsid w:val="00114C5E"/>
    <w:rsid w:val="00125D9D"/>
    <w:rsid w:val="001309FF"/>
    <w:rsid w:val="00145B03"/>
    <w:rsid w:val="001508EA"/>
    <w:rsid w:val="001513D7"/>
    <w:rsid w:val="0015142F"/>
    <w:rsid w:val="0018342A"/>
    <w:rsid w:val="001B1C0B"/>
    <w:rsid w:val="001B528B"/>
    <w:rsid w:val="001C5920"/>
    <w:rsid w:val="001D0500"/>
    <w:rsid w:val="001D3819"/>
    <w:rsid w:val="001D68C3"/>
    <w:rsid w:val="001E30E7"/>
    <w:rsid w:val="001E64C8"/>
    <w:rsid w:val="001E705D"/>
    <w:rsid w:val="001F457D"/>
    <w:rsid w:val="001F5618"/>
    <w:rsid w:val="001F566E"/>
    <w:rsid w:val="002007E9"/>
    <w:rsid w:val="00200AE7"/>
    <w:rsid w:val="00201536"/>
    <w:rsid w:val="002069AB"/>
    <w:rsid w:val="00214A44"/>
    <w:rsid w:val="00231F1E"/>
    <w:rsid w:val="0023664E"/>
    <w:rsid w:val="00256043"/>
    <w:rsid w:val="002651B8"/>
    <w:rsid w:val="002749DF"/>
    <w:rsid w:val="00290B47"/>
    <w:rsid w:val="002C1FC9"/>
    <w:rsid w:val="002D3850"/>
    <w:rsid w:val="002F039A"/>
    <w:rsid w:val="002F3757"/>
    <w:rsid w:val="002F4609"/>
    <w:rsid w:val="00305835"/>
    <w:rsid w:val="0030609A"/>
    <w:rsid w:val="00333829"/>
    <w:rsid w:val="00345216"/>
    <w:rsid w:val="00345512"/>
    <w:rsid w:val="003603EA"/>
    <w:rsid w:val="003629B4"/>
    <w:rsid w:val="00365776"/>
    <w:rsid w:val="00366165"/>
    <w:rsid w:val="0037373B"/>
    <w:rsid w:val="00373F97"/>
    <w:rsid w:val="0037446A"/>
    <w:rsid w:val="00394FD5"/>
    <w:rsid w:val="003A78B2"/>
    <w:rsid w:val="003B1594"/>
    <w:rsid w:val="003B6EEE"/>
    <w:rsid w:val="003B7CE6"/>
    <w:rsid w:val="003D440E"/>
    <w:rsid w:val="003E4E25"/>
    <w:rsid w:val="004067B6"/>
    <w:rsid w:val="00412BDF"/>
    <w:rsid w:val="00415C6C"/>
    <w:rsid w:val="00423D4C"/>
    <w:rsid w:val="00425F25"/>
    <w:rsid w:val="004300E0"/>
    <w:rsid w:val="00450177"/>
    <w:rsid w:val="004602C5"/>
    <w:rsid w:val="00481096"/>
    <w:rsid w:val="00481CA7"/>
    <w:rsid w:val="00483967"/>
    <w:rsid w:val="004846D2"/>
    <w:rsid w:val="00487967"/>
    <w:rsid w:val="0049118D"/>
    <w:rsid w:val="00492C60"/>
    <w:rsid w:val="00497298"/>
    <w:rsid w:val="004A1D6C"/>
    <w:rsid w:val="004B05FE"/>
    <w:rsid w:val="004B3809"/>
    <w:rsid w:val="004C02FB"/>
    <w:rsid w:val="004E3958"/>
    <w:rsid w:val="004F7D8C"/>
    <w:rsid w:val="00524F75"/>
    <w:rsid w:val="00525DCE"/>
    <w:rsid w:val="00526B2C"/>
    <w:rsid w:val="00553758"/>
    <w:rsid w:val="00554D38"/>
    <w:rsid w:val="0055690A"/>
    <w:rsid w:val="00575F2A"/>
    <w:rsid w:val="005A1F70"/>
    <w:rsid w:val="005A4D10"/>
    <w:rsid w:val="005B66A4"/>
    <w:rsid w:val="005D69B9"/>
    <w:rsid w:val="005F7FC8"/>
    <w:rsid w:val="00605789"/>
    <w:rsid w:val="006115CB"/>
    <w:rsid w:val="00620B3A"/>
    <w:rsid w:val="00623CEE"/>
    <w:rsid w:val="00623E1C"/>
    <w:rsid w:val="00624DF6"/>
    <w:rsid w:val="00650F43"/>
    <w:rsid w:val="00662458"/>
    <w:rsid w:val="00672480"/>
    <w:rsid w:val="006906CD"/>
    <w:rsid w:val="00691D95"/>
    <w:rsid w:val="006A0DB3"/>
    <w:rsid w:val="006B6A5F"/>
    <w:rsid w:val="006C5B18"/>
    <w:rsid w:val="006F4664"/>
    <w:rsid w:val="00701ED6"/>
    <w:rsid w:val="00724D18"/>
    <w:rsid w:val="00734262"/>
    <w:rsid w:val="0074369B"/>
    <w:rsid w:val="00745580"/>
    <w:rsid w:val="00753743"/>
    <w:rsid w:val="00755CEE"/>
    <w:rsid w:val="00756DE7"/>
    <w:rsid w:val="007643DA"/>
    <w:rsid w:val="007842B2"/>
    <w:rsid w:val="00785371"/>
    <w:rsid w:val="007A1DC6"/>
    <w:rsid w:val="007B071E"/>
    <w:rsid w:val="007D3264"/>
    <w:rsid w:val="007E2C94"/>
    <w:rsid w:val="008019FB"/>
    <w:rsid w:val="00802396"/>
    <w:rsid w:val="008073CC"/>
    <w:rsid w:val="00811718"/>
    <w:rsid w:val="008212A5"/>
    <w:rsid w:val="00821DBC"/>
    <w:rsid w:val="008234CE"/>
    <w:rsid w:val="0082510A"/>
    <w:rsid w:val="008369CC"/>
    <w:rsid w:val="00846B27"/>
    <w:rsid w:val="0085408E"/>
    <w:rsid w:val="0085591C"/>
    <w:rsid w:val="0085796F"/>
    <w:rsid w:val="008606A1"/>
    <w:rsid w:val="00865C26"/>
    <w:rsid w:val="00871AED"/>
    <w:rsid w:val="008721E0"/>
    <w:rsid w:val="00873B0E"/>
    <w:rsid w:val="00880CBB"/>
    <w:rsid w:val="00880D32"/>
    <w:rsid w:val="00883596"/>
    <w:rsid w:val="0089146A"/>
    <w:rsid w:val="008B503B"/>
    <w:rsid w:val="008C2376"/>
    <w:rsid w:val="008D08AF"/>
    <w:rsid w:val="008D3A55"/>
    <w:rsid w:val="008D5043"/>
    <w:rsid w:val="008E4B24"/>
    <w:rsid w:val="00902A40"/>
    <w:rsid w:val="00904B5D"/>
    <w:rsid w:val="00915DF7"/>
    <w:rsid w:val="00916144"/>
    <w:rsid w:val="0092075B"/>
    <w:rsid w:val="0092171D"/>
    <w:rsid w:val="0093393F"/>
    <w:rsid w:val="0093760A"/>
    <w:rsid w:val="009428E8"/>
    <w:rsid w:val="00957005"/>
    <w:rsid w:val="00962C81"/>
    <w:rsid w:val="00963050"/>
    <w:rsid w:val="00966C32"/>
    <w:rsid w:val="00972DD6"/>
    <w:rsid w:val="00973F64"/>
    <w:rsid w:val="009A5F91"/>
    <w:rsid w:val="009B693C"/>
    <w:rsid w:val="009C51BA"/>
    <w:rsid w:val="009D574E"/>
    <w:rsid w:val="009E1BCF"/>
    <w:rsid w:val="009E2EE8"/>
    <w:rsid w:val="009E2FCD"/>
    <w:rsid w:val="009F2D70"/>
    <w:rsid w:val="00A036B1"/>
    <w:rsid w:val="00A055BA"/>
    <w:rsid w:val="00A06E66"/>
    <w:rsid w:val="00A2359E"/>
    <w:rsid w:val="00A23CF8"/>
    <w:rsid w:val="00A30344"/>
    <w:rsid w:val="00A30EA6"/>
    <w:rsid w:val="00A40573"/>
    <w:rsid w:val="00A45994"/>
    <w:rsid w:val="00A54642"/>
    <w:rsid w:val="00A57515"/>
    <w:rsid w:val="00A7164B"/>
    <w:rsid w:val="00A72E4F"/>
    <w:rsid w:val="00A75CD2"/>
    <w:rsid w:val="00A91D8B"/>
    <w:rsid w:val="00A9362C"/>
    <w:rsid w:val="00A93DD2"/>
    <w:rsid w:val="00AA17C0"/>
    <w:rsid w:val="00AC1D6D"/>
    <w:rsid w:val="00AC74F7"/>
    <w:rsid w:val="00AD7BF1"/>
    <w:rsid w:val="00AF3CB7"/>
    <w:rsid w:val="00B00B00"/>
    <w:rsid w:val="00B0133A"/>
    <w:rsid w:val="00B14CB6"/>
    <w:rsid w:val="00B36398"/>
    <w:rsid w:val="00B437A3"/>
    <w:rsid w:val="00B45032"/>
    <w:rsid w:val="00B46A82"/>
    <w:rsid w:val="00B517E9"/>
    <w:rsid w:val="00B560D0"/>
    <w:rsid w:val="00B702C2"/>
    <w:rsid w:val="00B75AAD"/>
    <w:rsid w:val="00B86CC2"/>
    <w:rsid w:val="00B90721"/>
    <w:rsid w:val="00B9234A"/>
    <w:rsid w:val="00B94FC8"/>
    <w:rsid w:val="00BA190E"/>
    <w:rsid w:val="00BA3843"/>
    <w:rsid w:val="00BB0FBB"/>
    <w:rsid w:val="00BB3A19"/>
    <w:rsid w:val="00BE365D"/>
    <w:rsid w:val="00BF043F"/>
    <w:rsid w:val="00BF3168"/>
    <w:rsid w:val="00BF3CAC"/>
    <w:rsid w:val="00C00E0A"/>
    <w:rsid w:val="00C01A5D"/>
    <w:rsid w:val="00C17685"/>
    <w:rsid w:val="00C23CE3"/>
    <w:rsid w:val="00C23F25"/>
    <w:rsid w:val="00C246E7"/>
    <w:rsid w:val="00C26DEB"/>
    <w:rsid w:val="00C30E81"/>
    <w:rsid w:val="00C32C56"/>
    <w:rsid w:val="00C342D0"/>
    <w:rsid w:val="00C3630C"/>
    <w:rsid w:val="00C43946"/>
    <w:rsid w:val="00C43F55"/>
    <w:rsid w:val="00C46B1B"/>
    <w:rsid w:val="00C57555"/>
    <w:rsid w:val="00C641E8"/>
    <w:rsid w:val="00C776AB"/>
    <w:rsid w:val="00C80036"/>
    <w:rsid w:val="00C83699"/>
    <w:rsid w:val="00C8698C"/>
    <w:rsid w:val="00C9476F"/>
    <w:rsid w:val="00C94EEB"/>
    <w:rsid w:val="00CA325C"/>
    <w:rsid w:val="00CB09F6"/>
    <w:rsid w:val="00CB485E"/>
    <w:rsid w:val="00CD22E8"/>
    <w:rsid w:val="00CD2F1F"/>
    <w:rsid w:val="00CD6F96"/>
    <w:rsid w:val="00CE4B34"/>
    <w:rsid w:val="00CE76C7"/>
    <w:rsid w:val="00D03C0A"/>
    <w:rsid w:val="00D149A1"/>
    <w:rsid w:val="00D3663D"/>
    <w:rsid w:val="00D37094"/>
    <w:rsid w:val="00D52481"/>
    <w:rsid w:val="00D64790"/>
    <w:rsid w:val="00D77867"/>
    <w:rsid w:val="00D87D68"/>
    <w:rsid w:val="00D92206"/>
    <w:rsid w:val="00DA1F47"/>
    <w:rsid w:val="00DA7C94"/>
    <w:rsid w:val="00DB4091"/>
    <w:rsid w:val="00DB4C5A"/>
    <w:rsid w:val="00DB524C"/>
    <w:rsid w:val="00DB5A84"/>
    <w:rsid w:val="00DC3BA0"/>
    <w:rsid w:val="00DD05AC"/>
    <w:rsid w:val="00DD436E"/>
    <w:rsid w:val="00DD7406"/>
    <w:rsid w:val="00DE2FB7"/>
    <w:rsid w:val="00DE797A"/>
    <w:rsid w:val="00DF6C05"/>
    <w:rsid w:val="00E17AE8"/>
    <w:rsid w:val="00E213CD"/>
    <w:rsid w:val="00E25029"/>
    <w:rsid w:val="00E41853"/>
    <w:rsid w:val="00E42B81"/>
    <w:rsid w:val="00E51839"/>
    <w:rsid w:val="00E55198"/>
    <w:rsid w:val="00E56C27"/>
    <w:rsid w:val="00E66857"/>
    <w:rsid w:val="00E75299"/>
    <w:rsid w:val="00E903C9"/>
    <w:rsid w:val="00E920F6"/>
    <w:rsid w:val="00E95D73"/>
    <w:rsid w:val="00E9715C"/>
    <w:rsid w:val="00EB3AB8"/>
    <w:rsid w:val="00EC37F9"/>
    <w:rsid w:val="00EC7246"/>
    <w:rsid w:val="00ED08B9"/>
    <w:rsid w:val="00ED21F9"/>
    <w:rsid w:val="00ED56ED"/>
    <w:rsid w:val="00ED6E37"/>
    <w:rsid w:val="00ED7179"/>
    <w:rsid w:val="00EE4880"/>
    <w:rsid w:val="00EE5D99"/>
    <w:rsid w:val="00EF2789"/>
    <w:rsid w:val="00F035BB"/>
    <w:rsid w:val="00F17236"/>
    <w:rsid w:val="00F24E86"/>
    <w:rsid w:val="00F41AF5"/>
    <w:rsid w:val="00F469D7"/>
    <w:rsid w:val="00F46A48"/>
    <w:rsid w:val="00F47C85"/>
    <w:rsid w:val="00F51D46"/>
    <w:rsid w:val="00F56FE1"/>
    <w:rsid w:val="00F57736"/>
    <w:rsid w:val="00F80F62"/>
    <w:rsid w:val="00F81714"/>
    <w:rsid w:val="00F83927"/>
    <w:rsid w:val="00FA3E20"/>
    <w:rsid w:val="00FC4E1F"/>
    <w:rsid w:val="00FD1A3C"/>
    <w:rsid w:val="00FD304F"/>
    <w:rsid w:val="00FD7CC9"/>
    <w:rsid w:val="00FE3507"/>
    <w:rsid w:val="00FF627F"/>
    <w:rsid w:val="2070F9FE"/>
    <w:rsid w:val="540C4C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8B2E413"/>
  <w15:chartTrackingRefBased/>
  <w15:docId w15:val="{43F61AD5-0D45-457C-9B46-EDAE758F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link w:val="Heading3Char"/>
    <w:unhideWhenUsed/>
    <w:qFormat/>
    <w:rsid w:val="005B66A4"/>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both"/>
      <w:outlineLvl w:val="3"/>
    </w:pPr>
    <w:rPr>
      <w:rFonts w:eastAsia="Arial Unicode MS"/>
      <w:b/>
      <w:u w:val="single"/>
      <w:lang w:val="en-US"/>
    </w:rPr>
  </w:style>
  <w:style w:type="paragraph" w:styleId="Heading5">
    <w:name w:val="heading 5"/>
    <w:basedOn w:val="Normal"/>
    <w:next w:val="Normal"/>
    <w:link w:val="Heading5Char"/>
    <w:qFormat/>
    <w:pPr>
      <w:keepNext/>
      <w:outlineLvl w:val="4"/>
    </w:pPr>
    <w:rPr>
      <w:rFonts w:eastAsia="Arial Unicode MS"/>
      <w:b/>
      <w:sz w:val="20"/>
      <w:u w:val="single"/>
      <w:lang w:val="en-US"/>
    </w:rPr>
  </w:style>
  <w:style w:type="paragraph" w:styleId="Heading6">
    <w:name w:val="heading 6"/>
    <w:basedOn w:val="Normal"/>
    <w:next w:val="Normal"/>
    <w:link w:val="Heading6Char"/>
    <w:semiHidden/>
    <w:unhideWhenUsed/>
    <w:qFormat/>
    <w:rsid w:val="001D381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C1FC9"/>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5B66A4"/>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lang w:val="en-US"/>
    </w:rPr>
  </w:style>
  <w:style w:type="paragraph" w:styleId="BodyText2">
    <w:name w:val="Body Text 2"/>
    <w:basedOn w:val="Normal"/>
    <w:link w:val="BodyText2Char"/>
    <w:rsid w:val="001E705D"/>
    <w:pPr>
      <w:spacing w:after="120" w:line="480" w:lineRule="auto"/>
    </w:pPr>
    <w:rPr>
      <w:szCs w:val="24"/>
    </w:rPr>
  </w:style>
  <w:style w:type="paragraph" w:styleId="Subtitle">
    <w:name w:val="Subtitle"/>
    <w:basedOn w:val="Normal"/>
    <w:link w:val="SubtitleChar"/>
    <w:uiPriority w:val="11"/>
    <w:qFormat/>
    <w:rsid w:val="00365776"/>
    <w:rPr>
      <w:b/>
      <w:bCs/>
      <w:sz w:val="22"/>
      <w:szCs w:val="24"/>
      <w:u w:val="single"/>
    </w:rPr>
  </w:style>
  <w:style w:type="paragraph" w:customStyle="1" w:styleId="NoParagraphStyle">
    <w:name w:val="[No Paragraph Style]"/>
    <w:rsid w:val="00231F1E"/>
    <w:pPr>
      <w:autoSpaceDE w:val="0"/>
      <w:autoSpaceDN w:val="0"/>
      <w:adjustRightInd w:val="0"/>
      <w:spacing w:line="288" w:lineRule="auto"/>
      <w:textAlignment w:val="center"/>
    </w:pPr>
    <w:rPr>
      <w:color w:val="000000"/>
      <w:sz w:val="24"/>
      <w:szCs w:val="24"/>
      <w:lang w:eastAsia="en-GB"/>
    </w:rPr>
  </w:style>
  <w:style w:type="paragraph" w:customStyle="1" w:styleId="BasicParagraph">
    <w:name w:val="[Basic Paragraph]"/>
    <w:basedOn w:val="NoParagraphStyle"/>
    <w:rsid w:val="00231F1E"/>
  </w:style>
  <w:style w:type="paragraph" w:styleId="BodyText">
    <w:name w:val="Body Text"/>
    <w:basedOn w:val="Normal"/>
    <w:rsid w:val="001D0500"/>
    <w:pPr>
      <w:spacing w:after="120"/>
    </w:pPr>
  </w:style>
  <w:style w:type="paragraph" w:styleId="BodyTextIndent">
    <w:name w:val="Body Text Indent"/>
    <w:basedOn w:val="Normal"/>
    <w:rsid w:val="00753743"/>
    <w:pPr>
      <w:spacing w:after="120"/>
      <w:ind w:left="283"/>
    </w:pPr>
  </w:style>
  <w:style w:type="paragraph" w:styleId="Footer">
    <w:name w:val="footer"/>
    <w:basedOn w:val="Normal"/>
    <w:link w:val="FooterChar"/>
    <w:uiPriority w:val="99"/>
    <w:rsid w:val="00753743"/>
    <w:pPr>
      <w:tabs>
        <w:tab w:val="center" w:pos="4153"/>
        <w:tab w:val="right" w:pos="8306"/>
      </w:tabs>
    </w:pPr>
    <w:rPr>
      <w:rFonts w:ascii="Tahoma" w:hAnsi="Tahoma"/>
      <w:sz w:val="22"/>
      <w:szCs w:val="24"/>
    </w:rPr>
  </w:style>
  <w:style w:type="character" w:styleId="PageNumber">
    <w:name w:val="page number"/>
    <w:basedOn w:val="DefaultParagraphFont"/>
    <w:rsid w:val="00753743"/>
  </w:style>
  <w:style w:type="character" w:styleId="Hyperlink">
    <w:name w:val="Hyperlink"/>
    <w:rsid w:val="00C9476F"/>
    <w:rPr>
      <w:color w:val="0000FF"/>
      <w:u w:val="single"/>
    </w:rPr>
  </w:style>
  <w:style w:type="paragraph" w:customStyle="1" w:styleId="style3">
    <w:name w:val="style3"/>
    <w:basedOn w:val="Normal"/>
    <w:rsid w:val="00C9476F"/>
    <w:pPr>
      <w:spacing w:before="100" w:beforeAutospacing="1" w:after="100" w:afterAutospacing="1"/>
    </w:pPr>
    <w:rPr>
      <w:sz w:val="25"/>
      <w:szCs w:val="25"/>
      <w:lang w:eastAsia="en-GB"/>
    </w:rPr>
  </w:style>
  <w:style w:type="paragraph" w:customStyle="1" w:styleId="style5">
    <w:name w:val="style5"/>
    <w:basedOn w:val="Normal"/>
    <w:rsid w:val="00C9476F"/>
    <w:pPr>
      <w:spacing w:before="100" w:beforeAutospacing="1" w:after="100" w:afterAutospacing="1"/>
    </w:pPr>
    <w:rPr>
      <w:b/>
      <w:bCs/>
      <w:sz w:val="35"/>
      <w:szCs w:val="35"/>
      <w:lang w:eastAsia="en-GB"/>
    </w:rPr>
  </w:style>
  <w:style w:type="paragraph" w:customStyle="1" w:styleId="style7">
    <w:name w:val="style7"/>
    <w:basedOn w:val="Normal"/>
    <w:rsid w:val="00C9476F"/>
    <w:pPr>
      <w:spacing w:before="100" w:beforeAutospacing="1" w:after="100" w:afterAutospacing="1"/>
    </w:pPr>
    <w:rPr>
      <w:color w:val="003300"/>
      <w:szCs w:val="24"/>
      <w:lang w:eastAsia="en-GB"/>
    </w:rPr>
  </w:style>
  <w:style w:type="paragraph" w:styleId="NormalWeb">
    <w:name w:val="Normal (Web)"/>
    <w:basedOn w:val="Normal"/>
    <w:rsid w:val="00C9476F"/>
    <w:pPr>
      <w:spacing w:before="100" w:beforeAutospacing="1" w:after="100" w:afterAutospacing="1"/>
    </w:pPr>
    <w:rPr>
      <w:szCs w:val="24"/>
      <w:lang w:eastAsia="en-GB"/>
    </w:rPr>
  </w:style>
  <w:style w:type="character" w:styleId="Strong">
    <w:name w:val="Strong"/>
    <w:qFormat/>
    <w:rsid w:val="00C9476F"/>
    <w:rPr>
      <w:b/>
      <w:bCs/>
    </w:rPr>
  </w:style>
  <w:style w:type="paragraph" w:styleId="Header">
    <w:name w:val="header"/>
    <w:basedOn w:val="Normal"/>
    <w:rsid w:val="00B90721"/>
    <w:pPr>
      <w:tabs>
        <w:tab w:val="center" w:pos="4153"/>
        <w:tab w:val="right" w:pos="8306"/>
      </w:tabs>
    </w:pPr>
  </w:style>
  <w:style w:type="paragraph" w:styleId="ListBullet">
    <w:name w:val="List Bullet"/>
    <w:basedOn w:val="Normal"/>
    <w:rsid w:val="00A57515"/>
    <w:pPr>
      <w:numPr>
        <w:numId w:val="30"/>
      </w:numPr>
    </w:pPr>
    <w:rPr>
      <w:rFonts w:ascii="Tahoma" w:hAnsi="Tahoma" w:cs="Tahoma"/>
      <w:szCs w:val="24"/>
    </w:rPr>
  </w:style>
  <w:style w:type="paragraph" w:styleId="BodyTextIndent3">
    <w:name w:val="Body Text Indent 3"/>
    <w:basedOn w:val="Normal"/>
    <w:rsid w:val="00D149A1"/>
    <w:pPr>
      <w:spacing w:after="120"/>
      <w:ind w:left="283"/>
    </w:pPr>
    <w:rPr>
      <w:sz w:val="16"/>
      <w:szCs w:val="16"/>
    </w:rPr>
  </w:style>
  <w:style w:type="paragraph" w:styleId="FootnoteText">
    <w:name w:val="footnote text"/>
    <w:basedOn w:val="Normal"/>
    <w:semiHidden/>
    <w:rsid w:val="00D149A1"/>
    <w:rPr>
      <w:sz w:val="20"/>
    </w:rPr>
  </w:style>
  <w:style w:type="character" w:styleId="FootnoteReference">
    <w:name w:val="footnote reference"/>
    <w:semiHidden/>
    <w:rsid w:val="00D149A1"/>
    <w:rPr>
      <w:vertAlign w:val="superscript"/>
    </w:rPr>
  </w:style>
  <w:style w:type="table" w:styleId="TableGrid">
    <w:name w:val="Table Grid"/>
    <w:basedOn w:val="TableNormal"/>
    <w:rsid w:val="009E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F043F"/>
    <w:rPr>
      <w:color w:val="800080"/>
      <w:u w:val="single"/>
    </w:rPr>
  </w:style>
  <w:style w:type="character" w:customStyle="1" w:styleId="TitleChar">
    <w:name w:val="Title Char"/>
    <w:link w:val="Title"/>
    <w:locked/>
    <w:rsid w:val="00BF043F"/>
    <w:rPr>
      <w:b/>
      <w:sz w:val="24"/>
      <w:lang w:val="en-US" w:eastAsia="en-US" w:bidi="ar-SA"/>
    </w:rPr>
  </w:style>
  <w:style w:type="character" w:customStyle="1" w:styleId="SubtitleChar">
    <w:name w:val="Subtitle Char"/>
    <w:link w:val="Subtitle"/>
    <w:uiPriority w:val="11"/>
    <w:rsid w:val="000973E9"/>
    <w:rPr>
      <w:b/>
      <w:bCs/>
      <w:sz w:val="22"/>
      <w:szCs w:val="24"/>
      <w:u w:val="single"/>
      <w:lang w:eastAsia="en-US"/>
    </w:rPr>
  </w:style>
  <w:style w:type="paragraph" w:styleId="BalloonText">
    <w:name w:val="Balloon Text"/>
    <w:basedOn w:val="Normal"/>
    <w:link w:val="BalloonTextChar"/>
    <w:rsid w:val="001D68C3"/>
    <w:rPr>
      <w:rFonts w:ascii="Tahoma" w:hAnsi="Tahoma" w:cs="Tahoma"/>
      <w:sz w:val="16"/>
      <w:szCs w:val="16"/>
    </w:rPr>
  </w:style>
  <w:style w:type="character" w:customStyle="1" w:styleId="BalloonTextChar">
    <w:name w:val="Balloon Text Char"/>
    <w:link w:val="BalloonText"/>
    <w:rsid w:val="001D68C3"/>
    <w:rPr>
      <w:rFonts w:ascii="Tahoma" w:hAnsi="Tahoma" w:cs="Tahoma"/>
      <w:sz w:val="16"/>
      <w:szCs w:val="16"/>
      <w:lang w:eastAsia="en-US"/>
    </w:rPr>
  </w:style>
  <w:style w:type="character" w:customStyle="1" w:styleId="FooterChar">
    <w:name w:val="Footer Char"/>
    <w:link w:val="Footer"/>
    <w:uiPriority w:val="99"/>
    <w:rsid w:val="00E41853"/>
    <w:rPr>
      <w:rFonts w:ascii="Tahoma" w:hAnsi="Tahoma"/>
      <w:sz w:val="22"/>
      <w:szCs w:val="24"/>
      <w:lang w:eastAsia="en-US"/>
    </w:rPr>
  </w:style>
  <w:style w:type="character" w:customStyle="1" w:styleId="Heading3Char">
    <w:name w:val="Heading 3 Char"/>
    <w:link w:val="Heading3"/>
    <w:rsid w:val="005B66A4"/>
    <w:rPr>
      <w:rFonts w:ascii="Cambria" w:eastAsia="Times New Roman" w:hAnsi="Cambria" w:cs="Times New Roman"/>
      <w:b/>
      <w:bCs/>
      <w:sz w:val="26"/>
      <w:szCs w:val="26"/>
      <w:lang w:eastAsia="en-US"/>
    </w:rPr>
  </w:style>
  <w:style w:type="character" w:customStyle="1" w:styleId="Heading8Char">
    <w:name w:val="Heading 8 Char"/>
    <w:link w:val="Heading8"/>
    <w:rsid w:val="005B66A4"/>
    <w:rPr>
      <w:rFonts w:ascii="Calibri" w:eastAsia="Times New Roman" w:hAnsi="Calibri" w:cs="Times New Roman"/>
      <w:i/>
      <w:iCs/>
      <w:sz w:val="24"/>
      <w:szCs w:val="24"/>
      <w:lang w:eastAsia="en-US"/>
    </w:rPr>
  </w:style>
  <w:style w:type="table" w:styleId="MediumList2-Accent3">
    <w:name w:val="Medium List 2 Accent 3"/>
    <w:basedOn w:val="TableNormal"/>
    <w:uiPriority w:val="66"/>
    <w:rsid w:val="005B66A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5B66A4"/>
    <w:pPr>
      <w:ind w:left="720"/>
      <w:contextualSpacing/>
    </w:pPr>
    <w:rPr>
      <w:szCs w:val="24"/>
    </w:rPr>
  </w:style>
  <w:style w:type="character" w:customStyle="1" w:styleId="Heading1Char">
    <w:name w:val="Heading 1 Char"/>
    <w:link w:val="Heading1"/>
    <w:rsid w:val="00DB4C5A"/>
    <w:rPr>
      <w:sz w:val="24"/>
      <w:u w:val="single"/>
      <w:lang w:eastAsia="en-US"/>
    </w:rPr>
  </w:style>
  <w:style w:type="character" w:customStyle="1" w:styleId="Heading5Char">
    <w:name w:val="Heading 5 Char"/>
    <w:link w:val="Heading5"/>
    <w:rsid w:val="00DB4C5A"/>
    <w:rPr>
      <w:rFonts w:eastAsia="Arial Unicode MS"/>
      <w:b/>
      <w:u w:val="single"/>
      <w:lang w:val="en-US" w:eastAsia="en-US"/>
    </w:rPr>
  </w:style>
  <w:style w:type="character" w:customStyle="1" w:styleId="Heading6Char">
    <w:name w:val="Heading 6 Char"/>
    <w:link w:val="Heading6"/>
    <w:semiHidden/>
    <w:rsid w:val="001D3819"/>
    <w:rPr>
      <w:rFonts w:ascii="Calibri" w:eastAsia="Times New Roman" w:hAnsi="Calibri" w:cs="Times New Roman"/>
      <w:b/>
      <w:bCs/>
      <w:sz w:val="22"/>
      <w:szCs w:val="22"/>
      <w:lang w:eastAsia="en-US"/>
    </w:rPr>
  </w:style>
  <w:style w:type="character" w:customStyle="1" w:styleId="Heading7Char">
    <w:name w:val="Heading 7 Char"/>
    <w:link w:val="Heading7"/>
    <w:semiHidden/>
    <w:rsid w:val="002C1FC9"/>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096574"/>
    <w:pPr>
      <w:spacing w:after="120"/>
    </w:pPr>
    <w:rPr>
      <w:rFonts w:eastAsia="Calibri"/>
      <w:sz w:val="16"/>
      <w:szCs w:val="16"/>
      <w:lang w:eastAsia="en-GB"/>
    </w:rPr>
  </w:style>
  <w:style w:type="character" w:customStyle="1" w:styleId="BodyText3Char">
    <w:name w:val="Body Text 3 Char"/>
    <w:link w:val="BodyText3"/>
    <w:uiPriority w:val="99"/>
    <w:rsid w:val="00096574"/>
    <w:rPr>
      <w:rFonts w:eastAsia="Calibri"/>
      <w:sz w:val="16"/>
      <w:szCs w:val="16"/>
    </w:rPr>
  </w:style>
  <w:style w:type="character" w:customStyle="1" w:styleId="BodyText2Char">
    <w:name w:val="Body Text 2 Char"/>
    <w:link w:val="BodyText2"/>
    <w:rsid w:val="00F035BB"/>
    <w:rPr>
      <w:sz w:val="24"/>
      <w:szCs w:val="24"/>
      <w:lang w:eastAsia="en-US"/>
    </w:rPr>
  </w:style>
  <w:style w:type="paragraph" w:customStyle="1" w:styleId="Default">
    <w:name w:val="Default"/>
    <w:rsid w:val="00880CBB"/>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75718">
      <w:bodyDiv w:val="1"/>
      <w:marLeft w:val="0"/>
      <w:marRight w:val="0"/>
      <w:marTop w:val="0"/>
      <w:marBottom w:val="0"/>
      <w:divBdr>
        <w:top w:val="none" w:sz="0" w:space="0" w:color="auto"/>
        <w:left w:val="none" w:sz="0" w:space="0" w:color="auto"/>
        <w:bottom w:val="none" w:sz="0" w:space="0" w:color="auto"/>
        <w:right w:val="none" w:sz="0" w:space="0" w:color="auto"/>
      </w:divBdr>
    </w:div>
    <w:div w:id="1196769353">
      <w:bodyDiv w:val="1"/>
      <w:marLeft w:val="0"/>
      <w:marRight w:val="0"/>
      <w:marTop w:val="0"/>
      <w:marBottom w:val="0"/>
      <w:divBdr>
        <w:top w:val="none" w:sz="0" w:space="0" w:color="auto"/>
        <w:left w:val="none" w:sz="0" w:space="0" w:color="auto"/>
        <w:bottom w:val="none" w:sz="0" w:space="0" w:color="auto"/>
        <w:right w:val="none" w:sz="0" w:space="0" w:color="auto"/>
      </w:divBdr>
    </w:div>
    <w:div w:id="16877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acesacademiestrust.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ces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1571E4848E747A20FC9C80D837FC9" ma:contentTypeVersion="5" ma:contentTypeDescription="Create a new document." ma:contentTypeScope="" ma:versionID="d4a00abe031f9491c285055d2a712789">
  <xsd:schema xmlns:xsd="http://www.w3.org/2001/XMLSchema" xmlns:xs="http://www.w3.org/2001/XMLSchema" xmlns:p="http://schemas.microsoft.com/office/2006/metadata/properties" xmlns:ns2="c5bc1d55-35be-497f-b2da-746fb917555a" xmlns:ns3="9b608fbe-7f4e-41a4-846a-449482f5f6a1" targetNamespace="http://schemas.microsoft.com/office/2006/metadata/properties" ma:root="true" ma:fieldsID="173bbe57979c5ff48dfb5c00f4f65fbd" ns2:_="" ns3:_="">
    <xsd:import namespace="c5bc1d55-35be-497f-b2da-746fb917555a"/>
    <xsd:import namespace="9b608fbe-7f4e-41a4-846a-449482f5f6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1d55-35be-497f-b2da-746fb9175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08fbe-7f4e-41a4-846a-449482f5f6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D880-84EC-48F1-9F14-B4E662FA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1d55-35be-497f-b2da-746fb917555a"/>
    <ds:schemaRef ds:uri="9b608fbe-7f4e-41a4-846a-449482f5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933F9-93E2-4CE4-A9C4-359F2E18F190}">
  <ds:schemaRefs>
    <ds:schemaRef ds:uri="9b608fbe-7f4e-41a4-846a-449482f5f6a1"/>
    <ds:schemaRef ds:uri="c5bc1d55-35be-497f-b2da-746fb917555a"/>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ED52A6C-4CD6-4D4D-8687-00CED796E7C5}">
  <ds:schemaRefs>
    <ds:schemaRef ds:uri="http://schemas.microsoft.com/sharepoint/v3/contenttype/forms"/>
  </ds:schemaRefs>
</ds:datastoreItem>
</file>

<file path=customXml/itemProps4.xml><?xml version="1.0" encoding="utf-8"?>
<ds:datastoreItem xmlns:ds="http://schemas.openxmlformats.org/officeDocument/2006/customXml" ds:itemID="{59ACB5F3-0B6B-4E90-8EFA-1F3D74D0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3675</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JOB  DESCRIPTION</vt:lpstr>
    </vt:vector>
  </TitlesOfParts>
  <Company>Hinchingbrooke School</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Alexandra Richmond</dc:creator>
  <cp:keywords/>
  <cp:lastModifiedBy>PendleburyD</cp:lastModifiedBy>
  <cp:revision>3</cp:revision>
  <cp:lastPrinted>2016-09-14T09:54:00Z</cp:lastPrinted>
  <dcterms:created xsi:type="dcterms:W3CDTF">2018-04-19T11:27:00Z</dcterms:created>
  <dcterms:modified xsi:type="dcterms:W3CDTF">2018-04-19T11:27:00Z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0x010100DD01571E4848E747A20FC9C80D837FC9</vt:lpwstr>
  </property>
</Properties>
</file>