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6E" w:rsidRDefault="00D07C4D" w:rsidP="00D07C4D">
      <w:pP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243840</wp:posOffset>
                </wp:positionV>
                <wp:extent cx="20574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2D5" w:rsidRDefault="007B72D5" w:rsidP="00D07C4D">
                            <w:pPr>
                              <w:ind w:left="0"/>
                            </w:pPr>
                            <w:r w:rsidRPr="006508E0">
                              <w:rPr>
                                <w:rFonts w:ascii="Verdana" w:hAnsi="Verdana"/>
                                <w:b/>
                                <w:i/>
                                <w:sz w:val="24"/>
                              </w:rPr>
                              <w:t>Job Description</w:t>
                            </w:r>
                          </w:p>
                          <w:p w:rsidR="007B72D5" w:rsidRDefault="007B7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19.2pt;width:162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" fillcolor="white [3201]" strokeweight=".5pt">
                <v:textbox>
                  <w:txbxContent>
                    <w:p w:rsidR="007B72D5" w:rsidRDefault="007B72D5" w:rsidP="00D07C4D">
                      <w:pPr>
                        <w:ind w:left="0"/>
                      </w:pPr>
                      <w:r w:rsidRPr="006508E0">
                        <w:rPr>
                          <w:rFonts w:ascii="Verdana" w:hAnsi="Verdana"/>
                          <w:b/>
                          <w:i/>
                          <w:sz w:val="24"/>
                        </w:rPr>
                        <w:t>Job Description</w:t>
                      </w:r>
                    </w:p>
                    <w:p w:rsidR="007B72D5" w:rsidRDefault="007B72D5"/>
                  </w:txbxContent>
                </v:textbox>
              </v:shape>
            </w:pict>
          </mc:Fallback>
        </mc:AlternateContent>
      </w:r>
      <w:r>
        <w:rPr>
          <w:noProof/>
          <w:lang w:eastAsia="en-GB"/>
        </w:rPr>
        <w:drawing>
          <wp:inline distT="0" distB="0" distL="0" distR="0" wp14:anchorId="26D09494" wp14:editId="2AE0BD72">
            <wp:extent cx="1533525" cy="628650"/>
            <wp:effectExtent l="0" t="0" r="9525" b="0"/>
            <wp:docPr id="1" name="Picture 1"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p w:rsidR="00D07C4D" w:rsidRDefault="00D07C4D" w:rsidP="00D07C4D">
      <w:pPr>
        <w:jc w:val="right"/>
      </w:pPr>
    </w:p>
    <w:p w:rsidR="00D07C4D" w:rsidRDefault="00D07C4D" w:rsidP="00D07C4D">
      <w:pPr>
        <w:ind w:left="0"/>
        <w:jc w:val="left"/>
      </w:pPr>
    </w:p>
    <w:p w:rsidR="007B72D5" w:rsidRDefault="00D07C4D" w:rsidP="007452ED">
      <w:pPr>
        <w:rPr>
          <w:rFonts w:asciiTheme="minorHAnsi" w:hAnsiTheme="minorHAnsi"/>
          <w:sz w:val="24"/>
        </w:rPr>
      </w:pPr>
      <w:r w:rsidRPr="007452ED">
        <w:rPr>
          <w:rFonts w:asciiTheme="minorHAnsi" w:hAnsiTheme="minorHAnsi"/>
          <w:sz w:val="24"/>
        </w:rPr>
        <w:t>Post Title:</w:t>
      </w:r>
      <w:r w:rsidRPr="007452ED">
        <w:rPr>
          <w:rFonts w:asciiTheme="minorHAnsi" w:hAnsiTheme="minorHAnsi"/>
          <w:sz w:val="24"/>
        </w:rPr>
        <w:tab/>
      </w:r>
      <w:r w:rsidR="007B72D5">
        <w:rPr>
          <w:rFonts w:asciiTheme="minorHAnsi" w:hAnsiTheme="minorHAnsi"/>
          <w:sz w:val="24"/>
        </w:rPr>
        <w:t>Exams and Assessment Officer</w:t>
      </w:r>
    </w:p>
    <w:p w:rsidR="007B72D5" w:rsidRDefault="007B72D5" w:rsidP="007452ED">
      <w:pPr>
        <w:rPr>
          <w:rFonts w:asciiTheme="minorHAnsi" w:hAnsiTheme="minorHAnsi"/>
          <w:sz w:val="24"/>
        </w:rPr>
      </w:pPr>
    </w:p>
    <w:p w:rsidR="005E0483" w:rsidRDefault="007B72D5" w:rsidP="007452ED">
      <w:pPr>
        <w:rPr>
          <w:rFonts w:asciiTheme="minorHAnsi" w:hAnsiTheme="minorHAnsi"/>
          <w:sz w:val="24"/>
        </w:rPr>
      </w:pPr>
      <w:r>
        <w:rPr>
          <w:rFonts w:asciiTheme="minorHAnsi" w:hAnsiTheme="minorHAnsi"/>
          <w:sz w:val="24"/>
        </w:rPr>
        <w:t>Salary:</w:t>
      </w:r>
      <w:r>
        <w:rPr>
          <w:rFonts w:asciiTheme="minorHAnsi" w:hAnsiTheme="minorHAnsi"/>
          <w:sz w:val="24"/>
        </w:rPr>
        <w:tab/>
      </w:r>
      <w:r>
        <w:rPr>
          <w:rFonts w:asciiTheme="minorHAnsi" w:hAnsiTheme="minorHAnsi"/>
          <w:sz w:val="24"/>
        </w:rPr>
        <w:tab/>
        <w:t>Grade G (Points</w:t>
      </w:r>
      <w:r w:rsidR="00140C43">
        <w:rPr>
          <w:rFonts w:asciiTheme="minorHAnsi" w:hAnsiTheme="minorHAnsi"/>
          <w:sz w:val="24"/>
        </w:rPr>
        <w:t xml:space="preserve"> 19-27) £18,746 - £24,174</w:t>
      </w:r>
      <w:r w:rsidR="005E0483">
        <w:rPr>
          <w:rFonts w:asciiTheme="minorHAnsi" w:hAnsiTheme="minorHAnsi"/>
          <w:sz w:val="24"/>
        </w:rPr>
        <w:t xml:space="preserve"> pro-rata</w:t>
      </w:r>
    </w:p>
    <w:p w:rsidR="00D07C4D" w:rsidRPr="007452ED" w:rsidRDefault="005E0483" w:rsidP="007452ED">
      <w:pPr>
        <w:rPr>
          <w:rFonts w:asciiTheme="minorHAnsi" w:hAnsiTheme="minorHAnsi"/>
          <w:sz w:val="24"/>
        </w:rPr>
      </w:pPr>
      <w:r>
        <w:rPr>
          <w:rFonts w:asciiTheme="minorHAnsi" w:hAnsiTheme="minorHAnsi"/>
          <w:sz w:val="24"/>
        </w:rPr>
        <w:tab/>
      </w:r>
      <w:r>
        <w:rPr>
          <w:rFonts w:asciiTheme="minorHAnsi" w:hAnsiTheme="minorHAnsi"/>
          <w:sz w:val="24"/>
        </w:rPr>
        <w:tab/>
        <w:t>Actual pro-rat</w:t>
      </w:r>
      <w:r w:rsidR="00140C43">
        <w:rPr>
          <w:rFonts w:asciiTheme="minorHAnsi" w:hAnsiTheme="minorHAnsi"/>
          <w:sz w:val="24"/>
        </w:rPr>
        <w:t>a salary band: £</w:t>
      </w:r>
      <w:r w:rsidR="00C542AC">
        <w:rPr>
          <w:rFonts w:asciiTheme="minorHAnsi" w:hAnsiTheme="minorHAnsi"/>
          <w:sz w:val="24"/>
        </w:rPr>
        <w:t>17,246 - £22,240</w:t>
      </w:r>
      <w:r>
        <w:rPr>
          <w:rFonts w:asciiTheme="minorHAnsi" w:hAnsiTheme="minorHAnsi"/>
          <w:sz w:val="24"/>
        </w:rPr>
        <w:t xml:space="preserve"> per annum</w:t>
      </w:r>
      <w:r w:rsidR="00D07C4D" w:rsidRPr="007452ED">
        <w:rPr>
          <w:rFonts w:asciiTheme="minorHAnsi" w:hAnsiTheme="minorHAnsi"/>
          <w:sz w:val="24"/>
        </w:rPr>
        <w:tab/>
      </w:r>
    </w:p>
    <w:p w:rsidR="00D07C4D" w:rsidRPr="007452ED" w:rsidRDefault="00D07C4D" w:rsidP="007452ED">
      <w:pPr>
        <w:rPr>
          <w:rFonts w:asciiTheme="minorHAnsi" w:hAnsiTheme="minorHAnsi"/>
          <w:sz w:val="24"/>
        </w:rPr>
      </w:pPr>
    </w:p>
    <w:p w:rsidR="00E911FA" w:rsidRPr="007452ED" w:rsidRDefault="00C078CA" w:rsidP="007452ED">
      <w:pPr>
        <w:rPr>
          <w:rFonts w:asciiTheme="minorHAnsi" w:hAnsiTheme="minorHAnsi"/>
          <w:sz w:val="24"/>
        </w:rPr>
      </w:pPr>
      <w:r w:rsidRPr="007452ED">
        <w:rPr>
          <w:rFonts w:asciiTheme="minorHAnsi" w:hAnsiTheme="minorHAnsi"/>
          <w:sz w:val="24"/>
        </w:rPr>
        <w:t>Hours</w:t>
      </w:r>
      <w:r w:rsidR="007B72D5">
        <w:rPr>
          <w:rFonts w:asciiTheme="minorHAnsi" w:hAnsiTheme="minorHAnsi"/>
          <w:sz w:val="24"/>
        </w:rPr>
        <w:t>:</w:t>
      </w:r>
      <w:r w:rsidRPr="007452ED">
        <w:rPr>
          <w:rFonts w:asciiTheme="minorHAnsi" w:hAnsiTheme="minorHAnsi"/>
          <w:sz w:val="24"/>
        </w:rPr>
        <w:tab/>
      </w:r>
      <w:r w:rsidRPr="007452ED">
        <w:rPr>
          <w:rFonts w:asciiTheme="minorHAnsi" w:hAnsiTheme="minorHAnsi"/>
          <w:sz w:val="24"/>
        </w:rPr>
        <w:tab/>
      </w:r>
      <w:r w:rsidR="007B72D5">
        <w:rPr>
          <w:rFonts w:asciiTheme="minorHAnsi" w:hAnsiTheme="minorHAnsi"/>
          <w:sz w:val="24"/>
        </w:rPr>
        <w:t>Full Time, Term Time Only plus four weeks</w:t>
      </w:r>
      <w:r w:rsidRPr="007452ED">
        <w:rPr>
          <w:rFonts w:asciiTheme="minorHAnsi" w:hAnsiTheme="minorHAnsi"/>
          <w:sz w:val="24"/>
        </w:rPr>
        <w:tab/>
      </w:r>
    </w:p>
    <w:p w:rsidR="000F71FE" w:rsidRPr="007452ED" w:rsidRDefault="000F71FE" w:rsidP="007452ED">
      <w:pPr>
        <w:rPr>
          <w:rFonts w:asciiTheme="minorHAnsi" w:hAnsiTheme="minorHAnsi"/>
          <w:sz w:val="24"/>
        </w:rPr>
      </w:pPr>
      <w:r w:rsidRPr="007452ED">
        <w:rPr>
          <w:rFonts w:asciiTheme="minorHAnsi" w:hAnsiTheme="minorHAnsi"/>
          <w:sz w:val="24"/>
        </w:rPr>
        <w:tab/>
      </w:r>
      <w:r w:rsidRPr="007452ED">
        <w:rPr>
          <w:rFonts w:asciiTheme="minorHAnsi" w:hAnsiTheme="minorHAnsi"/>
          <w:sz w:val="24"/>
        </w:rPr>
        <w:tab/>
      </w:r>
    </w:p>
    <w:p w:rsidR="002C1737" w:rsidRPr="007452ED" w:rsidRDefault="00D07C4D" w:rsidP="007452ED">
      <w:pPr>
        <w:rPr>
          <w:rFonts w:asciiTheme="majorHAnsi" w:hAnsiTheme="majorHAnsi"/>
        </w:rPr>
      </w:pPr>
      <w:r w:rsidRPr="007452ED">
        <w:rPr>
          <w:rFonts w:asciiTheme="minorHAnsi" w:hAnsiTheme="minorHAnsi"/>
          <w:sz w:val="24"/>
        </w:rPr>
        <w:t xml:space="preserve">Reporting To: </w:t>
      </w:r>
      <w:r w:rsidR="00F965C2" w:rsidRPr="007452ED">
        <w:rPr>
          <w:rFonts w:asciiTheme="minorHAnsi" w:hAnsiTheme="minorHAnsi"/>
          <w:sz w:val="24"/>
        </w:rPr>
        <w:tab/>
      </w:r>
      <w:r w:rsidR="00553880">
        <w:rPr>
          <w:rFonts w:asciiTheme="minorHAnsi" w:hAnsiTheme="minorHAnsi"/>
          <w:sz w:val="24"/>
        </w:rPr>
        <w:t>Principal/ Vice Principa</w:t>
      </w:r>
      <w:r w:rsidR="000145FF">
        <w:rPr>
          <w:rFonts w:asciiTheme="minorHAnsi" w:hAnsiTheme="minorHAnsi"/>
          <w:sz w:val="24"/>
        </w:rPr>
        <w:t>l – Curriculum</w:t>
      </w:r>
      <w:bookmarkStart w:id="0" w:name="_GoBack"/>
      <w:bookmarkEnd w:id="0"/>
      <w:r w:rsidRPr="007452ED">
        <w:rPr>
          <w:rFonts w:asciiTheme="majorHAnsi" w:hAnsiTheme="majorHAnsi"/>
        </w:rPr>
        <w:tab/>
      </w:r>
    </w:p>
    <w:p w:rsidR="00D07C4D" w:rsidRPr="001B57EE" w:rsidRDefault="00D07C4D" w:rsidP="00D07C4D">
      <w:pPr>
        <w:ind w:left="0"/>
        <w:jc w:val="left"/>
        <w:rPr>
          <w:rFonts w:asciiTheme="minorHAnsi" w:hAnsiTheme="minorHAnsi" w:cs="Arial"/>
          <w:sz w:val="24"/>
        </w:rPr>
      </w:pPr>
    </w:p>
    <w:tbl>
      <w:tblPr>
        <w:tblW w:w="92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1B57EE" w:rsidRPr="001B57EE" w:rsidTr="005A27B9">
        <w:tc>
          <w:tcPr>
            <w:tcW w:w="9225" w:type="dxa"/>
          </w:tcPr>
          <w:p w:rsidR="00315F4A" w:rsidRPr="001B57EE" w:rsidRDefault="00315F4A" w:rsidP="00A80D43">
            <w:pPr>
              <w:spacing w:before="240" w:line="360" w:lineRule="auto"/>
              <w:ind w:left="0"/>
              <w:jc w:val="left"/>
              <w:rPr>
                <w:rFonts w:asciiTheme="minorHAnsi" w:hAnsiTheme="minorHAnsi" w:cs="Arial"/>
                <w:sz w:val="24"/>
              </w:rPr>
            </w:pPr>
            <w:r w:rsidRPr="001B57EE">
              <w:rPr>
                <w:rFonts w:asciiTheme="minorHAnsi" w:hAnsiTheme="minorHAnsi" w:cs="Arial"/>
                <w:sz w:val="24"/>
              </w:rPr>
              <w:t>Key Activities</w:t>
            </w:r>
            <w:r w:rsidR="00C44FBC">
              <w:rPr>
                <w:rFonts w:asciiTheme="minorHAnsi" w:hAnsiTheme="minorHAnsi" w:cs="Arial"/>
                <w:sz w:val="24"/>
              </w:rPr>
              <w:t xml:space="preserve"> - Data</w:t>
            </w:r>
          </w:p>
        </w:tc>
      </w:tr>
      <w:tr w:rsidR="001B57EE" w:rsidRPr="001B57EE" w:rsidTr="005A27B9">
        <w:tc>
          <w:tcPr>
            <w:tcW w:w="9225" w:type="dxa"/>
          </w:tcPr>
          <w:p w:rsidR="007B72D5" w:rsidRDefault="007B72D5" w:rsidP="006F2520">
            <w:pPr>
              <w:keepLines w:val="0"/>
              <w:suppressAutoHyphens w:val="0"/>
              <w:autoSpaceDE w:val="0"/>
              <w:autoSpaceDN w:val="0"/>
              <w:adjustRightInd w:val="0"/>
              <w:ind w:left="0"/>
              <w:jc w:val="left"/>
              <w:rPr>
                <w:rFonts w:asciiTheme="minorHAnsi" w:hAnsiTheme="minorHAnsi" w:cs="Arial"/>
                <w:sz w:val="24"/>
                <w:lang w:val="en-US"/>
              </w:rPr>
            </w:pPr>
          </w:p>
          <w:p w:rsidR="006F2520" w:rsidRPr="006F2520" w:rsidRDefault="006F2520" w:rsidP="006F2520">
            <w:pPr>
              <w:keepLines w:val="0"/>
              <w:suppressAutoHyphens w:val="0"/>
              <w:autoSpaceDE w:val="0"/>
              <w:autoSpaceDN w:val="0"/>
              <w:adjustRightInd w:val="0"/>
              <w:ind w:left="0"/>
              <w:jc w:val="left"/>
              <w:rPr>
                <w:rFonts w:asciiTheme="minorHAnsi" w:hAnsiTheme="minorHAnsi" w:cs="Arial"/>
                <w:sz w:val="24"/>
                <w:lang w:val="en-US"/>
              </w:rPr>
            </w:pPr>
            <w:r w:rsidRPr="006F2520">
              <w:rPr>
                <w:rFonts w:asciiTheme="minorHAnsi" w:hAnsiTheme="minorHAnsi" w:cs="Arial"/>
                <w:sz w:val="24"/>
                <w:lang w:val="en-US"/>
              </w:rPr>
              <w:t>Maintain student e-records on the Academy database. Instigate and co-ordinate periodic checking of data and updating the database with new students’ data and leavers procedures</w:t>
            </w:r>
            <w:r w:rsidR="00983E1D">
              <w:rPr>
                <w:rFonts w:asciiTheme="minorHAnsi" w:hAnsiTheme="minorHAnsi" w:cs="Arial"/>
                <w:sz w:val="24"/>
                <w:lang w:val="en-US"/>
              </w:rPr>
              <w:t xml:space="preserve"> for the whole Academy including the 6</w:t>
            </w:r>
            <w:r w:rsidR="00983E1D" w:rsidRPr="00983E1D">
              <w:rPr>
                <w:rFonts w:asciiTheme="minorHAnsi" w:hAnsiTheme="minorHAnsi" w:cs="Arial"/>
                <w:sz w:val="24"/>
                <w:vertAlign w:val="superscript"/>
                <w:lang w:val="en-US"/>
              </w:rPr>
              <w:t>th</w:t>
            </w:r>
            <w:r w:rsidR="00983E1D">
              <w:rPr>
                <w:rFonts w:asciiTheme="minorHAnsi" w:hAnsiTheme="minorHAnsi" w:cs="Arial"/>
                <w:sz w:val="24"/>
                <w:lang w:val="en-US"/>
              </w:rPr>
              <w:t xml:space="preserve"> Form</w:t>
            </w:r>
            <w:r w:rsidRPr="006F2520">
              <w:rPr>
                <w:rFonts w:asciiTheme="minorHAnsi" w:hAnsiTheme="minorHAnsi" w:cs="Arial"/>
                <w:sz w:val="24"/>
                <w:lang w:val="en-US"/>
              </w:rPr>
              <w:t>.</w:t>
            </w:r>
          </w:p>
          <w:p w:rsidR="006F2520" w:rsidRPr="006F2520" w:rsidRDefault="006F2520" w:rsidP="006F2520">
            <w:pPr>
              <w:keepLines w:val="0"/>
              <w:suppressAutoHyphens w:val="0"/>
              <w:autoSpaceDE w:val="0"/>
              <w:autoSpaceDN w:val="0"/>
              <w:adjustRightInd w:val="0"/>
              <w:ind w:left="0"/>
              <w:jc w:val="left"/>
              <w:rPr>
                <w:rFonts w:asciiTheme="minorHAnsi" w:hAnsiTheme="minorHAnsi" w:cs="Arial"/>
                <w:sz w:val="24"/>
                <w:lang w:val="en-US"/>
              </w:rPr>
            </w:pPr>
            <w:r w:rsidRPr="006F2520">
              <w:rPr>
                <w:rFonts w:asciiTheme="minorHAnsi" w:hAnsiTheme="minorHAnsi" w:cs="Arial"/>
                <w:sz w:val="24"/>
                <w:lang w:val="en-US"/>
              </w:rPr>
              <w:t>To assist in the process of the maintenance of the Academy timetable and Options process so that timetables and Options for students and staff are updated when necessary and accurate group lists are maintained.</w:t>
            </w:r>
          </w:p>
          <w:p w:rsidR="006F2520" w:rsidRPr="006F2520" w:rsidRDefault="006F2520" w:rsidP="006F2520">
            <w:pPr>
              <w:keepLines w:val="0"/>
              <w:suppressAutoHyphens w:val="0"/>
              <w:autoSpaceDE w:val="0"/>
              <w:autoSpaceDN w:val="0"/>
              <w:adjustRightInd w:val="0"/>
              <w:ind w:left="0"/>
              <w:jc w:val="left"/>
              <w:rPr>
                <w:rFonts w:asciiTheme="minorHAnsi" w:hAnsiTheme="minorHAnsi" w:cs="Arial"/>
                <w:sz w:val="24"/>
                <w:lang w:val="en-US"/>
              </w:rPr>
            </w:pPr>
            <w:r w:rsidRPr="006F2520">
              <w:rPr>
                <w:rFonts w:asciiTheme="minorHAnsi" w:hAnsiTheme="minorHAnsi" w:cs="Arial"/>
                <w:sz w:val="24"/>
                <w:lang w:val="en-US"/>
              </w:rPr>
              <w:t>Deal with room changes for teaching groups as required identifying and allocating alternate rooms.</w:t>
            </w:r>
          </w:p>
          <w:p w:rsidR="006F2520" w:rsidRPr="006F2520" w:rsidRDefault="006F2520" w:rsidP="006F2520">
            <w:pPr>
              <w:keepLines w:val="0"/>
              <w:suppressAutoHyphens w:val="0"/>
              <w:autoSpaceDE w:val="0"/>
              <w:autoSpaceDN w:val="0"/>
              <w:adjustRightInd w:val="0"/>
              <w:ind w:left="0"/>
              <w:jc w:val="left"/>
              <w:rPr>
                <w:rFonts w:asciiTheme="minorHAnsi" w:hAnsiTheme="minorHAnsi" w:cs="Arial"/>
                <w:sz w:val="24"/>
                <w:lang w:val="en-US"/>
              </w:rPr>
            </w:pPr>
            <w:r w:rsidRPr="006F2520">
              <w:rPr>
                <w:rFonts w:asciiTheme="minorHAnsi" w:hAnsiTheme="minorHAnsi" w:cs="Arial"/>
                <w:sz w:val="24"/>
                <w:lang w:val="en-US"/>
              </w:rPr>
              <w:t>To assist the member of staff responsible for Assessment, Recording and Reporting</w:t>
            </w:r>
          </w:p>
          <w:p w:rsidR="006F2520" w:rsidRPr="006F2520" w:rsidRDefault="006F2520" w:rsidP="006F2520">
            <w:pPr>
              <w:keepLines w:val="0"/>
              <w:suppressAutoHyphens w:val="0"/>
              <w:autoSpaceDE w:val="0"/>
              <w:autoSpaceDN w:val="0"/>
              <w:adjustRightInd w:val="0"/>
              <w:ind w:left="0"/>
              <w:jc w:val="left"/>
              <w:rPr>
                <w:rFonts w:asciiTheme="minorHAnsi" w:hAnsiTheme="minorHAnsi" w:cs="Arial"/>
                <w:sz w:val="24"/>
                <w:lang w:val="en-US"/>
              </w:rPr>
            </w:pPr>
            <w:r w:rsidRPr="006F2520">
              <w:rPr>
                <w:rFonts w:asciiTheme="minorHAnsi" w:hAnsiTheme="minorHAnsi" w:cs="Arial"/>
                <w:sz w:val="24"/>
                <w:lang w:val="en-US"/>
              </w:rPr>
              <w:t xml:space="preserve">in the collection, inputting, and reporting of Key Stage and baseline/ </w:t>
            </w:r>
            <w:proofErr w:type="spellStart"/>
            <w:r w:rsidRPr="006F2520">
              <w:rPr>
                <w:rFonts w:asciiTheme="minorHAnsi" w:hAnsiTheme="minorHAnsi" w:cs="Arial"/>
                <w:sz w:val="24"/>
                <w:lang w:val="en-US"/>
              </w:rPr>
              <w:t>standardised</w:t>
            </w:r>
            <w:proofErr w:type="spellEnd"/>
            <w:r w:rsidRPr="006F2520">
              <w:rPr>
                <w:rFonts w:asciiTheme="minorHAnsi" w:hAnsiTheme="minorHAnsi" w:cs="Arial"/>
                <w:sz w:val="24"/>
                <w:lang w:val="en-US"/>
              </w:rPr>
              <w:t xml:space="preserve"> test</w:t>
            </w:r>
          </w:p>
          <w:p w:rsidR="006F2520" w:rsidRPr="006F2520" w:rsidRDefault="006F2520" w:rsidP="006F2520">
            <w:pPr>
              <w:keepLines w:val="0"/>
              <w:suppressAutoHyphens w:val="0"/>
              <w:autoSpaceDE w:val="0"/>
              <w:autoSpaceDN w:val="0"/>
              <w:adjustRightInd w:val="0"/>
              <w:ind w:left="0"/>
              <w:jc w:val="left"/>
              <w:rPr>
                <w:rFonts w:asciiTheme="minorHAnsi" w:hAnsiTheme="minorHAnsi" w:cs="Arial"/>
                <w:sz w:val="24"/>
                <w:lang w:val="en-US"/>
              </w:rPr>
            </w:pPr>
            <w:proofErr w:type="gramStart"/>
            <w:r w:rsidRPr="006F2520">
              <w:rPr>
                <w:rFonts w:asciiTheme="minorHAnsi" w:hAnsiTheme="minorHAnsi" w:cs="Arial"/>
                <w:sz w:val="24"/>
                <w:lang w:val="en-US"/>
              </w:rPr>
              <w:t>results</w:t>
            </w:r>
            <w:proofErr w:type="gramEnd"/>
            <w:r w:rsidRPr="006F2520">
              <w:rPr>
                <w:rFonts w:asciiTheme="minorHAnsi" w:hAnsiTheme="minorHAnsi" w:cs="Arial"/>
                <w:sz w:val="24"/>
                <w:lang w:val="en-US"/>
              </w:rPr>
              <w:t>.</w:t>
            </w:r>
          </w:p>
          <w:p w:rsidR="006F2520" w:rsidRPr="006F2520" w:rsidRDefault="006F2520" w:rsidP="006F2520">
            <w:pPr>
              <w:keepLines w:val="0"/>
              <w:suppressAutoHyphens w:val="0"/>
              <w:autoSpaceDE w:val="0"/>
              <w:autoSpaceDN w:val="0"/>
              <w:adjustRightInd w:val="0"/>
              <w:ind w:left="0"/>
              <w:jc w:val="left"/>
              <w:rPr>
                <w:rFonts w:asciiTheme="minorHAnsi" w:hAnsiTheme="minorHAnsi" w:cs="Arial"/>
                <w:sz w:val="24"/>
                <w:lang w:val="en-US"/>
              </w:rPr>
            </w:pPr>
            <w:r w:rsidRPr="006F2520">
              <w:rPr>
                <w:rFonts w:asciiTheme="minorHAnsi" w:hAnsiTheme="minorHAnsi" w:cs="Arial"/>
                <w:sz w:val="24"/>
                <w:lang w:val="en-US"/>
              </w:rPr>
              <w:t>Conduct analysis of data in liaison with line manager, compiling reports and identifying key trends and issues to be addressed. Prepare returns for a range of external agencies.</w:t>
            </w:r>
          </w:p>
          <w:p w:rsidR="006F2520" w:rsidRPr="006F2520" w:rsidRDefault="006F2520" w:rsidP="006F2520">
            <w:pPr>
              <w:keepLines w:val="0"/>
              <w:suppressAutoHyphens w:val="0"/>
              <w:autoSpaceDE w:val="0"/>
              <w:autoSpaceDN w:val="0"/>
              <w:adjustRightInd w:val="0"/>
              <w:ind w:left="0"/>
              <w:jc w:val="left"/>
              <w:rPr>
                <w:rFonts w:asciiTheme="minorHAnsi" w:hAnsiTheme="minorHAnsi" w:cs="Arial"/>
                <w:sz w:val="24"/>
                <w:lang w:val="en-US"/>
              </w:rPr>
            </w:pPr>
            <w:r w:rsidRPr="006F2520">
              <w:rPr>
                <w:rFonts w:asciiTheme="minorHAnsi" w:hAnsiTheme="minorHAnsi" w:cs="Arial"/>
                <w:sz w:val="24"/>
                <w:lang w:val="en-US"/>
              </w:rPr>
              <w:t>Attend meetings as appropriate and take minutes and prepare papers as necessary.</w:t>
            </w:r>
          </w:p>
          <w:p w:rsidR="00C43173" w:rsidRPr="001B57EE" w:rsidRDefault="00C43173" w:rsidP="00281E0C">
            <w:pPr>
              <w:keepLines w:val="0"/>
              <w:suppressAutoHyphens w:val="0"/>
              <w:autoSpaceDE w:val="0"/>
              <w:autoSpaceDN w:val="0"/>
              <w:adjustRightInd w:val="0"/>
              <w:ind w:left="0"/>
              <w:jc w:val="left"/>
              <w:rPr>
                <w:rFonts w:asciiTheme="minorHAnsi" w:hAnsiTheme="minorHAnsi" w:cs="Arial"/>
                <w:sz w:val="24"/>
                <w:lang w:val="en-US"/>
              </w:rPr>
            </w:pPr>
          </w:p>
        </w:tc>
      </w:tr>
      <w:tr w:rsidR="001B57EE" w:rsidRPr="001B57EE" w:rsidTr="005A27B9">
        <w:tc>
          <w:tcPr>
            <w:tcW w:w="9225" w:type="dxa"/>
          </w:tcPr>
          <w:p w:rsidR="00315F4A" w:rsidRPr="001B57EE" w:rsidRDefault="006F2520" w:rsidP="00A80D43">
            <w:pPr>
              <w:spacing w:before="240" w:line="360" w:lineRule="auto"/>
              <w:ind w:left="0"/>
              <w:jc w:val="left"/>
              <w:rPr>
                <w:rFonts w:asciiTheme="minorHAnsi" w:hAnsiTheme="minorHAnsi" w:cs="Arial"/>
                <w:sz w:val="24"/>
              </w:rPr>
            </w:pPr>
            <w:r>
              <w:rPr>
                <w:rFonts w:asciiTheme="minorHAnsi" w:hAnsiTheme="minorHAnsi" w:cs="Arial"/>
                <w:sz w:val="24"/>
              </w:rPr>
              <w:t>Key Activities</w:t>
            </w:r>
            <w:r w:rsidR="00C44FBC">
              <w:rPr>
                <w:rFonts w:asciiTheme="minorHAnsi" w:hAnsiTheme="minorHAnsi" w:cs="Arial"/>
                <w:sz w:val="24"/>
              </w:rPr>
              <w:t xml:space="preserve"> - Examinations</w:t>
            </w:r>
          </w:p>
        </w:tc>
      </w:tr>
      <w:tr w:rsidR="001B57EE" w:rsidRPr="001B57EE" w:rsidTr="005A27B9">
        <w:tc>
          <w:tcPr>
            <w:tcW w:w="9225" w:type="dxa"/>
          </w:tcPr>
          <w:p w:rsidR="007B72D5" w:rsidRDefault="007B72D5" w:rsidP="006F2520">
            <w:pPr>
              <w:ind w:left="0"/>
              <w:jc w:val="left"/>
              <w:rPr>
                <w:rFonts w:asciiTheme="minorHAnsi" w:hAnsiTheme="minorHAnsi" w:cs="Arial"/>
                <w:sz w:val="24"/>
              </w:rPr>
            </w:pPr>
          </w:p>
          <w:p w:rsidR="006F2520" w:rsidRPr="006F2520" w:rsidRDefault="006F2520" w:rsidP="006F2520">
            <w:pPr>
              <w:ind w:left="0"/>
              <w:jc w:val="left"/>
              <w:rPr>
                <w:rFonts w:asciiTheme="minorHAnsi" w:hAnsiTheme="minorHAnsi" w:cs="Arial"/>
                <w:sz w:val="24"/>
              </w:rPr>
            </w:pPr>
            <w:r w:rsidRPr="006F2520">
              <w:rPr>
                <w:rFonts w:asciiTheme="minorHAnsi" w:hAnsiTheme="minorHAnsi" w:cs="Arial"/>
                <w:sz w:val="24"/>
              </w:rPr>
              <w:t>Advise Leadership Team and staff on examination timetable and application procedures as set by various examination boards.</w:t>
            </w:r>
          </w:p>
          <w:p w:rsidR="006F2520" w:rsidRPr="006F2520" w:rsidRDefault="006F2520" w:rsidP="006F2520">
            <w:pPr>
              <w:ind w:left="0"/>
              <w:jc w:val="left"/>
              <w:rPr>
                <w:rFonts w:asciiTheme="minorHAnsi" w:hAnsiTheme="minorHAnsi" w:cs="Arial"/>
                <w:sz w:val="24"/>
              </w:rPr>
            </w:pPr>
            <w:r w:rsidRPr="006F2520">
              <w:rPr>
                <w:rFonts w:asciiTheme="minorHAnsi" w:hAnsiTheme="minorHAnsi" w:cs="Arial"/>
                <w:sz w:val="24"/>
              </w:rPr>
              <w:t>Produce an annual calendar for all examinations and communicate regularly with staff concerning imminent deadlines and events. Id</w:t>
            </w:r>
            <w:r w:rsidR="00E87263">
              <w:rPr>
                <w:rFonts w:asciiTheme="minorHAnsi" w:hAnsiTheme="minorHAnsi" w:cs="Arial"/>
                <w:sz w:val="24"/>
              </w:rPr>
              <w:t xml:space="preserve">entify and manage any potential </w:t>
            </w:r>
            <w:r w:rsidRPr="006F2520">
              <w:rPr>
                <w:rFonts w:asciiTheme="minorHAnsi" w:hAnsiTheme="minorHAnsi" w:cs="Arial"/>
                <w:sz w:val="24"/>
              </w:rPr>
              <w:t>calendar clashes and ensure all deadlines are met.</w:t>
            </w:r>
          </w:p>
          <w:p w:rsidR="006F2520" w:rsidRPr="006F2520" w:rsidRDefault="006F2520" w:rsidP="006F2520">
            <w:pPr>
              <w:ind w:left="0"/>
              <w:jc w:val="left"/>
              <w:rPr>
                <w:rFonts w:asciiTheme="minorHAnsi" w:hAnsiTheme="minorHAnsi" w:cs="Arial"/>
                <w:sz w:val="24"/>
              </w:rPr>
            </w:pPr>
            <w:r w:rsidRPr="006F2520">
              <w:rPr>
                <w:rFonts w:asciiTheme="minorHAnsi" w:hAnsiTheme="minorHAnsi" w:cs="Arial"/>
                <w:sz w:val="24"/>
              </w:rPr>
              <w:t>Ensure candidates and their parents/carers are informed and understand the examination timetable.</w:t>
            </w:r>
          </w:p>
          <w:p w:rsidR="006F2520" w:rsidRPr="006F2520" w:rsidRDefault="006F2520" w:rsidP="006F2520">
            <w:pPr>
              <w:ind w:left="0"/>
              <w:jc w:val="left"/>
              <w:rPr>
                <w:rFonts w:asciiTheme="minorHAnsi" w:hAnsiTheme="minorHAnsi" w:cs="Arial"/>
                <w:sz w:val="24"/>
              </w:rPr>
            </w:pPr>
            <w:r w:rsidRPr="006F2520">
              <w:rPr>
                <w:rFonts w:asciiTheme="minorHAnsi" w:hAnsiTheme="minorHAnsi" w:cs="Arial"/>
                <w:sz w:val="24"/>
              </w:rPr>
              <w:t>Liaise with staff to ensure that necessary coursework is completed on time and in accordance with JCQ guidelines.</w:t>
            </w:r>
          </w:p>
          <w:p w:rsidR="006F2520" w:rsidRPr="006F2520" w:rsidRDefault="006F2520" w:rsidP="006F2520">
            <w:pPr>
              <w:ind w:left="0"/>
              <w:jc w:val="left"/>
              <w:rPr>
                <w:rFonts w:asciiTheme="minorHAnsi" w:hAnsiTheme="minorHAnsi" w:cs="Arial"/>
                <w:sz w:val="24"/>
              </w:rPr>
            </w:pPr>
            <w:r w:rsidRPr="006F2520">
              <w:rPr>
                <w:rFonts w:asciiTheme="minorHAnsi" w:hAnsiTheme="minorHAnsi" w:cs="Arial"/>
                <w:sz w:val="24"/>
              </w:rPr>
              <w:t>Arrange appropriate cover, location and setting out of furniture for examinations and engage invigilators and amanuensis as require. Book rooms and ensure all areas are</w:t>
            </w:r>
          </w:p>
          <w:p w:rsidR="006F2520" w:rsidRPr="006F2520" w:rsidRDefault="006F2520" w:rsidP="006F2520">
            <w:pPr>
              <w:ind w:left="0"/>
              <w:jc w:val="left"/>
              <w:rPr>
                <w:rFonts w:asciiTheme="minorHAnsi" w:hAnsiTheme="minorHAnsi" w:cs="Arial"/>
                <w:sz w:val="24"/>
              </w:rPr>
            </w:pPr>
            <w:proofErr w:type="gramStart"/>
            <w:r w:rsidRPr="006F2520">
              <w:rPr>
                <w:rFonts w:asciiTheme="minorHAnsi" w:hAnsiTheme="minorHAnsi" w:cs="Arial"/>
                <w:sz w:val="24"/>
              </w:rPr>
              <w:lastRenderedPageBreak/>
              <w:t>appropriately</w:t>
            </w:r>
            <w:proofErr w:type="gramEnd"/>
            <w:r w:rsidRPr="006F2520">
              <w:rPr>
                <w:rFonts w:asciiTheme="minorHAnsi" w:hAnsiTheme="minorHAnsi" w:cs="Arial"/>
                <w:sz w:val="24"/>
              </w:rPr>
              <w:t xml:space="preserve"> equipped.</w:t>
            </w:r>
          </w:p>
          <w:p w:rsidR="006F2520" w:rsidRPr="006F2520" w:rsidRDefault="006F2520" w:rsidP="006F2520">
            <w:pPr>
              <w:ind w:left="0"/>
              <w:jc w:val="left"/>
              <w:rPr>
                <w:rFonts w:asciiTheme="minorHAnsi" w:hAnsiTheme="minorHAnsi" w:cs="Arial"/>
                <w:sz w:val="24"/>
              </w:rPr>
            </w:pPr>
            <w:r w:rsidRPr="006F2520">
              <w:rPr>
                <w:rFonts w:asciiTheme="minorHAnsi" w:hAnsiTheme="minorHAnsi" w:cs="Arial"/>
                <w:sz w:val="24"/>
              </w:rPr>
              <w:t>Ensure invigilators are appropriately vetted and trained</w:t>
            </w:r>
          </w:p>
          <w:p w:rsidR="006F2520" w:rsidRPr="006F2520" w:rsidRDefault="006F2520" w:rsidP="006F2520">
            <w:pPr>
              <w:ind w:left="0"/>
              <w:jc w:val="left"/>
              <w:rPr>
                <w:rFonts w:asciiTheme="minorHAnsi" w:hAnsiTheme="minorHAnsi" w:cs="Arial"/>
                <w:sz w:val="24"/>
              </w:rPr>
            </w:pPr>
            <w:r w:rsidRPr="006F2520">
              <w:rPr>
                <w:rFonts w:asciiTheme="minorHAnsi" w:hAnsiTheme="minorHAnsi" w:cs="Arial"/>
                <w:sz w:val="24"/>
              </w:rPr>
              <w:t>Provide and confirm detailed data on submitted entries.</w:t>
            </w:r>
          </w:p>
          <w:p w:rsidR="006F2520" w:rsidRPr="006F2520" w:rsidRDefault="006F2520" w:rsidP="006F2520">
            <w:pPr>
              <w:ind w:left="0"/>
              <w:jc w:val="left"/>
              <w:rPr>
                <w:rFonts w:asciiTheme="minorHAnsi" w:hAnsiTheme="minorHAnsi" w:cs="Arial"/>
                <w:sz w:val="24"/>
              </w:rPr>
            </w:pPr>
            <w:r w:rsidRPr="006F2520">
              <w:rPr>
                <w:rFonts w:asciiTheme="minorHAnsi" w:hAnsiTheme="minorHAnsi" w:cs="Arial"/>
                <w:sz w:val="24"/>
              </w:rPr>
              <w:t>Receive, check and store securely all examination papers and completed scripts.</w:t>
            </w:r>
          </w:p>
          <w:p w:rsidR="006F2520" w:rsidRPr="006F2520" w:rsidRDefault="006F2520" w:rsidP="006F2520">
            <w:pPr>
              <w:ind w:left="0"/>
              <w:jc w:val="left"/>
              <w:rPr>
                <w:rFonts w:asciiTheme="minorHAnsi" w:hAnsiTheme="minorHAnsi" w:cs="Arial"/>
                <w:sz w:val="24"/>
              </w:rPr>
            </w:pPr>
            <w:r w:rsidRPr="006F2520">
              <w:rPr>
                <w:rFonts w:asciiTheme="minorHAnsi" w:hAnsiTheme="minorHAnsi" w:cs="Arial"/>
                <w:sz w:val="24"/>
              </w:rPr>
              <w:t>Make applications for special consideration using the JCQ Special Consideration Regulations and Guidance relating to candidates who are eligible for adjustments in examinations.</w:t>
            </w:r>
          </w:p>
          <w:p w:rsidR="006F2520" w:rsidRPr="006F2520" w:rsidRDefault="006F2520" w:rsidP="006F2520">
            <w:pPr>
              <w:ind w:left="0"/>
              <w:jc w:val="left"/>
              <w:rPr>
                <w:rFonts w:asciiTheme="minorHAnsi" w:hAnsiTheme="minorHAnsi" w:cs="Arial"/>
                <w:sz w:val="24"/>
              </w:rPr>
            </w:pPr>
            <w:r w:rsidRPr="006F2520">
              <w:rPr>
                <w:rFonts w:asciiTheme="minorHAnsi" w:hAnsiTheme="minorHAnsi" w:cs="Arial"/>
                <w:sz w:val="24"/>
              </w:rPr>
              <w:t>Dispatch examinations papers to examiners using appropriate trackable system.</w:t>
            </w:r>
          </w:p>
          <w:p w:rsidR="006F2520" w:rsidRPr="006F2520" w:rsidRDefault="006F2520" w:rsidP="006F2520">
            <w:pPr>
              <w:ind w:left="0"/>
              <w:jc w:val="left"/>
              <w:rPr>
                <w:rFonts w:asciiTheme="minorHAnsi" w:hAnsiTheme="minorHAnsi" w:cs="Arial"/>
                <w:sz w:val="24"/>
              </w:rPr>
            </w:pPr>
            <w:r w:rsidRPr="006F2520">
              <w:rPr>
                <w:rFonts w:asciiTheme="minorHAnsi" w:hAnsiTheme="minorHAnsi" w:cs="Arial"/>
                <w:sz w:val="24"/>
              </w:rPr>
              <w:t xml:space="preserve"> </w:t>
            </w:r>
          </w:p>
          <w:p w:rsidR="006F2520" w:rsidRPr="006F2520" w:rsidRDefault="006F2520" w:rsidP="006F2520">
            <w:pPr>
              <w:ind w:left="0"/>
              <w:jc w:val="left"/>
              <w:rPr>
                <w:rFonts w:asciiTheme="minorHAnsi" w:hAnsiTheme="minorHAnsi" w:cs="Arial"/>
                <w:sz w:val="24"/>
              </w:rPr>
            </w:pPr>
            <w:r w:rsidRPr="006F2520">
              <w:rPr>
                <w:rFonts w:asciiTheme="minorHAnsi" w:hAnsiTheme="minorHAnsi" w:cs="Arial"/>
                <w:sz w:val="24"/>
              </w:rPr>
              <w:t>Arrange dissemination of examinations results and certificates to candidates.</w:t>
            </w:r>
          </w:p>
          <w:p w:rsidR="006F2520" w:rsidRPr="006F2520" w:rsidRDefault="006F2520" w:rsidP="006F2520">
            <w:pPr>
              <w:ind w:left="0"/>
              <w:jc w:val="left"/>
              <w:rPr>
                <w:rFonts w:asciiTheme="minorHAnsi" w:hAnsiTheme="minorHAnsi" w:cs="Arial"/>
                <w:sz w:val="24"/>
              </w:rPr>
            </w:pPr>
            <w:r w:rsidRPr="006F2520">
              <w:rPr>
                <w:rFonts w:asciiTheme="minorHAnsi" w:hAnsiTheme="minorHAnsi" w:cs="Arial"/>
                <w:sz w:val="24"/>
              </w:rPr>
              <w:t>Deal with any appeals/re-mark requests.</w:t>
            </w:r>
          </w:p>
          <w:p w:rsidR="005E2A87" w:rsidRDefault="006F2520" w:rsidP="006F2520">
            <w:pPr>
              <w:ind w:left="0"/>
              <w:jc w:val="left"/>
              <w:rPr>
                <w:rFonts w:asciiTheme="minorHAnsi" w:hAnsiTheme="minorHAnsi" w:cs="Arial"/>
                <w:sz w:val="24"/>
              </w:rPr>
            </w:pPr>
            <w:r w:rsidRPr="006F2520">
              <w:rPr>
                <w:rFonts w:asciiTheme="minorHAnsi" w:hAnsiTheme="minorHAnsi" w:cs="Arial"/>
                <w:sz w:val="24"/>
              </w:rPr>
              <w:t>To assist the Registrar in the collection, transmission and receipt of examination entries, results and other data and to ensure that the appropriate Code of Conduct is adhered to for each elem</w:t>
            </w:r>
            <w:r w:rsidR="005E2A87">
              <w:rPr>
                <w:rFonts w:asciiTheme="minorHAnsi" w:hAnsiTheme="minorHAnsi" w:cs="Arial"/>
                <w:sz w:val="24"/>
              </w:rPr>
              <w:t>ent of the examination process.</w:t>
            </w:r>
          </w:p>
          <w:p w:rsidR="006F2520" w:rsidRPr="006F2520" w:rsidRDefault="006F2520" w:rsidP="006F2520">
            <w:pPr>
              <w:ind w:left="0"/>
              <w:jc w:val="left"/>
              <w:rPr>
                <w:rFonts w:asciiTheme="minorHAnsi" w:hAnsiTheme="minorHAnsi" w:cs="Arial"/>
                <w:sz w:val="24"/>
              </w:rPr>
            </w:pPr>
            <w:r w:rsidRPr="006F2520">
              <w:rPr>
                <w:rFonts w:asciiTheme="minorHAnsi" w:hAnsiTheme="minorHAnsi" w:cs="Arial"/>
                <w:sz w:val="24"/>
              </w:rPr>
              <w:t>To contribute to the development of MIS across the Academy by monitoring and suggesting improvements and implementing agreed changes.</w:t>
            </w:r>
          </w:p>
          <w:p w:rsidR="00315F4A" w:rsidRDefault="006F2520" w:rsidP="006F2520">
            <w:pPr>
              <w:ind w:left="0"/>
              <w:jc w:val="left"/>
              <w:rPr>
                <w:rFonts w:asciiTheme="minorHAnsi" w:hAnsiTheme="minorHAnsi" w:cs="Arial"/>
                <w:sz w:val="24"/>
              </w:rPr>
            </w:pPr>
            <w:r w:rsidRPr="006F2520">
              <w:rPr>
                <w:rFonts w:asciiTheme="minorHAnsi" w:hAnsiTheme="minorHAnsi" w:cs="Arial"/>
                <w:sz w:val="24"/>
              </w:rPr>
              <w:t>To keep abreast of all legislation and amendments to examinations procedures and inform ALT on potential difficulties.</w:t>
            </w:r>
          </w:p>
          <w:p w:rsidR="007B72D5" w:rsidRPr="001B57EE" w:rsidRDefault="007B72D5" w:rsidP="006F2520">
            <w:pPr>
              <w:ind w:left="0"/>
              <w:jc w:val="left"/>
              <w:rPr>
                <w:rFonts w:asciiTheme="minorHAnsi" w:hAnsiTheme="minorHAnsi" w:cs="Arial"/>
                <w:sz w:val="24"/>
              </w:rPr>
            </w:pPr>
          </w:p>
        </w:tc>
      </w:tr>
      <w:tr w:rsidR="006F2520" w:rsidRPr="001B57EE" w:rsidTr="005A27B9">
        <w:tc>
          <w:tcPr>
            <w:tcW w:w="9225" w:type="dxa"/>
          </w:tcPr>
          <w:p w:rsidR="005E0483" w:rsidRDefault="005E0483" w:rsidP="00951C33">
            <w:pPr>
              <w:ind w:left="0"/>
              <w:jc w:val="left"/>
              <w:rPr>
                <w:rFonts w:asciiTheme="minorHAnsi" w:hAnsiTheme="minorHAnsi" w:cs="Arial"/>
                <w:sz w:val="24"/>
              </w:rPr>
            </w:pPr>
          </w:p>
          <w:p w:rsidR="006F2520" w:rsidRDefault="007B72D5" w:rsidP="00951C33">
            <w:pPr>
              <w:ind w:left="0"/>
              <w:jc w:val="left"/>
              <w:rPr>
                <w:rFonts w:asciiTheme="minorHAnsi" w:hAnsiTheme="minorHAnsi" w:cs="Arial"/>
                <w:sz w:val="24"/>
              </w:rPr>
            </w:pPr>
            <w:r>
              <w:rPr>
                <w:rFonts w:asciiTheme="minorHAnsi" w:hAnsiTheme="minorHAnsi" w:cs="Arial"/>
                <w:sz w:val="24"/>
              </w:rPr>
              <w:t xml:space="preserve">Key Activities </w:t>
            </w:r>
            <w:r w:rsidR="005E0483">
              <w:rPr>
                <w:rFonts w:asciiTheme="minorHAnsi" w:hAnsiTheme="minorHAnsi" w:cs="Arial"/>
                <w:sz w:val="24"/>
              </w:rPr>
              <w:t>–</w:t>
            </w:r>
            <w:r>
              <w:rPr>
                <w:rFonts w:asciiTheme="minorHAnsi" w:hAnsiTheme="minorHAnsi" w:cs="Arial"/>
                <w:sz w:val="24"/>
              </w:rPr>
              <w:t xml:space="preserve"> General</w:t>
            </w:r>
          </w:p>
          <w:p w:rsidR="005E0483" w:rsidRPr="001B57EE" w:rsidRDefault="005E0483" w:rsidP="00951C33">
            <w:pPr>
              <w:ind w:left="0"/>
              <w:jc w:val="left"/>
              <w:rPr>
                <w:rFonts w:asciiTheme="minorHAnsi" w:hAnsiTheme="minorHAnsi" w:cs="Arial"/>
                <w:sz w:val="24"/>
              </w:rPr>
            </w:pPr>
          </w:p>
        </w:tc>
      </w:tr>
      <w:tr w:rsidR="006F2520" w:rsidRPr="001B57EE" w:rsidTr="005A27B9">
        <w:tc>
          <w:tcPr>
            <w:tcW w:w="9225" w:type="dxa"/>
          </w:tcPr>
          <w:p w:rsidR="007B72D5" w:rsidRDefault="007B72D5" w:rsidP="005E2A87">
            <w:pPr>
              <w:ind w:left="0"/>
              <w:jc w:val="left"/>
              <w:rPr>
                <w:rFonts w:asciiTheme="minorHAnsi" w:hAnsiTheme="minorHAnsi" w:cs="Arial"/>
                <w:sz w:val="24"/>
              </w:rPr>
            </w:pPr>
          </w:p>
          <w:p w:rsidR="005E2A87" w:rsidRPr="005E2A87" w:rsidRDefault="005E2A87" w:rsidP="005E2A87">
            <w:pPr>
              <w:ind w:left="0"/>
              <w:jc w:val="left"/>
              <w:rPr>
                <w:rFonts w:asciiTheme="minorHAnsi" w:hAnsiTheme="minorHAnsi" w:cs="Arial"/>
                <w:sz w:val="24"/>
              </w:rPr>
            </w:pPr>
            <w:r w:rsidRPr="005E2A87">
              <w:rPr>
                <w:rFonts w:asciiTheme="minorHAnsi" w:hAnsiTheme="minorHAnsi" w:cs="Arial"/>
                <w:sz w:val="24"/>
              </w:rPr>
              <w:t>To maintain accurate Academy/administrative records and filing systems.</w:t>
            </w:r>
          </w:p>
          <w:p w:rsidR="005E2A87" w:rsidRPr="005E2A87" w:rsidRDefault="005E2A87" w:rsidP="005E2A87">
            <w:pPr>
              <w:ind w:left="0"/>
              <w:jc w:val="left"/>
              <w:rPr>
                <w:rFonts w:asciiTheme="minorHAnsi" w:hAnsiTheme="minorHAnsi" w:cs="Arial"/>
                <w:sz w:val="24"/>
              </w:rPr>
            </w:pPr>
            <w:r w:rsidRPr="005E2A87">
              <w:rPr>
                <w:rFonts w:asciiTheme="minorHAnsi" w:hAnsiTheme="minorHAnsi" w:cs="Arial"/>
                <w:sz w:val="24"/>
              </w:rPr>
              <w:t>To provide and be responsible for clerical duties on specific administrative areas as allocated to the post using a variety of standard office equipment.</w:t>
            </w:r>
          </w:p>
          <w:p w:rsidR="005E2A87" w:rsidRPr="005E2A87" w:rsidRDefault="005E2A87" w:rsidP="005E2A87">
            <w:pPr>
              <w:ind w:left="0"/>
              <w:jc w:val="left"/>
              <w:rPr>
                <w:rFonts w:asciiTheme="minorHAnsi" w:hAnsiTheme="minorHAnsi" w:cs="Arial"/>
                <w:sz w:val="24"/>
              </w:rPr>
            </w:pPr>
            <w:r w:rsidRPr="005E2A87">
              <w:rPr>
                <w:rFonts w:asciiTheme="minorHAnsi" w:hAnsiTheme="minorHAnsi" w:cs="Arial"/>
                <w:sz w:val="24"/>
              </w:rPr>
              <w:t>To cover for absent colleagues as requested.</w:t>
            </w:r>
          </w:p>
          <w:p w:rsidR="006F2520" w:rsidRDefault="005E2A87" w:rsidP="005E2A87">
            <w:pPr>
              <w:ind w:left="0"/>
              <w:jc w:val="left"/>
              <w:rPr>
                <w:rFonts w:asciiTheme="minorHAnsi" w:hAnsiTheme="minorHAnsi" w:cs="Arial"/>
                <w:sz w:val="24"/>
              </w:rPr>
            </w:pPr>
            <w:r w:rsidRPr="005E2A87">
              <w:rPr>
                <w:rFonts w:asciiTheme="minorHAnsi" w:hAnsiTheme="minorHAnsi" w:cs="Arial"/>
                <w:sz w:val="24"/>
              </w:rPr>
              <w:t>To undertake other duties that the Prin</w:t>
            </w:r>
            <w:r w:rsidR="00D067E9">
              <w:rPr>
                <w:rFonts w:asciiTheme="minorHAnsi" w:hAnsiTheme="minorHAnsi" w:cs="Arial"/>
                <w:sz w:val="24"/>
              </w:rPr>
              <w:t xml:space="preserve">cipal may </w:t>
            </w:r>
            <w:r w:rsidRPr="005E2A87">
              <w:rPr>
                <w:rFonts w:asciiTheme="minorHAnsi" w:hAnsiTheme="minorHAnsi" w:cs="Arial"/>
                <w:sz w:val="24"/>
              </w:rPr>
              <w:t>reasonably request.</w:t>
            </w:r>
          </w:p>
          <w:p w:rsidR="007B72D5" w:rsidRPr="007B72D5" w:rsidRDefault="007B72D5" w:rsidP="007B72D5">
            <w:pPr>
              <w:ind w:left="0"/>
              <w:jc w:val="left"/>
              <w:rPr>
                <w:rFonts w:asciiTheme="minorHAnsi" w:hAnsiTheme="minorHAnsi" w:cs="Arial"/>
                <w:sz w:val="24"/>
              </w:rPr>
            </w:pPr>
            <w:r w:rsidRPr="007B72D5">
              <w:rPr>
                <w:rFonts w:asciiTheme="minorHAnsi" w:hAnsiTheme="minorHAnsi" w:cs="Arial"/>
                <w:sz w:val="24"/>
              </w:rPr>
              <w:t>This job description sets out the key outcomes required. It does not describe in detail the tasks and activities to be done to achieve these outcomes.</w:t>
            </w:r>
          </w:p>
          <w:p w:rsidR="007B72D5" w:rsidRPr="001B57EE" w:rsidRDefault="007B72D5" w:rsidP="005E2A87">
            <w:pPr>
              <w:ind w:left="0"/>
              <w:jc w:val="left"/>
              <w:rPr>
                <w:rFonts w:asciiTheme="minorHAnsi" w:hAnsiTheme="minorHAnsi" w:cs="Arial"/>
                <w:sz w:val="24"/>
              </w:rPr>
            </w:pPr>
          </w:p>
        </w:tc>
      </w:tr>
      <w:tr w:rsidR="005E2A87" w:rsidRPr="001B57EE" w:rsidTr="005A27B9">
        <w:tc>
          <w:tcPr>
            <w:tcW w:w="9225" w:type="dxa"/>
          </w:tcPr>
          <w:p w:rsidR="007B72D5" w:rsidRDefault="007B72D5" w:rsidP="00951C33">
            <w:pPr>
              <w:ind w:left="0"/>
              <w:jc w:val="left"/>
              <w:rPr>
                <w:rFonts w:asciiTheme="minorHAnsi" w:hAnsiTheme="minorHAnsi" w:cs="Arial"/>
                <w:sz w:val="24"/>
              </w:rPr>
            </w:pPr>
          </w:p>
          <w:p w:rsidR="007B72D5" w:rsidRPr="001B57EE" w:rsidRDefault="007B72D5" w:rsidP="007B72D5">
            <w:pPr>
              <w:ind w:left="0"/>
              <w:jc w:val="left"/>
              <w:rPr>
                <w:rFonts w:asciiTheme="minorHAnsi" w:hAnsiTheme="minorHAnsi" w:cs="Arial"/>
                <w:sz w:val="24"/>
              </w:rPr>
            </w:pPr>
          </w:p>
        </w:tc>
      </w:tr>
      <w:tr w:rsidR="001B57EE" w:rsidRPr="001B57EE" w:rsidTr="005A27B9">
        <w:tc>
          <w:tcPr>
            <w:tcW w:w="9225" w:type="dxa"/>
          </w:tcPr>
          <w:p w:rsidR="00414D54" w:rsidRPr="00D067E9" w:rsidRDefault="00414D54" w:rsidP="00D067E9">
            <w:pPr>
              <w:jc w:val="left"/>
              <w:rPr>
                <w:rFonts w:asciiTheme="minorHAnsi" w:hAnsiTheme="minorHAnsi"/>
                <w:sz w:val="24"/>
              </w:rPr>
            </w:pPr>
          </w:p>
          <w:p w:rsidR="00414D54" w:rsidRPr="00D067E9" w:rsidRDefault="00414D54" w:rsidP="00D067E9">
            <w:pPr>
              <w:ind w:left="0"/>
              <w:jc w:val="left"/>
              <w:rPr>
                <w:rFonts w:asciiTheme="minorHAnsi" w:hAnsiTheme="minorHAnsi"/>
                <w:sz w:val="24"/>
              </w:rPr>
            </w:pPr>
            <w:r w:rsidRPr="00D067E9">
              <w:rPr>
                <w:rFonts w:asciiTheme="minorHAnsi" w:hAnsiTheme="minorHAnsi"/>
                <w:sz w:val="24"/>
              </w:rPr>
              <w:t xml:space="preserve">All support staff will be expected to accept reasonable flexibility in working arrangements and the allocation of duties, in pursuance of raising student achievement and effective team working. </w:t>
            </w:r>
            <w:r w:rsidR="001B57EE" w:rsidRPr="00D067E9">
              <w:rPr>
                <w:rFonts w:asciiTheme="minorHAnsi" w:hAnsiTheme="minorHAnsi"/>
                <w:sz w:val="24"/>
              </w:rPr>
              <w:t>Admin Team Members</w:t>
            </w:r>
            <w:r w:rsidRPr="00D067E9">
              <w:rPr>
                <w:rFonts w:asciiTheme="minorHAnsi" w:hAnsiTheme="minorHAnsi"/>
                <w:sz w:val="24"/>
              </w:rPr>
              <w:t xml:space="preserve"> will also:</w:t>
            </w:r>
          </w:p>
          <w:p w:rsidR="00414D54" w:rsidRPr="00D067E9" w:rsidRDefault="00414D54" w:rsidP="00D067E9">
            <w:pPr>
              <w:jc w:val="left"/>
              <w:rPr>
                <w:rFonts w:asciiTheme="minorHAnsi" w:hAnsiTheme="minorHAnsi"/>
                <w:sz w:val="24"/>
              </w:rPr>
            </w:pPr>
          </w:p>
          <w:p w:rsidR="00414D54" w:rsidRPr="00E87263" w:rsidRDefault="00E87263" w:rsidP="00E87263">
            <w:pPr>
              <w:pStyle w:val="ListParagraph"/>
              <w:numPr>
                <w:ilvl w:val="0"/>
                <w:numId w:val="21"/>
              </w:numPr>
              <w:jc w:val="left"/>
              <w:rPr>
                <w:rFonts w:asciiTheme="minorHAnsi" w:hAnsiTheme="minorHAnsi"/>
                <w:sz w:val="24"/>
              </w:rPr>
            </w:pPr>
            <w:r>
              <w:rPr>
                <w:rFonts w:asciiTheme="minorHAnsi" w:hAnsiTheme="minorHAnsi"/>
                <w:sz w:val="24"/>
              </w:rPr>
              <w:t>M</w:t>
            </w:r>
            <w:r w:rsidR="00414D54" w:rsidRPr="00E87263">
              <w:rPr>
                <w:rFonts w:asciiTheme="minorHAnsi" w:hAnsiTheme="minorHAnsi"/>
                <w:sz w:val="24"/>
              </w:rPr>
              <w:t>odel the ethos and vision for the Academy</w:t>
            </w:r>
          </w:p>
          <w:p w:rsidR="00414D54" w:rsidRPr="00E87263" w:rsidRDefault="00E87263" w:rsidP="00E87263">
            <w:pPr>
              <w:pStyle w:val="ListParagraph"/>
              <w:numPr>
                <w:ilvl w:val="0"/>
                <w:numId w:val="21"/>
              </w:numPr>
              <w:jc w:val="left"/>
              <w:rPr>
                <w:rFonts w:asciiTheme="minorHAnsi" w:hAnsiTheme="minorHAnsi"/>
                <w:sz w:val="24"/>
              </w:rPr>
            </w:pPr>
            <w:r>
              <w:rPr>
                <w:rFonts w:asciiTheme="minorHAnsi" w:hAnsiTheme="minorHAnsi"/>
                <w:sz w:val="24"/>
              </w:rPr>
              <w:t>T</w:t>
            </w:r>
            <w:r w:rsidR="00414D54" w:rsidRPr="00E87263">
              <w:rPr>
                <w:rFonts w:asciiTheme="minorHAnsi" w:hAnsiTheme="minorHAnsi"/>
                <w:sz w:val="24"/>
              </w:rPr>
              <w:t>o continue personal professional development as required</w:t>
            </w:r>
          </w:p>
          <w:p w:rsidR="00414D54" w:rsidRPr="00E87263" w:rsidRDefault="00E87263" w:rsidP="00E87263">
            <w:pPr>
              <w:pStyle w:val="ListParagraph"/>
              <w:numPr>
                <w:ilvl w:val="0"/>
                <w:numId w:val="21"/>
              </w:numPr>
              <w:jc w:val="left"/>
              <w:rPr>
                <w:rFonts w:asciiTheme="minorHAnsi" w:hAnsiTheme="minorHAnsi"/>
                <w:sz w:val="24"/>
              </w:rPr>
            </w:pPr>
            <w:r>
              <w:rPr>
                <w:rFonts w:asciiTheme="minorHAnsi" w:hAnsiTheme="minorHAnsi"/>
                <w:sz w:val="24"/>
              </w:rPr>
              <w:t>T</w:t>
            </w:r>
            <w:r w:rsidR="00414D54" w:rsidRPr="00E87263">
              <w:rPr>
                <w:rFonts w:asciiTheme="minorHAnsi" w:hAnsiTheme="minorHAnsi"/>
                <w:sz w:val="24"/>
              </w:rPr>
              <w:t>o actively engage in the performance review process</w:t>
            </w:r>
          </w:p>
          <w:p w:rsidR="00414D54" w:rsidRPr="00E87263" w:rsidRDefault="00E87263" w:rsidP="00E87263">
            <w:pPr>
              <w:pStyle w:val="ListParagraph"/>
              <w:numPr>
                <w:ilvl w:val="0"/>
                <w:numId w:val="21"/>
              </w:numPr>
              <w:jc w:val="left"/>
              <w:rPr>
                <w:rFonts w:asciiTheme="minorHAnsi" w:hAnsiTheme="minorHAnsi"/>
                <w:sz w:val="24"/>
              </w:rPr>
            </w:pPr>
            <w:r>
              <w:rPr>
                <w:rFonts w:asciiTheme="minorHAnsi" w:hAnsiTheme="minorHAnsi"/>
                <w:sz w:val="24"/>
              </w:rPr>
              <w:t>S</w:t>
            </w:r>
            <w:r w:rsidR="00414D54" w:rsidRPr="00E87263">
              <w:rPr>
                <w:rFonts w:asciiTheme="minorHAnsi" w:hAnsiTheme="minorHAnsi"/>
                <w:sz w:val="24"/>
              </w:rPr>
              <w:t>upport whole Academy acts of worship and prayer for the day.</w:t>
            </w:r>
          </w:p>
          <w:p w:rsidR="00414D54" w:rsidRPr="00D067E9" w:rsidRDefault="00414D54" w:rsidP="00D067E9">
            <w:pPr>
              <w:jc w:val="left"/>
              <w:rPr>
                <w:rFonts w:asciiTheme="minorHAnsi" w:hAnsiTheme="minorHAnsi"/>
                <w:sz w:val="24"/>
              </w:rPr>
            </w:pPr>
          </w:p>
          <w:p w:rsidR="00414D54" w:rsidRPr="00D067E9" w:rsidRDefault="00414D54" w:rsidP="00D067E9">
            <w:pPr>
              <w:ind w:left="0"/>
              <w:jc w:val="left"/>
              <w:rPr>
                <w:rFonts w:asciiTheme="minorHAnsi" w:hAnsiTheme="minorHAnsi"/>
                <w:sz w:val="24"/>
              </w:rPr>
            </w:pPr>
            <w:r w:rsidRPr="00D067E9">
              <w:rPr>
                <w:rFonts w:asciiTheme="minorHAnsi" w:hAnsiTheme="minorHAnsi"/>
                <w:sz w:val="24"/>
              </w:rPr>
              <w:t>It is important that all staff recognise that they are an integral part of the Academy and have a duty to contribute to its overall effectiveness both within their specific areas and beyond.</w:t>
            </w:r>
          </w:p>
          <w:p w:rsidR="00414D54" w:rsidRPr="00D067E9" w:rsidRDefault="00414D54" w:rsidP="00D067E9">
            <w:pPr>
              <w:jc w:val="left"/>
              <w:rPr>
                <w:rFonts w:asciiTheme="minorHAnsi" w:hAnsiTheme="minorHAnsi"/>
                <w:sz w:val="24"/>
              </w:rPr>
            </w:pPr>
          </w:p>
          <w:p w:rsidR="00414D54" w:rsidRPr="00D067E9" w:rsidRDefault="00414D54" w:rsidP="00D067E9">
            <w:pPr>
              <w:ind w:left="0"/>
              <w:jc w:val="left"/>
              <w:rPr>
                <w:rFonts w:asciiTheme="minorHAnsi" w:hAnsiTheme="minorHAnsi"/>
                <w:sz w:val="24"/>
              </w:rPr>
            </w:pPr>
            <w:r w:rsidRPr="00D067E9">
              <w:rPr>
                <w:rFonts w:asciiTheme="minorHAnsi" w:hAnsiTheme="minorHAnsi"/>
                <w:sz w:val="24"/>
              </w:rPr>
              <w:lastRenderedPageBreak/>
              <w:t xml:space="preserve">It is the vision of the Academy to involve all support staff in the life of the Academy and in particular in supporting students as House Tutors, Mentors and other appropriate ways. </w:t>
            </w:r>
          </w:p>
          <w:p w:rsidR="00414D54" w:rsidRPr="00D067E9" w:rsidRDefault="00414D54" w:rsidP="00D067E9">
            <w:pPr>
              <w:jc w:val="left"/>
              <w:rPr>
                <w:rFonts w:asciiTheme="minorHAnsi" w:hAnsiTheme="minorHAnsi"/>
                <w:sz w:val="24"/>
              </w:rPr>
            </w:pPr>
          </w:p>
          <w:p w:rsidR="00414D54" w:rsidRPr="00D067E9" w:rsidRDefault="00414D54" w:rsidP="00D067E9">
            <w:pPr>
              <w:ind w:left="0"/>
              <w:jc w:val="left"/>
              <w:rPr>
                <w:rFonts w:asciiTheme="minorHAnsi" w:hAnsiTheme="minorHAnsi"/>
                <w:sz w:val="24"/>
                <w:lang w:val="en-US"/>
              </w:rPr>
            </w:pPr>
            <w:r w:rsidRPr="00D067E9">
              <w:rPr>
                <w:rFonts w:asciiTheme="minorHAnsi" w:hAnsiTheme="minorHAnsi"/>
                <w:sz w:val="24"/>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 and t</w:t>
            </w:r>
            <w:r w:rsidRPr="00D067E9">
              <w:rPr>
                <w:rFonts w:asciiTheme="minorHAnsi" w:hAnsiTheme="minorHAnsi"/>
                <w:sz w:val="24"/>
                <w:lang w:val="en-US"/>
              </w:rPr>
              <w:t>o undertake all duties reasonably requested by their line manager in a manner consistent with the vision of All Saints’ Academy.</w:t>
            </w:r>
          </w:p>
          <w:p w:rsidR="00414D54" w:rsidRPr="00D067E9" w:rsidRDefault="00414D54" w:rsidP="00D067E9">
            <w:pPr>
              <w:jc w:val="left"/>
              <w:rPr>
                <w:rFonts w:asciiTheme="minorHAnsi" w:hAnsiTheme="minorHAnsi"/>
                <w:sz w:val="24"/>
              </w:rPr>
            </w:pPr>
          </w:p>
          <w:p w:rsidR="00414D54" w:rsidRPr="00D067E9" w:rsidRDefault="00414D54" w:rsidP="00D067E9">
            <w:pPr>
              <w:ind w:left="0"/>
              <w:jc w:val="left"/>
              <w:rPr>
                <w:rFonts w:asciiTheme="minorHAnsi" w:hAnsiTheme="minorHAnsi"/>
                <w:sz w:val="24"/>
              </w:rPr>
            </w:pPr>
            <w:r w:rsidRPr="00D067E9">
              <w:rPr>
                <w:rFonts w:asciiTheme="minorHAnsi" w:hAnsiTheme="minorHAnsi"/>
                <w:sz w:val="24"/>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414D54" w:rsidRPr="001B57EE" w:rsidRDefault="00414D54" w:rsidP="00E443FC">
            <w:pPr>
              <w:ind w:left="0"/>
              <w:jc w:val="left"/>
              <w:rPr>
                <w:rFonts w:asciiTheme="minorHAnsi" w:hAnsiTheme="minorHAnsi" w:cs="Arial"/>
                <w:sz w:val="24"/>
              </w:rPr>
            </w:pPr>
          </w:p>
        </w:tc>
      </w:tr>
    </w:tbl>
    <w:p w:rsidR="006C14A9" w:rsidRPr="001B57EE" w:rsidRDefault="006C14A9" w:rsidP="00D07C4D">
      <w:pPr>
        <w:ind w:left="0"/>
        <w:jc w:val="left"/>
      </w:pPr>
    </w:p>
    <w:p w:rsidR="006C14A9" w:rsidRPr="001B57EE" w:rsidRDefault="00CE6C09" w:rsidP="005364C8">
      <w:pPr>
        <w:keepLines w:val="0"/>
        <w:suppressAutoHyphens w:val="0"/>
        <w:spacing w:after="200" w:line="276" w:lineRule="auto"/>
        <w:ind w:left="0"/>
        <w:jc w:val="left"/>
      </w:pPr>
      <w:r w:rsidRPr="001B57EE">
        <w:t xml:space="preserve"> </w:t>
      </w:r>
      <w:r w:rsidR="006C14A9" w:rsidRPr="001B57EE">
        <w:br w:type="page"/>
      </w:r>
    </w:p>
    <w:p w:rsidR="006C14A9" w:rsidRDefault="006C14A9" w:rsidP="00281E0C">
      <w:pPr>
        <w:ind w:left="0"/>
        <w:jc w:val="left"/>
      </w:pPr>
    </w:p>
    <w:sectPr w:rsidR="006C14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2D5" w:rsidRDefault="007B72D5" w:rsidP="007560A9">
      <w:r>
        <w:separator/>
      </w:r>
    </w:p>
  </w:endnote>
  <w:endnote w:type="continuationSeparator" w:id="0">
    <w:p w:rsidR="007B72D5" w:rsidRDefault="007B72D5" w:rsidP="0075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010855"/>
      <w:docPartObj>
        <w:docPartGallery w:val="Page Numbers (Bottom of Page)"/>
        <w:docPartUnique/>
      </w:docPartObj>
    </w:sdtPr>
    <w:sdtEndPr>
      <w:rPr>
        <w:noProof/>
      </w:rPr>
    </w:sdtEndPr>
    <w:sdtContent>
      <w:p w:rsidR="007B72D5" w:rsidRDefault="007B72D5">
        <w:pPr>
          <w:pStyle w:val="Footer"/>
          <w:jc w:val="right"/>
        </w:pPr>
        <w:r>
          <w:fldChar w:fldCharType="begin"/>
        </w:r>
        <w:r>
          <w:instrText xml:space="preserve"> PAGE   \* MERGEFORMAT </w:instrText>
        </w:r>
        <w:r>
          <w:fldChar w:fldCharType="separate"/>
        </w:r>
        <w:r w:rsidR="000145FF">
          <w:rPr>
            <w:noProof/>
          </w:rPr>
          <w:t>4</w:t>
        </w:r>
        <w:r>
          <w:rPr>
            <w:noProof/>
          </w:rPr>
          <w:fldChar w:fldCharType="end"/>
        </w:r>
      </w:p>
    </w:sdtContent>
  </w:sdt>
  <w:p w:rsidR="007B72D5" w:rsidRDefault="007B7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2D5" w:rsidRDefault="007B72D5" w:rsidP="007560A9">
      <w:r>
        <w:separator/>
      </w:r>
    </w:p>
  </w:footnote>
  <w:footnote w:type="continuationSeparator" w:id="0">
    <w:p w:rsidR="007B72D5" w:rsidRDefault="007B72D5" w:rsidP="00756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0D37"/>
    <w:multiLevelType w:val="hybridMultilevel"/>
    <w:tmpl w:val="6FAE0482"/>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4B7DDD"/>
    <w:multiLevelType w:val="hybridMultilevel"/>
    <w:tmpl w:val="D3BA0E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11759B7"/>
    <w:multiLevelType w:val="hybridMultilevel"/>
    <w:tmpl w:val="376C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26487"/>
    <w:multiLevelType w:val="hybridMultilevel"/>
    <w:tmpl w:val="CCDA5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2153D4"/>
    <w:multiLevelType w:val="hybridMultilevel"/>
    <w:tmpl w:val="84A64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450FC0"/>
    <w:multiLevelType w:val="hybridMultilevel"/>
    <w:tmpl w:val="59F6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65827"/>
    <w:multiLevelType w:val="hybridMultilevel"/>
    <w:tmpl w:val="56D6C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F79E0"/>
    <w:multiLevelType w:val="hybridMultilevel"/>
    <w:tmpl w:val="E4DEAB26"/>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9112EFD"/>
    <w:multiLevelType w:val="hybridMultilevel"/>
    <w:tmpl w:val="B874E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D0413D"/>
    <w:multiLevelType w:val="hybridMultilevel"/>
    <w:tmpl w:val="082847C0"/>
    <w:lvl w:ilvl="0" w:tplc="FB72CA08">
      <w:start w:val="1"/>
      <w:numFmt w:val="bullet"/>
      <w:pStyle w:val="Answerbullets"/>
      <w:lvlText w:val=""/>
      <w:lvlJc w:val="left"/>
      <w:pPr>
        <w:tabs>
          <w:tab w:val="num" w:pos="720"/>
        </w:tabs>
        <w:ind w:left="720" w:hanging="360"/>
      </w:pPr>
      <w:rPr>
        <w:rFonts w:ascii="Symbol" w:hAnsi="Symbol" w:hint="default"/>
        <w:color w:val="FF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697229"/>
    <w:multiLevelType w:val="hybridMultilevel"/>
    <w:tmpl w:val="E20465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315A5"/>
    <w:multiLevelType w:val="hybridMultilevel"/>
    <w:tmpl w:val="EAC2964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6172FCF"/>
    <w:multiLevelType w:val="hybridMultilevel"/>
    <w:tmpl w:val="AC3CEAB8"/>
    <w:lvl w:ilvl="0" w:tplc="0809000F">
      <w:start w:val="4"/>
      <w:numFmt w:val="decimal"/>
      <w:lvlText w:val="%1."/>
      <w:lvlJc w:val="left"/>
      <w:pPr>
        <w:tabs>
          <w:tab w:val="num" w:pos="720"/>
        </w:tabs>
        <w:ind w:left="720" w:hanging="360"/>
      </w:pPr>
      <w:rPr>
        <w:rFonts w:hint="default"/>
      </w:rPr>
    </w:lvl>
    <w:lvl w:ilvl="1" w:tplc="23249D78">
      <w:start w:val="1"/>
      <w:numFmt w:val="lowerLetter"/>
      <w:lvlText w:val="%2."/>
      <w:lvlJc w:val="left"/>
      <w:pPr>
        <w:tabs>
          <w:tab w:val="num" w:pos="1440"/>
        </w:tabs>
        <w:ind w:left="567" w:hanging="22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3714E4A"/>
    <w:multiLevelType w:val="hybridMultilevel"/>
    <w:tmpl w:val="703E8306"/>
    <w:lvl w:ilvl="0" w:tplc="04090001">
      <w:start w:val="1"/>
      <w:numFmt w:val="bullet"/>
      <w:lvlText w:val=""/>
      <w:lvlJc w:val="left"/>
      <w:pPr>
        <w:tabs>
          <w:tab w:val="num" w:pos="1920"/>
        </w:tabs>
        <w:ind w:left="1920" w:hanging="360"/>
      </w:pPr>
      <w:rPr>
        <w:rFonts w:ascii="Symbol" w:hAnsi="Symbol" w:hint="default"/>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14" w15:restartNumberingAfterBreak="0">
    <w:nsid w:val="587C4CDE"/>
    <w:multiLevelType w:val="hybridMultilevel"/>
    <w:tmpl w:val="4DB69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A85D48"/>
    <w:multiLevelType w:val="hybridMultilevel"/>
    <w:tmpl w:val="B77A5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D729B9"/>
    <w:multiLevelType w:val="hybridMultilevel"/>
    <w:tmpl w:val="C69E5620"/>
    <w:lvl w:ilvl="0" w:tplc="04090001">
      <w:start w:val="1"/>
      <w:numFmt w:val="bullet"/>
      <w:lvlText w:val=""/>
      <w:lvlJc w:val="left"/>
      <w:pPr>
        <w:tabs>
          <w:tab w:val="num" w:pos="720"/>
        </w:tabs>
        <w:ind w:left="720" w:hanging="360"/>
      </w:pPr>
      <w:rPr>
        <w:rFonts w:ascii="Symbol" w:hAnsi="Symbol" w:hint="default"/>
        <w:color w:val="FF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AC6955"/>
    <w:multiLevelType w:val="multilevel"/>
    <w:tmpl w:val="7FE04D4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8C27995"/>
    <w:multiLevelType w:val="hybridMultilevel"/>
    <w:tmpl w:val="3D46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4"/>
  </w:num>
  <w:num w:numId="4">
    <w:abstractNumId w:val="12"/>
  </w:num>
  <w:num w:numId="5">
    <w:abstractNumId w:val="19"/>
  </w:num>
  <w:num w:numId="6">
    <w:abstractNumId w:val="9"/>
  </w:num>
  <w:num w:numId="7">
    <w:abstractNumId w:val="18"/>
  </w:num>
  <w:num w:numId="8">
    <w:abstractNumId w:val="8"/>
  </w:num>
  <w:num w:numId="9">
    <w:abstractNumId w:val="3"/>
  </w:num>
  <w:num w:numId="10">
    <w:abstractNumId w:val="0"/>
  </w:num>
  <w:num w:numId="11">
    <w:abstractNumId w:val="13"/>
  </w:num>
  <w:num w:numId="12">
    <w:abstractNumId w:val="7"/>
  </w:num>
  <w:num w:numId="13">
    <w:abstractNumId w:val="6"/>
  </w:num>
  <w:num w:numId="14">
    <w:abstractNumId w:val="17"/>
  </w:num>
  <w:num w:numId="15">
    <w:abstractNumId w:val="16"/>
  </w:num>
  <w:num w:numId="16">
    <w:abstractNumId w:val="4"/>
  </w:num>
  <w:num w:numId="17">
    <w:abstractNumId w:val="1"/>
  </w:num>
  <w:num w:numId="18">
    <w:abstractNumId w:val="11"/>
  </w:num>
  <w:num w:numId="19">
    <w:abstractNumId w:val="10"/>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4D"/>
    <w:rsid w:val="000145FF"/>
    <w:rsid w:val="000E0E2A"/>
    <w:rsid w:val="000F71FE"/>
    <w:rsid w:val="00140C43"/>
    <w:rsid w:val="00171820"/>
    <w:rsid w:val="0018793A"/>
    <w:rsid w:val="001A0FCC"/>
    <w:rsid w:val="001A33A5"/>
    <w:rsid w:val="001B57EE"/>
    <w:rsid w:val="00221E93"/>
    <w:rsid w:val="0026740E"/>
    <w:rsid w:val="00267D50"/>
    <w:rsid w:val="00271C2C"/>
    <w:rsid w:val="00281E0C"/>
    <w:rsid w:val="002B4ACA"/>
    <w:rsid w:val="002C1737"/>
    <w:rsid w:val="00315F4A"/>
    <w:rsid w:val="0036065C"/>
    <w:rsid w:val="00395405"/>
    <w:rsid w:val="003D2BCB"/>
    <w:rsid w:val="00414D54"/>
    <w:rsid w:val="004D61FE"/>
    <w:rsid w:val="00531924"/>
    <w:rsid w:val="005364C8"/>
    <w:rsid w:val="00553880"/>
    <w:rsid w:val="00582A49"/>
    <w:rsid w:val="00592A48"/>
    <w:rsid w:val="005A27B9"/>
    <w:rsid w:val="005E0483"/>
    <w:rsid w:val="005E2A87"/>
    <w:rsid w:val="00617310"/>
    <w:rsid w:val="006540E3"/>
    <w:rsid w:val="006C14A9"/>
    <w:rsid w:val="006F2520"/>
    <w:rsid w:val="007452ED"/>
    <w:rsid w:val="007560A9"/>
    <w:rsid w:val="00771976"/>
    <w:rsid w:val="0077733E"/>
    <w:rsid w:val="007B72D5"/>
    <w:rsid w:val="008949EA"/>
    <w:rsid w:val="00951C33"/>
    <w:rsid w:val="0098120C"/>
    <w:rsid w:val="00983E1D"/>
    <w:rsid w:val="009B223B"/>
    <w:rsid w:val="009D56DB"/>
    <w:rsid w:val="00A80D43"/>
    <w:rsid w:val="00B46425"/>
    <w:rsid w:val="00C078CA"/>
    <w:rsid w:val="00C43173"/>
    <w:rsid w:val="00C44FBC"/>
    <w:rsid w:val="00C542AC"/>
    <w:rsid w:val="00CB02E0"/>
    <w:rsid w:val="00CE4308"/>
    <w:rsid w:val="00CE6C09"/>
    <w:rsid w:val="00D067E9"/>
    <w:rsid w:val="00D07C4D"/>
    <w:rsid w:val="00D210F8"/>
    <w:rsid w:val="00D406E2"/>
    <w:rsid w:val="00DA6008"/>
    <w:rsid w:val="00DF01AC"/>
    <w:rsid w:val="00DF1C44"/>
    <w:rsid w:val="00DF598B"/>
    <w:rsid w:val="00E17DA3"/>
    <w:rsid w:val="00E443FC"/>
    <w:rsid w:val="00E87263"/>
    <w:rsid w:val="00E911FA"/>
    <w:rsid w:val="00F01E6E"/>
    <w:rsid w:val="00F26DD4"/>
    <w:rsid w:val="00F44FA1"/>
    <w:rsid w:val="00F9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3D9EC-1679-4E20-B5B6-F093C6B7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4D"/>
    <w:pPr>
      <w:keepLines/>
      <w:suppressAutoHyphens/>
      <w:spacing w:after="0" w:line="240" w:lineRule="auto"/>
      <w:ind w:left="720"/>
      <w:jc w:val="both"/>
    </w:pPr>
    <w:rPr>
      <w:rFonts w:ascii="Arial" w:eastAsia="Times New Roman" w:hAnsi="Arial" w:cs="Times New Roman"/>
      <w:sz w:val="20"/>
      <w:szCs w:val="24"/>
    </w:rPr>
  </w:style>
  <w:style w:type="paragraph" w:styleId="Heading1">
    <w:name w:val="heading 1"/>
    <w:basedOn w:val="Normal"/>
    <w:next w:val="Normal"/>
    <w:link w:val="Heading1Char"/>
    <w:qFormat/>
    <w:rsid w:val="00D07C4D"/>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07C4D"/>
    <w:pPr>
      <w:keepNext/>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C4D"/>
    <w:rPr>
      <w:rFonts w:ascii="Tahoma" w:hAnsi="Tahoma" w:cs="Tahoma"/>
      <w:sz w:val="16"/>
      <w:szCs w:val="16"/>
    </w:rPr>
  </w:style>
  <w:style w:type="character" w:customStyle="1" w:styleId="BalloonTextChar">
    <w:name w:val="Balloon Text Char"/>
    <w:basedOn w:val="DefaultParagraphFont"/>
    <w:link w:val="BalloonText"/>
    <w:uiPriority w:val="99"/>
    <w:semiHidden/>
    <w:rsid w:val="00D07C4D"/>
    <w:rPr>
      <w:rFonts w:ascii="Tahoma" w:hAnsi="Tahoma" w:cs="Tahoma"/>
      <w:sz w:val="16"/>
      <w:szCs w:val="16"/>
    </w:rPr>
  </w:style>
  <w:style w:type="character" w:customStyle="1" w:styleId="Heading1Char">
    <w:name w:val="Heading 1 Char"/>
    <w:basedOn w:val="DefaultParagraphFont"/>
    <w:link w:val="Heading1"/>
    <w:rsid w:val="00D07C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07C4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7C4D"/>
    <w:pPr>
      <w:contextualSpacing/>
    </w:pPr>
  </w:style>
  <w:style w:type="paragraph" w:customStyle="1" w:styleId="Default">
    <w:name w:val="Default"/>
    <w:rsid w:val="00F965C2"/>
    <w:pPr>
      <w:autoSpaceDE w:val="0"/>
      <w:autoSpaceDN w:val="0"/>
      <w:adjustRightInd w:val="0"/>
      <w:spacing w:after="0" w:line="240" w:lineRule="auto"/>
    </w:pPr>
    <w:rPr>
      <w:rFonts w:ascii="Calibri" w:hAnsi="Calibri" w:cs="Calibri"/>
      <w:color w:val="000000"/>
      <w:sz w:val="24"/>
      <w:szCs w:val="24"/>
      <w:u w:val="single"/>
    </w:rPr>
  </w:style>
  <w:style w:type="paragraph" w:customStyle="1" w:styleId="Answerbullets">
    <w:name w:val="Answer (bullets)"/>
    <w:basedOn w:val="Normal"/>
    <w:rsid w:val="00A80D43"/>
    <w:pPr>
      <w:keepLines w:val="0"/>
      <w:widowControl w:val="0"/>
      <w:numPr>
        <w:numId w:val="6"/>
      </w:numPr>
      <w:suppressAutoHyphens w:val="0"/>
      <w:autoSpaceDE w:val="0"/>
      <w:autoSpaceDN w:val="0"/>
      <w:adjustRightInd w:val="0"/>
      <w:spacing w:before="60" w:after="20" w:line="288" w:lineRule="auto"/>
      <w:ind w:right="113"/>
      <w:jc w:val="left"/>
    </w:pPr>
    <w:rPr>
      <w:rFonts w:cs="Arial"/>
      <w:szCs w:val="20"/>
    </w:rPr>
  </w:style>
  <w:style w:type="table" w:styleId="TableGrid">
    <w:name w:val="Table Grid"/>
    <w:basedOn w:val="TableNormal"/>
    <w:uiPriority w:val="59"/>
    <w:rsid w:val="006C1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link w:val="IndentChar"/>
    <w:rsid w:val="00E911FA"/>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E911FA"/>
    <w:rPr>
      <w:rFonts w:ascii="Verdana" w:eastAsia="Times New Roman" w:hAnsi="Verdana" w:cs="Times New Roman"/>
      <w:sz w:val="18"/>
      <w:szCs w:val="24"/>
    </w:rPr>
  </w:style>
  <w:style w:type="paragraph" w:styleId="Header">
    <w:name w:val="header"/>
    <w:basedOn w:val="Normal"/>
    <w:link w:val="HeaderChar"/>
    <w:uiPriority w:val="99"/>
    <w:unhideWhenUsed/>
    <w:rsid w:val="007560A9"/>
    <w:pPr>
      <w:tabs>
        <w:tab w:val="center" w:pos="4513"/>
        <w:tab w:val="right" w:pos="9026"/>
      </w:tabs>
    </w:pPr>
  </w:style>
  <w:style w:type="character" w:customStyle="1" w:styleId="HeaderChar">
    <w:name w:val="Header Char"/>
    <w:basedOn w:val="DefaultParagraphFont"/>
    <w:link w:val="Header"/>
    <w:uiPriority w:val="99"/>
    <w:rsid w:val="007560A9"/>
    <w:rPr>
      <w:rFonts w:ascii="Arial" w:eastAsia="Times New Roman" w:hAnsi="Arial" w:cs="Times New Roman"/>
      <w:sz w:val="20"/>
      <w:szCs w:val="24"/>
    </w:rPr>
  </w:style>
  <w:style w:type="paragraph" w:styleId="Footer">
    <w:name w:val="footer"/>
    <w:basedOn w:val="Normal"/>
    <w:link w:val="FooterChar"/>
    <w:unhideWhenUsed/>
    <w:rsid w:val="007560A9"/>
    <w:pPr>
      <w:tabs>
        <w:tab w:val="center" w:pos="4513"/>
        <w:tab w:val="right" w:pos="9026"/>
      </w:tabs>
    </w:pPr>
  </w:style>
  <w:style w:type="character" w:customStyle="1" w:styleId="FooterChar">
    <w:name w:val="Footer Char"/>
    <w:basedOn w:val="DefaultParagraphFont"/>
    <w:link w:val="Footer"/>
    <w:uiPriority w:val="99"/>
    <w:rsid w:val="007560A9"/>
    <w:rPr>
      <w:rFonts w:ascii="Arial" w:eastAsia="Times New Roman" w:hAnsi="Arial" w:cs="Times New Roman"/>
      <w:sz w:val="20"/>
      <w:szCs w:val="24"/>
    </w:rPr>
  </w:style>
  <w:style w:type="paragraph" w:styleId="BodyText">
    <w:name w:val="Body Text"/>
    <w:basedOn w:val="Normal"/>
    <w:link w:val="BodyTextChar"/>
    <w:rsid w:val="001A33A5"/>
    <w:pPr>
      <w:spacing w:after="120"/>
    </w:pPr>
  </w:style>
  <w:style w:type="character" w:customStyle="1" w:styleId="BodyTextChar">
    <w:name w:val="Body Text Char"/>
    <w:basedOn w:val="DefaultParagraphFont"/>
    <w:link w:val="BodyText"/>
    <w:rsid w:val="001A33A5"/>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1EB184A</Template>
  <TotalTime>3</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Academy</dc:creator>
  <cp:lastModifiedBy>Mrs K Jordan</cp:lastModifiedBy>
  <cp:revision>6</cp:revision>
  <dcterms:created xsi:type="dcterms:W3CDTF">2016-06-29T07:46:00Z</dcterms:created>
  <dcterms:modified xsi:type="dcterms:W3CDTF">2018-09-05T14:12:00Z</dcterms:modified>
</cp:coreProperties>
</file>