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28" w:rsidRPr="00B37CCE" w:rsidRDefault="00A86D28"/>
    <w:p w:rsidR="00B02762" w:rsidRPr="00B37CCE" w:rsidRDefault="00B02762"/>
    <w:p w:rsidR="00B02762" w:rsidRPr="00B37CCE" w:rsidRDefault="00B02762"/>
    <w:p w:rsidR="00B02762" w:rsidRPr="00B37CCE" w:rsidRDefault="00B02762"/>
    <w:p w:rsidR="00B02762" w:rsidRPr="00B37CCE" w:rsidRDefault="00B02762">
      <w:pPr>
        <w:rPr>
          <w:b/>
        </w:rPr>
      </w:pPr>
    </w:p>
    <w:p w:rsidR="00B02762" w:rsidRPr="00B37CCE" w:rsidRDefault="00B02762"/>
    <w:p w:rsidR="00B02762" w:rsidRPr="00B37CCE" w:rsidRDefault="00B02762"/>
    <w:p w:rsidR="00B02762" w:rsidRPr="00B37CCE" w:rsidRDefault="00B02762"/>
    <w:p w:rsidR="00B02762" w:rsidRPr="00B37CCE" w:rsidRDefault="00B02762"/>
    <w:p w:rsidR="00B02762" w:rsidRPr="00B37CCE" w:rsidRDefault="00B02762"/>
    <w:p w:rsidR="00B02762" w:rsidRPr="00B37CCE" w:rsidRDefault="00B02762">
      <w:pPr>
        <w:rPr>
          <w:b/>
        </w:rPr>
      </w:pPr>
    </w:p>
    <w:p w:rsidR="0094390A" w:rsidRDefault="0094390A">
      <w:pPr>
        <w:rPr>
          <w:b/>
          <w:sz w:val="28"/>
          <w:szCs w:val="28"/>
        </w:rPr>
      </w:pPr>
    </w:p>
    <w:p w:rsidR="00B02762" w:rsidRPr="0094390A" w:rsidRDefault="00D60541">
      <w:pPr>
        <w:rPr>
          <w:sz w:val="28"/>
          <w:szCs w:val="28"/>
        </w:rPr>
      </w:pPr>
      <w:r>
        <w:rPr>
          <w:b/>
          <w:sz w:val="28"/>
          <w:szCs w:val="28"/>
        </w:rPr>
        <w:t>Finance/Administrative Assistant</w:t>
      </w:r>
      <w:r w:rsidR="00B02762" w:rsidRPr="0094390A">
        <w:rPr>
          <w:b/>
          <w:sz w:val="28"/>
          <w:szCs w:val="28"/>
        </w:rPr>
        <w:br/>
      </w:r>
      <w:r w:rsidR="00B02762" w:rsidRPr="0094390A">
        <w:rPr>
          <w:sz w:val="28"/>
          <w:szCs w:val="28"/>
        </w:rPr>
        <w:t>Chase Grammar School</w:t>
      </w:r>
    </w:p>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B37CCE" w:rsidRDefault="007067B8"/>
    <w:p w:rsidR="007067B8" w:rsidRPr="0094390A" w:rsidRDefault="007067B8">
      <w:pPr>
        <w:rPr>
          <w:b/>
          <w:sz w:val="24"/>
          <w:szCs w:val="24"/>
        </w:rPr>
      </w:pPr>
      <w:r w:rsidRPr="0094390A">
        <w:rPr>
          <w:b/>
          <w:sz w:val="24"/>
          <w:szCs w:val="24"/>
        </w:rPr>
        <w:t>Chase Grammar School</w:t>
      </w:r>
    </w:p>
    <w:p w:rsidR="00815690" w:rsidRDefault="00815690" w:rsidP="00740383">
      <w:pPr>
        <w:widowControl w:val="0"/>
        <w:suppressAutoHyphens/>
        <w:spacing w:before="0" w:after="113" w:line="100" w:lineRule="atLeast"/>
        <w:textAlignment w:val="baseline"/>
        <w:rPr>
          <w:rFonts w:eastAsia="HG Mincho Light J" w:cstheme="minorHAnsi"/>
          <w:color w:val="000000"/>
          <w:kern w:val="1"/>
          <w:sz w:val="32"/>
          <w:szCs w:val="32"/>
          <w:u w:val="single"/>
          <w:lang w:eastAsia="ar-SA"/>
        </w:rPr>
      </w:pPr>
    </w:p>
    <w:p w:rsidR="00D60541" w:rsidRPr="00F86F95" w:rsidRDefault="00D60541" w:rsidP="00740383">
      <w:pPr>
        <w:widowControl w:val="0"/>
        <w:suppressAutoHyphens/>
        <w:spacing w:before="0" w:after="113" w:line="100" w:lineRule="atLeast"/>
        <w:textAlignment w:val="baseline"/>
        <w:rPr>
          <w:rFonts w:eastAsia="HG Mincho Light J" w:cstheme="minorHAnsi"/>
          <w:color w:val="000000"/>
          <w:kern w:val="1"/>
          <w:sz w:val="32"/>
          <w:szCs w:val="32"/>
          <w:u w:val="single"/>
          <w:lang w:eastAsia="ar-SA"/>
        </w:rPr>
      </w:pPr>
      <w:r w:rsidRPr="00D60541">
        <w:rPr>
          <w:rFonts w:eastAsia="HG Mincho Light J" w:cstheme="minorHAnsi"/>
          <w:color w:val="000000"/>
          <w:kern w:val="1"/>
          <w:sz w:val="32"/>
          <w:szCs w:val="32"/>
          <w:u w:val="single"/>
          <w:lang w:eastAsia="ar-SA"/>
        </w:rPr>
        <w:t>Fi</w:t>
      </w:r>
      <w:r w:rsidR="00F86F95">
        <w:rPr>
          <w:rFonts w:eastAsia="HG Mincho Light J" w:cstheme="minorHAnsi"/>
          <w:color w:val="000000"/>
          <w:kern w:val="1"/>
          <w:sz w:val="32"/>
          <w:szCs w:val="32"/>
          <w:u w:val="single"/>
          <w:lang w:eastAsia="ar-SA"/>
        </w:rPr>
        <w:t xml:space="preserve">nance/Administrative Assistant </w:t>
      </w:r>
    </w:p>
    <w:p w:rsidR="00F86F95" w:rsidRDefault="00F86F95" w:rsidP="00740383">
      <w:pPr>
        <w:widowControl w:val="0"/>
        <w:suppressAutoHyphens/>
        <w:spacing w:before="0" w:after="113" w:line="100" w:lineRule="atLeast"/>
        <w:textAlignment w:val="baseline"/>
        <w:rPr>
          <w:rFonts w:eastAsia="HG Mincho Light J" w:cstheme="minorHAnsi"/>
          <w:b/>
          <w:color w:val="000000"/>
          <w:kern w:val="1"/>
          <w:sz w:val="22"/>
          <w:szCs w:val="22"/>
          <w:lang w:eastAsia="ar-SA"/>
        </w:rPr>
      </w:pPr>
    </w:p>
    <w:p w:rsidR="00F86F95" w:rsidRPr="00F86F95" w:rsidRDefault="00F86F95" w:rsidP="00F86F95">
      <w:pPr>
        <w:widowControl w:val="0"/>
        <w:suppressAutoHyphens/>
        <w:spacing w:before="0" w:after="120" w:line="240" w:lineRule="auto"/>
        <w:rPr>
          <w:rFonts w:ascii="Calibri" w:eastAsia="HG Mincho Light J" w:hAnsi="Calibri" w:cs="Times New Roman"/>
          <w:color w:val="00000A"/>
          <w:sz w:val="22"/>
          <w:szCs w:val="22"/>
        </w:rPr>
      </w:pPr>
      <w:r w:rsidRPr="00F86F95">
        <w:rPr>
          <w:rFonts w:ascii="Calibri" w:eastAsia="HG Mincho Light J" w:hAnsi="Calibri" w:cs="Arial"/>
          <w:b/>
          <w:color w:val="00000A"/>
          <w:sz w:val="22"/>
          <w:szCs w:val="22"/>
        </w:rPr>
        <w:t>Chase Grammar School</w:t>
      </w:r>
    </w:p>
    <w:p w:rsidR="00F86F95" w:rsidRPr="00F86F95" w:rsidRDefault="00F86F95" w:rsidP="00F86F95">
      <w:pPr>
        <w:widowControl w:val="0"/>
        <w:suppressAutoHyphens/>
        <w:spacing w:before="0" w:after="0" w:line="288" w:lineRule="auto"/>
        <w:jc w:val="both"/>
        <w:rPr>
          <w:rFonts w:ascii="Calibri" w:eastAsia="HG Mincho Light J" w:hAnsi="Calibri" w:cs="Times New Roman"/>
          <w:color w:val="00000A"/>
          <w:sz w:val="22"/>
          <w:szCs w:val="22"/>
        </w:rPr>
      </w:pPr>
      <w:r w:rsidRPr="00F86F95">
        <w:rPr>
          <w:rFonts w:ascii="Calibri" w:eastAsia="HG Mincho Light J" w:hAnsi="Calibri" w:cs="Times New Roman"/>
          <w:color w:val="00000A"/>
          <w:sz w:val="22"/>
          <w:szCs w:val="22"/>
        </w:rPr>
        <w:t>Independent, co-educational,</w:t>
      </w:r>
      <w:r w:rsidR="00271322">
        <w:rPr>
          <w:rFonts w:ascii="Calibri" w:eastAsia="HG Mincho Light J" w:hAnsi="Calibri" w:cs="Times New Roman"/>
          <w:color w:val="00000A"/>
          <w:sz w:val="22"/>
          <w:szCs w:val="22"/>
        </w:rPr>
        <w:t xml:space="preserve"> 2</w:t>
      </w:r>
      <w:r w:rsidRPr="00F86F95">
        <w:rPr>
          <w:rFonts w:ascii="Calibri" w:eastAsia="HG Mincho Light J" w:hAnsi="Calibri" w:cs="Times New Roman"/>
          <w:color w:val="00000A"/>
          <w:sz w:val="22"/>
          <w:szCs w:val="22"/>
        </w:rPr>
        <w:t>-18, boarding &amp; day school, Staffordshire</w:t>
      </w:r>
    </w:p>
    <w:p w:rsidR="00F86F95" w:rsidRPr="00F86F95" w:rsidRDefault="00F86F95" w:rsidP="00740383">
      <w:pPr>
        <w:widowControl w:val="0"/>
        <w:suppressAutoHyphens/>
        <w:spacing w:before="0" w:after="113" w:line="100" w:lineRule="atLeast"/>
        <w:textAlignment w:val="baseline"/>
        <w:rPr>
          <w:rFonts w:eastAsia="HG Mincho Light J" w:cstheme="minorHAnsi"/>
          <w:b/>
          <w:color w:val="000000"/>
          <w:kern w:val="1"/>
          <w:lang w:eastAsia="ar-SA"/>
        </w:rPr>
      </w:pPr>
    </w:p>
    <w:p w:rsidR="00D60541" w:rsidRPr="00D60541" w:rsidRDefault="00F86F95" w:rsidP="00D60541">
      <w:pPr>
        <w:pStyle w:val="Standard"/>
        <w:rPr>
          <w:rFonts w:ascii="Calibri" w:hAnsi="Calibri"/>
          <w:b/>
          <w:bCs/>
          <w:szCs w:val="22"/>
        </w:rPr>
      </w:pPr>
      <w:r>
        <w:rPr>
          <w:rFonts w:ascii="Calibri" w:hAnsi="Calibri"/>
          <w:b/>
          <w:bCs/>
          <w:szCs w:val="22"/>
        </w:rPr>
        <w:t>Job Purpose</w:t>
      </w:r>
    </w:p>
    <w:p w:rsidR="00D60541" w:rsidRDefault="00D60541" w:rsidP="00D60541">
      <w:pPr>
        <w:pStyle w:val="Standard"/>
        <w:rPr>
          <w:rFonts w:ascii="Calibri" w:hAnsi="Calibri"/>
          <w:szCs w:val="22"/>
        </w:rPr>
      </w:pPr>
      <w:r w:rsidRPr="00D60541">
        <w:rPr>
          <w:rFonts w:ascii="Calibri" w:hAnsi="Calibri"/>
          <w:szCs w:val="22"/>
        </w:rPr>
        <w:t xml:space="preserve">The </w:t>
      </w:r>
      <w:r>
        <w:rPr>
          <w:rFonts w:ascii="Calibri" w:hAnsi="Calibri"/>
          <w:szCs w:val="22"/>
        </w:rPr>
        <w:t xml:space="preserve">Finance/Administrative Assistant </w:t>
      </w:r>
      <w:r w:rsidRPr="00D60541">
        <w:rPr>
          <w:rFonts w:ascii="Calibri" w:hAnsi="Calibri"/>
          <w:szCs w:val="22"/>
        </w:rPr>
        <w:t xml:space="preserve">will provide </w:t>
      </w:r>
      <w:r>
        <w:rPr>
          <w:rFonts w:ascii="Calibri" w:hAnsi="Calibri"/>
          <w:szCs w:val="22"/>
        </w:rPr>
        <w:t xml:space="preserve">comprehensive financial </w:t>
      </w:r>
      <w:r w:rsidRPr="00D60541">
        <w:rPr>
          <w:rFonts w:ascii="Calibri" w:hAnsi="Calibri"/>
          <w:szCs w:val="22"/>
        </w:rPr>
        <w:t xml:space="preserve">and administrative support to the </w:t>
      </w:r>
      <w:r>
        <w:rPr>
          <w:rFonts w:ascii="Calibri" w:hAnsi="Calibri"/>
          <w:szCs w:val="22"/>
        </w:rPr>
        <w:t xml:space="preserve">Finance Manager </w:t>
      </w:r>
      <w:r w:rsidRPr="00D60541">
        <w:rPr>
          <w:rFonts w:ascii="Calibri" w:hAnsi="Calibri"/>
          <w:szCs w:val="22"/>
        </w:rPr>
        <w:t xml:space="preserve">in the smooth and </w:t>
      </w:r>
      <w:r>
        <w:rPr>
          <w:rFonts w:ascii="Calibri" w:hAnsi="Calibri"/>
          <w:szCs w:val="22"/>
        </w:rPr>
        <w:t>efficient running of the school, including maintaining financial recor</w:t>
      </w:r>
      <w:r w:rsidR="00271322">
        <w:rPr>
          <w:rFonts w:ascii="Calibri" w:hAnsi="Calibri"/>
          <w:szCs w:val="22"/>
        </w:rPr>
        <w:t>ds, processing payments, cash</w:t>
      </w:r>
      <w:r>
        <w:rPr>
          <w:rFonts w:ascii="Calibri" w:hAnsi="Calibri"/>
          <w:szCs w:val="22"/>
        </w:rPr>
        <w:t xml:space="preserve"> handling and salaries.</w:t>
      </w:r>
    </w:p>
    <w:p w:rsidR="00F86F95" w:rsidRDefault="00F86F95" w:rsidP="00D60541">
      <w:pPr>
        <w:pStyle w:val="Standard"/>
        <w:rPr>
          <w:rFonts w:ascii="Calibri" w:hAnsi="Calibri"/>
          <w:szCs w:val="22"/>
        </w:rPr>
      </w:pPr>
    </w:p>
    <w:p w:rsidR="00F86F95" w:rsidRDefault="00F86F95" w:rsidP="00D60541">
      <w:pPr>
        <w:pStyle w:val="Standard"/>
        <w:rPr>
          <w:rFonts w:ascii="Calibri" w:hAnsi="Calibri"/>
          <w:b/>
          <w:szCs w:val="22"/>
        </w:rPr>
      </w:pPr>
      <w:r w:rsidRPr="00F86F95">
        <w:rPr>
          <w:rFonts w:ascii="Calibri" w:hAnsi="Calibri"/>
          <w:b/>
          <w:szCs w:val="22"/>
        </w:rPr>
        <w:t>Duties</w:t>
      </w:r>
      <w:r>
        <w:rPr>
          <w:rFonts w:ascii="Calibri" w:hAnsi="Calibri"/>
          <w:b/>
          <w:szCs w:val="22"/>
        </w:rPr>
        <w:t>/Tasks and Responsibilities</w:t>
      </w:r>
    </w:p>
    <w:p w:rsidR="00F86F95" w:rsidRPr="00910AEB" w:rsidRDefault="00F86F95" w:rsidP="00D60541">
      <w:pPr>
        <w:pStyle w:val="Standard"/>
        <w:rPr>
          <w:rFonts w:asciiTheme="minorHAnsi" w:hAnsiTheme="minorHAnsi" w:cstheme="minorHAnsi"/>
          <w:b/>
          <w:szCs w:val="22"/>
        </w:rPr>
      </w:pPr>
      <w:r w:rsidRPr="00910AEB">
        <w:rPr>
          <w:rFonts w:asciiTheme="minorHAnsi" w:hAnsiTheme="minorHAnsi" w:cstheme="minorHAnsi"/>
          <w:b/>
          <w:szCs w:val="22"/>
        </w:rPr>
        <w:t>Finance</w:t>
      </w:r>
    </w:p>
    <w:p w:rsidR="00AF3B44" w:rsidRPr="00910AEB" w:rsidRDefault="00AF3B44" w:rsidP="00910AEB">
      <w:pPr>
        <w:pStyle w:val="Standard"/>
        <w:numPr>
          <w:ilvl w:val="0"/>
          <w:numId w:val="31"/>
        </w:numPr>
        <w:rPr>
          <w:rFonts w:asciiTheme="minorHAnsi" w:hAnsiTheme="minorHAnsi" w:cstheme="minorHAnsi"/>
          <w:szCs w:val="22"/>
        </w:rPr>
      </w:pPr>
      <w:r w:rsidRPr="00910AEB">
        <w:rPr>
          <w:rFonts w:asciiTheme="minorHAnsi" w:hAnsiTheme="minorHAnsi" w:cstheme="minorHAnsi"/>
          <w:szCs w:val="22"/>
        </w:rPr>
        <w:t>Work closely with the Finance Manager to ensure smooth operation of all finance matters.</w:t>
      </w:r>
    </w:p>
    <w:p w:rsidR="00AF3B44" w:rsidRPr="00910AEB" w:rsidRDefault="00AF3B44" w:rsidP="00910AEB">
      <w:pPr>
        <w:pStyle w:val="Standard"/>
        <w:numPr>
          <w:ilvl w:val="0"/>
          <w:numId w:val="31"/>
        </w:numPr>
        <w:rPr>
          <w:rFonts w:asciiTheme="minorHAnsi" w:hAnsiTheme="minorHAnsi" w:cstheme="minorHAnsi"/>
          <w:szCs w:val="22"/>
        </w:rPr>
      </w:pPr>
      <w:r w:rsidRPr="00910AEB">
        <w:rPr>
          <w:rFonts w:asciiTheme="minorHAnsi" w:hAnsiTheme="minorHAnsi" w:cstheme="minorHAnsi"/>
          <w:szCs w:val="22"/>
        </w:rPr>
        <w:t>Matching invoices to statements and purchase orders to invoices</w:t>
      </w:r>
    </w:p>
    <w:p w:rsidR="00AF3B44" w:rsidRPr="00910AEB" w:rsidRDefault="00AF3B44" w:rsidP="00910AEB">
      <w:pPr>
        <w:pStyle w:val="Standard"/>
        <w:numPr>
          <w:ilvl w:val="0"/>
          <w:numId w:val="31"/>
        </w:numPr>
        <w:rPr>
          <w:rFonts w:asciiTheme="minorHAnsi" w:hAnsiTheme="minorHAnsi" w:cstheme="minorHAnsi"/>
          <w:szCs w:val="22"/>
        </w:rPr>
      </w:pPr>
      <w:r w:rsidRPr="00910AEB">
        <w:rPr>
          <w:rFonts w:asciiTheme="minorHAnsi" w:hAnsiTheme="minorHAnsi" w:cstheme="minorHAnsi"/>
          <w:szCs w:val="22"/>
        </w:rPr>
        <w:t>Input accounting data into the accounting system with speed and accuracy</w:t>
      </w:r>
    </w:p>
    <w:p w:rsidR="00AF3B44" w:rsidRPr="00910AEB" w:rsidRDefault="00AF3B44" w:rsidP="00910AEB">
      <w:pPr>
        <w:pStyle w:val="Standard"/>
        <w:numPr>
          <w:ilvl w:val="0"/>
          <w:numId w:val="31"/>
        </w:numPr>
        <w:rPr>
          <w:rFonts w:asciiTheme="minorHAnsi" w:hAnsiTheme="minorHAnsi" w:cstheme="minorHAnsi"/>
          <w:szCs w:val="22"/>
        </w:rPr>
      </w:pPr>
      <w:r w:rsidRPr="00910AEB">
        <w:rPr>
          <w:rFonts w:asciiTheme="minorHAnsi" w:hAnsiTheme="minorHAnsi" w:cstheme="minorHAnsi"/>
          <w:szCs w:val="22"/>
        </w:rPr>
        <w:t>Assist in the production of financial statements and applications, preparation of spreadsheets, reports and correspondence as required</w:t>
      </w:r>
    </w:p>
    <w:p w:rsidR="00AF3B44" w:rsidRPr="00910AEB" w:rsidRDefault="00AF3B44" w:rsidP="00910AEB">
      <w:pPr>
        <w:pStyle w:val="Standard"/>
        <w:numPr>
          <w:ilvl w:val="0"/>
          <w:numId w:val="31"/>
        </w:numPr>
        <w:rPr>
          <w:rFonts w:asciiTheme="minorHAnsi" w:hAnsiTheme="minorHAnsi" w:cstheme="minorHAnsi"/>
          <w:szCs w:val="22"/>
        </w:rPr>
      </w:pPr>
      <w:r w:rsidRPr="00910AEB">
        <w:rPr>
          <w:rFonts w:asciiTheme="minorHAnsi" w:hAnsiTheme="minorHAnsi" w:cstheme="minorHAnsi"/>
          <w:szCs w:val="22"/>
        </w:rPr>
        <w:t xml:space="preserve">Plan, organise and </w:t>
      </w:r>
      <w:r w:rsidR="00910AEB" w:rsidRPr="00910AEB">
        <w:rPr>
          <w:rFonts w:asciiTheme="minorHAnsi" w:hAnsiTheme="minorHAnsi" w:cstheme="minorHAnsi"/>
          <w:szCs w:val="22"/>
        </w:rPr>
        <w:t>manage own workload</w:t>
      </w:r>
    </w:p>
    <w:p w:rsidR="00910AEB" w:rsidRPr="00910AEB" w:rsidRDefault="00910AEB" w:rsidP="00910AEB">
      <w:pPr>
        <w:pStyle w:val="Standard"/>
        <w:numPr>
          <w:ilvl w:val="0"/>
          <w:numId w:val="31"/>
        </w:numPr>
        <w:rPr>
          <w:rFonts w:asciiTheme="minorHAnsi" w:hAnsiTheme="minorHAnsi" w:cstheme="minorHAnsi"/>
          <w:szCs w:val="22"/>
        </w:rPr>
      </w:pPr>
      <w:r w:rsidRPr="00910AEB">
        <w:rPr>
          <w:rFonts w:asciiTheme="minorHAnsi" w:hAnsiTheme="minorHAnsi" w:cstheme="minorHAnsi"/>
          <w:szCs w:val="22"/>
        </w:rPr>
        <w:t>Ensure swift payment of invoices</w:t>
      </w:r>
    </w:p>
    <w:p w:rsidR="00AF3B44" w:rsidRPr="00910AEB" w:rsidRDefault="00AF3B44" w:rsidP="00D60541">
      <w:pPr>
        <w:pStyle w:val="Standard"/>
        <w:rPr>
          <w:rFonts w:asciiTheme="minorHAnsi" w:hAnsiTheme="minorHAnsi" w:cstheme="minorHAnsi"/>
          <w:szCs w:val="22"/>
        </w:rPr>
      </w:pPr>
    </w:p>
    <w:p w:rsidR="00AF3B44" w:rsidRPr="00910AEB" w:rsidRDefault="00AF3B44" w:rsidP="00AF3B44">
      <w:pPr>
        <w:shd w:val="clear" w:color="auto" w:fill="FFFFFF"/>
        <w:spacing w:before="240" w:after="240" w:line="240" w:lineRule="auto"/>
        <w:rPr>
          <w:rFonts w:eastAsia="Times New Roman" w:cstheme="minorHAnsi"/>
          <w:color w:val="333333"/>
          <w:sz w:val="22"/>
          <w:szCs w:val="22"/>
          <w:lang w:eastAsia="en-GB"/>
        </w:rPr>
      </w:pPr>
      <w:r w:rsidRPr="00910AEB">
        <w:rPr>
          <w:rFonts w:eastAsia="Times New Roman" w:cstheme="minorHAnsi"/>
          <w:b/>
          <w:bCs/>
          <w:color w:val="333333"/>
          <w:sz w:val="22"/>
          <w:szCs w:val="22"/>
          <w:lang w:eastAsia="en-GB"/>
        </w:rPr>
        <w:t>Administrative</w:t>
      </w:r>
    </w:p>
    <w:p w:rsidR="00AF3B44" w:rsidRPr="00910AEB" w:rsidRDefault="00AF3B44" w:rsidP="00910AEB">
      <w:pPr>
        <w:numPr>
          <w:ilvl w:val="0"/>
          <w:numId w:val="32"/>
        </w:numPr>
        <w:shd w:val="clear" w:color="auto" w:fill="FFFFFF"/>
        <w:spacing w:before="0" w:after="0" w:line="315" w:lineRule="atLeast"/>
        <w:rPr>
          <w:rFonts w:eastAsia="Times New Roman" w:cstheme="minorHAnsi"/>
          <w:color w:val="333333"/>
          <w:sz w:val="22"/>
          <w:szCs w:val="22"/>
          <w:lang w:eastAsia="en-GB"/>
        </w:rPr>
      </w:pPr>
      <w:r w:rsidRPr="00910AEB">
        <w:rPr>
          <w:rFonts w:eastAsia="Times New Roman" w:cstheme="minorHAnsi"/>
          <w:color w:val="333333"/>
          <w:sz w:val="22"/>
          <w:szCs w:val="22"/>
          <w:lang w:eastAsia="en-GB"/>
        </w:rPr>
        <w:t>To provide administrative support to the Finance Manager.</w:t>
      </w:r>
    </w:p>
    <w:p w:rsidR="00AF3B44" w:rsidRPr="00910AEB" w:rsidRDefault="00AF3B44" w:rsidP="00910AEB">
      <w:pPr>
        <w:numPr>
          <w:ilvl w:val="0"/>
          <w:numId w:val="32"/>
        </w:numPr>
        <w:shd w:val="clear" w:color="auto" w:fill="FFFFFF"/>
        <w:spacing w:before="0" w:after="0" w:line="315" w:lineRule="atLeast"/>
        <w:rPr>
          <w:rFonts w:eastAsia="Times New Roman" w:cstheme="minorHAnsi"/>
          <w:color w:val="333333"/>
          <w:sz w:val="22"/>
          <w:szCs w:val="22"/>
          <w:lang w:eastAsia="en-GB"/>
        </w:rPr>
      </w:pPr>
      <w:r w:rsidRPr="00910AEB">
        <w:rPr>
          <w:rFonts w:eastAsia="Times New Roman" w:cstheme="minorHAnsi"/>
          <w:color w:val="333333"/>
          <w:sz w:val="22"/>
          <w:szCs w:val="22"/>
          <w:lang w:eastAsia="en-GB"/>
        </w:rPr>
        <w:t>To ensure that all administrative duties, checks, documentation, reports and returns (internal and external) are completed accurately and submitted within required deadlines</w:t>
      </w:r>
    </w:p>
    <w:p w:rsidR="00AF3B44" w:rsidRPr="00910AEB" w:rsidRDefault="00AF3B44" w:rsidP="00910AEB">
      <w:pPr>
        <w:numPr>
          <w:ilvl w:val="0"/>
          <w:numId w:val="32"/>
        </w:numPr>
        <w:shd w:val="clear" w:color="auto" w:fill="FFFFFF"/>
        <w:spacing w:before="0" w:after="0" w:line="315" w:lineRule="atLeast"/>
        <w:rPr>
          <w:rFonts w:eastAsia="Times New Roman" w:cstheme="minorHAnsi"/>
          <w:color w:val="333333"/>
          <w:sz w:val="22"/>
          <w:szCs w:val="22"/>
          <w:lang w:eastAsia="en-GB"/>
        </w:rPr>
      </w:pPr>
      <w:r w:rsidRPr="00910AEB">
        <w:rPr>
          <w:rFonts w:eastAsia="Times New Roman" w:cstheme="minorHAnsi"/>
          <w:color w:val="333333"/>
          <w:sz w:val="22"/>
          <w:szCs w:val="22"/>
          <w:lang w:eastAsia="en-GB"/>
        </w:rPr>
        <w:t>To process, input, extract and analyse information from school’s management information system – SIMS</w:t>
      </w:r>
    </w:p>
    <w:p w:rsidR="00AF3B44" w:rsidRPr="00910AEB" w:rsidRDefault="00AF3B44" w:rsidP="00910AEB">
      <w:pPr>
        <w:numPr>
          <w:ilvl w:val="0"/>
          <w:numId w:val="32"/>
        </w:numPr>
        <w:shd w:val="clear" w:color="auto" w:fill="FFFFFF"/>
        <w:spacing w:before="0" w:after="0" w:line="315" w:lineRule="atLeast"/>
        <w:rPr>
          <w:rFonts w:eastAsia="Times New Roman" w:cstheme="minorHAnsi"/>
          <w:color w:val="333333"/>
          <w:sz w:val="22"/>
          <w:szCs w:val="22"/>
          <w:lang w:eastAsia="en-GB"/>
        </w:rPr>
      </w:pPr>
      <w:r w:rsidRPr="00910AEB">
        <w:rPr>
          <w:rFonts w:eastAsia="Times New Roman" w:cstheme="minorHAnsi"/>
          <w:color w:val="333333"/>
          <w:sz w:val="22"/>
          <w:szCs w:val="22"/>
          <w:lang w:eastAsia="en-GB"/>
        </w:rPr>
        <w:t>To take minutes/notes in meetings and circulate necessary information including meetings outside normal working hours if required with appropriate notice provided</w:t>
      </w:r>
    </w:p>
    <w:p w:rsidR="00AF3B44" w:rsidRPr="00910AEB" w:rsidRDefault="00AF3B44" w:rsidP="00910AEB">
      <w:pPr>
        <w:numPr>
          <w:ilvl w:val="0"/>
          <w:numId w:val="32"/>
        </w:numPr>
        <w:shd w:val="clear" w:color="auto" w:fill="FFFFFF"/>
        <w:spacing w:before="0" w:after="0" w:line="315" w:lineRule="atLeast"/>
        <w:rPr>
          <w:rFonts w:eastAsia="Times New Roman" w:cstheme="minorHAnsi"/>
          <w:color w:val="333333"/>
          <w:sz w:val="22"/>
          <w:szCs w:val="22"/>
          <w:lang w:eastAsia="en-GB"/>
        </w:rPr>
      </w:pPr>
      <w:r w:rsidRPr="00910AEB">
        <w:rPr>
          <w:rFonts w:eastAsia="Times New Roman" w:cstheme="minorHAnsi"/>
          <w:color w:val="333333"/>
          <w:sz w:val="22"/>
          <w:szCs w:val="22"/>
          <w:lang w:eastAsia="en-GB"/>
        </w:rPr>
        <w:t>Establishing and maintaining filing systems as appropriate in agreement with line manager</w:t>
      </w:r>
    </w:p>
    <w:p w:rsidR="00AF3B44" w:rsidRPr="00910AEB" w:rsidRDefault="00AF3B44" w:rsidP="00910AEB">
      <w:pPr>
        <w:numPr>
          <w:ilvl w:val="0"/>
          <w:numId w:val="32"/>
        </w:numPr>
        <w:shd w:val="clear" w:color="auto" w:fill="FFFFFF"/>
        <w:spacing w:before="0" w:after="0" w:line="315" w:lineRule="atLeast"/>
        <w:rPr>
          <w:rFonts w:eastAsia="Times New Roman" w:cstheme="minorHAnsi"/>
          <w:color w:val="333333"/>
          <w:sz w:val="22"/>
          <w:szCs w:val="22"/>
          <w:lang w:eastAsia="en-GB"/>
        </w:rPr>
      </w:pPr>
      <w:r w:rsidRPr="00910AEB">
        <w:rPr>
          <w:rFonts w:eastAsia="Times New Roman" w:cstheme="minorHAnsi"/>
          <w:color w:val="333333"/>
          <w:sz w:val="22"/>
          <w:szCs w:val="22"/>
          <w:lang w:eastAsia="en-GB"/>
        </w:rPr>
        <w:t>General administration/clerical support including photocopying, emails, stationery and equipment supplies and filing.</w:t>
      </w:r>
    </w:p>
    <w:p w:rsidR="00AF3B44" w:rsidRPr="00910AEB" w:rsidRDefault="00AF3B44" w:rsidP="00910AEB">
      <w:pPr>
        <w:numPr>
          <w:ilvl w:val="0"/>
          <w:numId w:val="32"/>
        </w:numPr>
        <w:shd w:val="clear" w:color="auto" w:fill="FFFFFF"/>
        <w:spacing w:before="0" w:after="0" w:line="315" w:lineRule="atLeast"/>
        <w:rPr>
          <w:rFonts w:eastAsia="Times New Roman" w:cstheme="minorHAnsi"/>
          <w:color w:val="333333"/>
          <w:sz w:val="22"/>
          <w:szCs w:val="22"/>
          <w:lang w:eastAsia="en-GB"/>
        </w:rPr>
      </w:pPr>
      <w:r w:rsidRPr="00910AEB">
        <w:rPr>
          <w:rFonts w:eastAsia="Times New Roman" w:cstheme="minorHAnsi"/>
          <w:color w:val="333333"/>
          <w:sz w:val="22"/>
          <w:szCs w:val="22"/>
          <w:lang w:eastAsia="en-GB"/>
        </w:rPr>
        <w:t>To answer incoming and internal calls, dealing with requests and enquiries and taking messages as required</w:t>
      </w:r>
    </w:p>
    <w:p w:rsidR="00AF3B44" w:rsidRPr="00910AEB" w:rsidRDefault="00AF3B44" w:rsidP="00910AEB">
      <w:pPr>
        <w:numPr>
          <w:ilvl w:val="0"/>
          <w:numId w:val="32"/>
        </w:numPr>
        <w:shd w:val="clear" w:color="auto" w:fill="FFFFFF"/>
        <w:spacing w:before="0" w:after="0" w:line="315" w:lineRule="atLeast"/>
        <w:rPr>
          <w:rFonts w:eastAsia="Times New Roman" w:cstheme="minorHAnsi"/>
          <w:color w:val="333333"/>
          <w:sz w:val="22"/>
          <w:szCs w:val="22"/>
          <w:lang w:eastAsia="en-GB"/>
        </w:rPr>
      </w:pPr>
      <w:r w:rsidRPr="00910AEB">
        <w:rPr>
          <w:rFonts w:eastAsia="Times New Roman" w:cstheme="minorHAnsi"/>
          <w:color w:val="333333"/>
          <w:sz w:val="22"/>
          <w:szCs w:val="22"/>
          <w:lang w:eastAsia="en-GB"/>
        </w:rPr>
        <w:t xml:space="preserve">To deal with all </w:t>
      </w:r>
      <w:r w:rsidR="00271322">
        <w:rPr>
          <w:rFonts w:eastAsia="Times New Roman" w:cstheme="minorHAnsi"/>
          <w:color w:val="333333"/>
          <w:sz w:val="22"/>
          <w:szCs w:val="22"/>
          <w:lang w:eastAsia="en-GB"/>
        </w:rPr>
        <w:t xml:space="preserve">postal and email </w:t>
      </w:r>
      <w:r w:rsidRPr="00910AEB">
        <w:rPr>
          <w:rFonts w:eastAsia="Times New Roman" w:cstheme="minorHAnsi"/>
          <w:color w:val="333333"/>
          <w:sz w:val="22"/>
          <w:szCs w:val="22"/>
          <w:lang w:eastAsia="en-GB"/>
        </w:rPr>
        <w:t>correspondence promptly and efficiently</w:t>
      </w:r>
    </w:p>
    <w:p w:rsidR="00AF3B44" w:rsidRDefault="00AF3B44" w:rsidP="00D60541">
      <w:pPr>
        <w:pStyle w:val="Standard"/>
        <w:rPr>
          <w:rFonts w:ascii="Calibri" w:hAnsi="Calibri"/>
          <w:szCs w:val="22"/>
        </w:rPr>
      </w:pPr>
    </w:p>
    <w:p w:rsidR="00815690" w:rsidRDefault="00815690" w:rsidP="00D60541">
      <w:pPr>
        <w:pStyle w:val="Standard"/>
        <w:rPr>
          <w:rFonts w:ascii="Calibri" w:hAnsi="Calibri"/>
          <w:szCs w:val="22"/>
        </w:rPr>
      </w:pPr>
    </w:p>
    <w:p w:rsidR="00815690" w:rsidRDefault="00815690" w:rsidP="00D60541">
      <w:pPr>
        <w:pStyle w:val="Standard"/>
        <w:rPr>
          <w:rFonts w:ascii="Calibri" w:hAnsi="Calibri"/>
          <w:szCs w:val="22"/>
        </w:rPr>
      </w:pPr>
    </w:p>
    <w:p w:rsidR="00815690" w:rsidRDefault="00815690" w:rsidP="00D60541">
      <w:pPr>
        <w:pStyle w:val="Standard"/>
        <w:rPr>
          <w:rFonts w:ascii="Calibri" w:hAnsi="Calibri"/>
          <w:szCs w:val="22"/>
        </w:rPr>
      </w:pPr>
    </w:p>
    <w:p w:rsidR="00815690" w:rsidRDefault="00815690" w:rsidP="00D60541">
      <w:pPr>
        <w:pStyle w:val="Standard"/>
        <w:rPr>
          <w:rFonts w:ascii="Calibri" w:hAnsi="Calibri"/>
          <w:szCs w:val="22"/>
        </w:rPr>
      </w:pPr>
    </w:p>
    <w:p w:rsidR="00F86F95" w:rsidRDefault="00BF286C" w:rsidP="00D60541">
      <w:pPr>
        <w:pStyle w:val="Standard"/>
        <w:rPr>
          <w:rFonts w:ascii="Calibri" w:hAnsi="Calibri"/>
          <w:b/>
          <w:szCs w:val="22"/>
        </w:rPr>
      </w:pPr>
      <w:r>
        <w:rPr>
          <w:rFonts w:ascii="Calibri" w:hAnsi="Calibri"/>
          <w:b/>
          <w:szCs w:val="22"/>
        </w:rPr>
        <w:t>Hours of Work</w:t>
      </w:r>
    </w:p>
    <w:p w:rsidR="00740383" w:rsidRPr="00815690" w:rsidRDefault="00BF286C" w:rsidP="00815690">
      <w:pPr>
        <w:pStyle w:val="OfficeLevel1"/>
        <w:numPr>
          <w:ilvl w:val="0"/>
          <w:numId w:val="0"/>
        </w:numPr>
      </w:pPr>
      <w:r w:rsidRPr="00BF286C">
        <w:rPr>
          <w:szCs w:val="22"/>
        </w:rPr>
        <w:t>Full or part-time will be considered for this role, however this does include school holidays.</w:t>
      </w:r>
      <w:r w:rsidR="00815690">
        <w:rPr>
          <w:szCs w:val="22"/>
        </w:rPr>
        <w:t xml:space="preserve">  </w:t>
      </w:r>
      <w:r w:rsidR="00815690">
        <w:rPr>
          <w:rStyle w:val="Paragraphheading"/>
          <w:b w:val="0"/>
        </w:rPr>
        <w:t xml:space="preserve">You are </w:t>
      </w:r>
      <w:r w:rsidR="00815690" w:rsidRPr="00710ECD">
        <w:rPr>
          <w:rStyle w:val="Paragraphheading"/>
          <w:b w:val="0"/>
        </w:rPr>
        <w:t xml:space="preserve">entitled to take </w:t>
      </w:r>
      <w:r w:rsidR="00815690">
        <w:rPr>
          <w:rStyle w:val="Paragraphheading"/>
          <w:b w:val="0"/>
        </w:rPr>
        <w:t>40 days (pro-rata if part-time)</w:t>
      </w:r>
      <w:r w:rsidR="00815690" w:rsidRPr="00710ECD">
        <w:rPr>
          <w:rStyle w:val="Paragraphheading"/>
          <w:b w:val="0"/>
        </w:rPr>
        <w:t xml:space="preserve"> of holiday with pay</w:t>
      </w:r>
      <w:r w:rsidR="00815690">
        <w:rPr>
          <w:rStyle w:val="Paragraphheading"/>
          <w:b w:val="0"/>
        </w:rPr>
        <w:t xml:space="preserve"> per year</w:t>
      </w:r>
      <w:r w:rsidR="00815690" w:rsidRPr="00710ECD">
        <w:rPr>
          <w:rStyle w:val="Paragraphheading"/>
          <w:b w:val="0"/>
        </w:rPr>
        <w:t>, to be taken</w:t>
      </w:r>
      <w:r w:rsidR="00815690">
        <w:rPr>
          <w:rStyle w:val="Paragraphheading"/>
          <w:b w:val="0"/>
        </w:rPr>
        <w:t xml:space="preserve"> at times agreed with the Principal</w:t>
      </w:r>
      <w:r w:rsidR="00815690" w:rsidRPr="00710ECD">
        <w:rPr>
          <w:rStyle w:val="Paragraphheading"/>
          <w:b w:val="0"/>
        </w:rPr>
        <w:t xml:space="preserve"> during normal school holidays as per the school’s published calendar.</w:t>
      </w:r>
    </w:p>
    <w:p w:rsidR="00740383" w:rsidRPr="003A1C86" w:rsidRDefault="00740383" w:rsidP="003A1C86">
      <w:pPr>
        <w:widowControl w:val="0"/>
        <w:suppressAutoHyphens/>
        <w:spacing w:before="0" w:after="113" w:line="100" w:lineRule="atLeast"/>
        <w:textAlignment w:val="baseline"/>
        <w:rPr>
          <w:rFonts w:eastAsia="HG Mincho Light J" w:cstheme="minorHAnsi"/>
          <w:b/>
          <w:color w:val="000000"/>
          <w:kern w:val="1"/>
          <w:sz w:val="28"/>
          <w:szCs w:val="28"/>
          <w:lang w:eastAsia="ar-SA"/>
        </w:rPr>
      </w:pPr>
      <w:r w:rsidRPr="003A1C86">
        <w:rPr>
          <w:rFonts w:eastAsia="HG Mincho Light J" w:cstheme="minorHAnsi"/>
          <w:b/>
          <w:color w:val="000000"/>
          <w:kern w:val="1"/>
          <w:sz w:val="28"/>
          <w:szCs w:val="28"/>
          <w:lang w:eastAsia="ar-SA"/>
        </w:rPr>
        <w:t xml:space="preserve">Person Specification </w:t>
      </w:r>
      <w:r w:rsidR="00D60541" w:rsidRPr="003A1C86">
        <w:rPr>
          <w:rFonts w:eastAsia="HG Mincho Light J" w:cstheme="minorHAnsi"/>
          <w:b/>
          <w:color w:val="000000"/>
          <w:kern w:val="1"/>
          <w:sz w:val="28"/>
          <w:szCs w:val="28"/>
          <w:lang w:eastAsia="ar-SA"/>
        </w:rPr>
        <w:t>for Finance/Administrative Assistant</w:t>
      </w:r>
      <w:bookmarkStart w:id="0" w:name="_GoBack"/>
      <w:bookmarkEnd w:id="0"/>
    </w:p>
    <w:p w:rsidR="00740383" w:rsidRDefault="00740383" w:rsidP="00740383">
      <w:pPr>
        <w:spacing w:before="120" w:after="120" w:line="100" w:lineRule="atLeast"/>
        <w:rPr>
          <w:rFonts w:eastAsia="Times New Roman" w:cstheme="minorHAnsi"/>
          <w:sz w:val="22"/>
          <w:szCs w:val="22"/>
          <w:lang w:eastAsia="ar-SA"/>
        </w:rPr>
      </w:pPr>
      <w:r w:rsidRPr="00910AEB">
        <w:rPr>
          <w:rFonts w:eastAsia="Times New Roman" w:cstheme="minorHAnsi"/>
          <w:sz w:val="22"/>
          <w:szCs w:val="22"/>
          <w:lang w:eastAsia="ar-SA"/>
        </w:rPr>
        <w:t>The following person specification indicates those areas of skills and personal characteristics, qualifications, training and experience that are either essential or desirable in the candidates being interviewed.</w:t>
      </w:r>
    </w:p>
    <w:tbl>
      <w:tblPr>
        <w:tblW w:w="9780" w:type="dxa"/>
        <w:tblInd w:w="103" w:type="dxa"/>
        <w:tblLayout w:type="fixed"/>
        <w:tblLook w:val="0000" w:firstRow="0" w:lastRow="0" w:firstColumn="0" w:lastColumn="0" w:noHBand="0" w:noVBand="0"/>
      </w:tblPr>
      <w:tblGrid>
        <w:gridCol w:w="7397"/>
        <w:gridCol w:w="1134"/>
        <w:gridCol w:w="1249"/>
      </w:tblGrid>
      <w:tr w:rsidR="00CE7C3A" w:rsidRPr="00C02E04" w:rsidTr="00CE7C3A">
        <w:trPr>
          <w:trHeight w:val="320"/>
        </w:trPr>
        <w:tc>
          <w:tcPr>
            <w:tcW w:w="7397"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CE7C3A" w:rsidRPr="00C02E04" w:rsidRDefault="00CE7C3A" w:rsidP="00404561">
            <w:pPr>
              <w:spacing w:before="120" w:after="120" w:line="249" w:lineRule="auto"/>
              <w:rPr>
                <w:rFonts w:ascii="Calibri" w:eastAsia="Times New Roman" w:hAnsi="Calibri" w:cs="Calibri"/>
                <w:b/>
                <w:sz w:val="22"/>
                <w:szCs w:val="22"/>
                <w:lang w:eastAsia="ar-SA"/>
              </w:rPr>
            </w:pPr>
            <w:r w:rsidRPr="00C02E04">
              <w:rPr>
                <w:rFonts w:ascii="Calibri" w:eastAsia="Times New Roman" w:hAnsi="Calibri" w:cs="Calibri"/>
                <w:b/>
                <w:sz w:val="22"/>
                <w:szCs w:val="22"/>
                <w:lang w:eastAsia="ar-SA"/>
              </w:rPr>
              <w:t>Qualifications and Training</w:t>
            </w:r>
          </w:p>
        </w:tc>
        <w:tc>
          <w:tcPr>
            <w:tcW w:w="1134"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CE7C3A" w:rsidRPr="00C02E04" w:rsidRDefault="00CE7C3A" w:rsidP="00404561">
            <w:pPr>
              <w:spacing w:before="40" w:after="40" w:line="249" w:lineRule="auto"/>
              <w:rPr>
                <w:rFonts w:ascii="Calibri" w:eastAsia="Times New Roman" w:hAnsi="Calibri" w:cs="Calibri"/>
                <w:b/>
                <w:sz w:val="22"/>
                <w:szCs w:val="22"/>
                <w:lang w:eastAsia="ar-SA"/>
              </w:rPr>
            </w:pPr>
            <w:r w:rsidRPr="00C02E04">
              <w:rPr>
                <w:rFonts w:ascii="Calibri" w:eastAsia="Times New Roman" w:hAnsi="Calibri" w:cs="Calibri"/>
                <w:b/>
                <w:sz w:val="22"/>
                <w:szCs w:val="22"/>
                <w:lang w:eastAsia="ar-SA"/>
              </w:rPr>
              <w:t>Essential</w:t>
            </w:r>
          </w:p>
        </w:tc>
        <w:tc>
          <w:tcPr>
            <w:tcW w:w="1249"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CE7C3A" w:rsidRPr="00C02E04" w:rsidRDefault="00CE7C3A" w:rsidP="00404561">
            <w:pPr>
              <w:spacing w:before="40" w:after="40" w:line="249" w:lineRule="auto"/>
              <w:rPr>
                <w:rFonts w:ascii="Calibri" w:eastAsia="Times New Roman" w:hAnsi="Calibri" w:cs="Calibri"/>
                <w:sz w:val="22"/>
                <w:szCs w:val="22"/>
                <w:lang w:eastAsia="ar-SA"/>
              </w:rPr>
            </w:pPr>
            <w:r w:rsidRPr="00C02E04">
              <w:rPr>
                <w:rFonts w:ascii="Calibri" w:eastAsia="Times New Roman" w:hAnsi="Calibri" w:cs="Calibri"/>
                <w:b/>
                <w:sz w:val="22"/>
                <w:szCs w:val="22"/>
                <w:lang w:eastAsia="ar-SA"/>
              </w:rPr>
              <w:t>Desirable</w:t>
            </w:r>
          </w:p>
        </w:tc>
      </w:tr>
      <w:tr w:rsidR="00CE7C3A" w:rsidRPr="00C02E04" w:rsidTr="00CE7C3A">
        <w:tc>
          <w:tcPr>
            <w:tcW w:w="7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A" w:rsidRPr="00C02E04" w:rsidRDefault="00CE7C3A" w:rsidP="00404561">
            <w:pPr>
              <w:spacing w:before="40" w:after="40" w:line="249" w:lineRule="auto"/>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GSCE English and Mathematics Grade C or equivalent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7C3A" w:rsidRPr="00C02E04" w:rsidRDefault="00CE7C3A" w:rsidP="00404561">
            <w:pPr>
              <w:widowControl w:val="0"/>
              <w:suppressAutoHyphens/>
              <w:spacing w:before="0" w:after="113" w:line="100" w:lineRule="atLeast"/>
              <w:jc w:val="center"/>
              <w:textAlignment w:val="baseline"/>
              <w:rPr>
                <w:rFonts w:ascii="Calibri" w:eastAsia="HG Mincho Light J" w:hAnsi="Calibri" w:cs="Calibri"/>
                <w:color w:val="000000"/>
                <w:kern w:val="1"/>
                <w:sz w:val="22"/>
                <w:szCs w:val="22"/>
                <w:lang w:eastAsia="ar-SA"/>
              </w:rPr>
            </w:pPr>
            <w:r w:rsidRPr="00C02E04">
              <w:rPr>
                <w:rFonts w:ascii="Wingdings" w:eastAsia="Wingdings" w:hAnsi="Wingdings" w:cs="Wingdings"/>
                <w:color w:val="000000"/>
                <w:kern w:val="1"/>
                <w:sz w:val="22"/>
                <w:szCs w:val="24"/>
                <w:lang w:eastAsia="ar-SA"/>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7C3A" w:rsidRPr="00C02E04" w:rsidRDefault="00CE7C3A" w:rsidP="00404561">
            <w:pPr>
              <w:widowControl w:val="0"/>
              <w:suppressAutoHyphens/>
              <w:spacing w:before="0" w:after="113" w:line="100" w:lineRule="atLeast"/>
              <w:jc w:val="center"/>
              <w:textAlignment w:val="baseline"/>
              <w:rPr>
                <w:rFonts w:ascii="Calibri" w:eastAsia="HG Mincho Light J" w:hAnsi="Calibri" w:cs="Calibri"/>
                <w:color w:val="000000"/>
                <w:kern w:val="1"/>
                <w:sz w:val="22"/>
                <w:szCs w:val="22"/>
                <w:lang w:eastAsia="ar-SA"/>
              </w:rPr>
            </w:pPr>
          </w:p>
        </w:tc>
      </w:tr>
    </w:tbl>
    <w:p w:rsidR="00740383" w:rsidRPr="00910AEB" w:rsidRDefault="00740383" w:rsidP="00740383">
      <w:pPr>
        <w:widowControl w:val="0"/>
        <w:suppressAutoHyphens/>
        <w:spacing w:before="0" w:after="113" w:line="100" w:lineRule="atLeast"/>
        <w:textAlignment w:val="baseline"/>
        <w:rPr>
          <w:rFonts w:eastAsia="HG Mincho Light J" w:cstheme="minorHAnsi"/>
          <w:color w:val="000000"/>
          <w:kern w:val="1"/>
          <w:sz w:val="22"/>
          <w:szCs w:val="22"/>
          <w:lang w:eastAsia="ar-SA"/>
        </w:rPr>
      </w:pPr>
    </w:p>
    <w:tbl>
      <w:tblPr>
        <w:tblW w:w="9780" w:type="dxa"/>
        <w:tblInd w:w="108" w:type="dxa"/>
        <w:tblLayout w:type="fixed"/>
        <w:tblLook w:val="0000" w:firstRow="0" w:lastRow="0" w:firstColumn="0" w:lastColumn="0" w:noHBand="0" w:noVBand="0"/>
      </w:tblPr>
      <w:tblGrid>
        <w:gridCol w:w="7379"/>
        <w:gridCol w:w="1137"/>
        <w:gridCol w:w="1264"/>
      </w:tblGrid>
      <w:tr w:rsidR="00740383" w:rsidRPr="00910AEB" w:rsidTr="00D60541">
        <w:tc>
          <w:tcPr>
            <w:tcW w:w="7379" w:type="dxa"/>
            <w:tcBorders>
              <w:top w:val="single" w:sz="4" w:space="0" w:color="000000"/>
              <w:left w:val="single" w:sz="4" w:space="0" w:color="000000"/>
              <w:right w:val="single" w:sz="4" w:space="0" w:color="000000"/>
            </w:tcBorders>
            <w:shd w:val="clear" w:color="auto" w:fill="000000"/>
            <w:vAlign w:val="center"/>
          </w:tcPr>
          <w:p w:rsidR="00740383" w:rsidRPr="00910AEB" w:rsidRDefault="00740383" w:rsidP="00740383">
            <w:pPr>
              <w:spacing w:before="120" w:after="120" w:line="249" w:lineRule="auto"/>
              <w:rPr>
                <w:rFonts w:eastAsia="Times New Roman" w:cstheme="minorHAnsi"/>
                <w:b/>
                <w:sz w:val="22"/>
                <w:szCs w:val="22"/>
                <w:lang w:eastAsia="ar-SA"/>
              </w:rPr>
            </w:pPr>
            <w:r w:rsidRPr="00910AEB">
              <w:rPr>
                <w:rFonts w:eastAsia="Times New Roman" w:cstheme="minorHAnsi"/>
                <w:b/>
                <w:sz w:val="22"/>
                <w:szCs w:val="22"/>
                <w:lang w:eastAsia="ar-SA"/>
              </w:rPr>
              <w:t>Skills and personal Characteristics</w:t>
            </w:r>
          </w:p>
        </w:tc>
        <w:tc>
          <w:tcPr>
            <w:tcW w:w="1137" w:type="dxa"/>
            <w:tcBorders>
              <w:top w:val="single" w:sz="4" w:space="0" w:color="000000"/>
              <w:left w:val="single" w:sz="4" w:space="0" w:color="000000"/>
              <w:right w:val="single" w:sz="4" w:space="0" w:color="000000"/>
            </w:tcBorders>
            <w:shd w:val="clear" w:color="auto" w:fill="000000"/>
            <w:vAlign w:val="center"/>
          </w:tcPr>
          <w:p w:rsidR="00740383" w:rsidRPr="00910AEB" w:rsidRDefault="00740383" w:rsidP="00740383">
            <w:pPr>
              <w:spacing w:before="120" w:after="120" w:line="249" w:lineRule="auto"/>
              <w:jc w:val="center"/>
              <w:rPr>
                <w:rFonts w:eastAsia="Times New Roman" w:cstheme="minorHAnsi"/>
                <w:b/>
                <w:sz w:val="22"/>
                <w:szCs w:val="22"/>
                <w:lang w:eastAsia="ar-SA"/>
              </w:rPr>
            </w:pPr>
            <w:r w:rsidRPr="00910AEB">
              <w:rPr>
                <w:rFonts w:eastAsia="Times New Roman" w:cstheme="minorHAnsi"/>
                <w:b/>
                <w:sz w:val="22"/>
                <w:szCs w:val="22"/>
                <w:lang w:eastAsia="ar-SA"/>
              </w:rPr>
              <w:t>Essential</w:t>
            </w:r>
          </w:p>
        </w:tc>
        <w:tc>
          <w:tcPr>
            <w:tcW w:w="1264" w:type="dxa"/>
            <w:tcBorders>
              <w:top w:val="single" w:sz="4" w:space="0" w:color="000000"/>
              <w:left w:val="single" w:sz="4" w:space="0" w:color="000000"/>
              <w:right w:val="single" w:sz="4" w:space="0" w:color="000000"/>
            </w:tcBorders>
            <w:shd w:val="clear" w:color="auto" w:fill="000000"/>
            <w:vAlign w:val="center"/>
          </w:tcPr>
          <w:p w:rsidR="00740383" w:rsidRPr="00910AEB" w:rsidRDefault="00740383" w:rsidP="00740383">
            <w:pPr>
              <w:spacing w:before="120" w:after="120" w:line="249" w:lineRule="auto"/>
              <w:jc w:val="center"/>
              <w:rPr>
                <w:rFonts w:eastAsia="Times New Roman" w:cstheme="minorHAnsi"/>
                <w:b/>
                <w:sz w:val="22"/>
                <w:szCs w:val="22"/>
                <w:lang w:eastAsia="ar-SA"/>
              </w:rPr>
            </w:pPr>
            <w:r w:rsidRPr="00910AEB">
              <w:rPr>
                <w:rFonts w:eastAsia="Times New Roman" w:cstheme="minorHAnsi"/>
                <w:b/>
                <w:sz w:val="22"/>
                <w:szCs w:val="22"/>
                <w:lang w:eastAsia="ar-SA"/>
              </w:rPr>
              <w:t>Desirable</w:t>
            </w: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Wingdings" w:cstheme="minorHAnsi"/>
                <w:sz w:val="22"/>
                <w:szCs w:val="22"/>
                <w:lang w:eastAsia="ar-SA"/>
              </w:rPr>
            </w:pPr>
            <w:r w:rsidRPr="00910AEB">
              <w:rPr>
                <w:rFonts w:eastAsia="Times New Roman" w:cstheme="minorHAnsi"/>
                <w:sz w:val="22"/>
                <w:szCs w:val="22"/>
                <w:lang w:eastAsia="ar-SA"/>
              </w:rPr>
              <w:t>Good ICT skills</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Wingdings" w:cstheme="minorHAnsi"/>
                <w:sz w:val="22"/>
                <w:szCs w:val="22"/>
                <w:lang w:eastAsia="ar-SA"/>
              </w:rPr>
            </w:pPr>
            <w:r w:rsidRPr="00910AEB">
              <w:rPr>
                <w:rFonts w:eastAsia="Times New Roman" w:cstheme="minorHAnsi"/>
                <w:sz w:val="22"/>
                <w:szCs w:val="22"/>
                <w:lang w:eastAsia="ar-SA"/>
              </w:rPr>
              <w:t xml:space="preserve">An ability to cope with pressure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Wingdings" w:cstheme="minorHAnsi"/>
                <w:sz w:val="22"/>
                <w:szCs w:val="22"/>
                <w:lang w:eastAsia="ar-SA"/>
              </w:rPr>
            </w:pPr>
            <w:r w:rsidRPr="00910AEB">
              <w:rPr>
                <w:rFonts w:eastAsia="Times New Roman" w:cstheme="minorHAnsi"/>
                <w:sz w:val="22"/>
                <w:szCs w:val="22"/>
                <w:lang w:eastAsia="ar-SA"/>
              </w:rPr>
              <w:t>A sense of humour</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Wingdings" w:cstheme="minorHAnsi"/>
                <w:sz w:val="22"/>
                <w:szCs w:val="22"/>
                <w:lang w:eastAsia="ar-SA"/>
              </w:rPr>
            </w:pPr>
            <w:r w:rsidRPr="00910AEB">
              <w:rPr>
                <w:rFonts w:eastAsia="Times New Roman" w:cstheme="minorHAnsi"/>
                <w:sz w:val="22"/>
                <w:szCs w:val="22"/>
                <w:lang w:eastAsia="ar-SA"/>
              </w:rPr>
              <w:t>An ability to communicate effectively with parents, students and staff in a variety of ways</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Times New Roman" w:cstheme="minorHAnsi"/>
                <w:sz w:val="22"/>
                <w:szCs w:val="22"/>
                <w:lang w:eastAsia="ar-SA"/>
              </w:rPr>
            </w:pPr>
            <w:r w:rsidRPr="00910AEB">
              <w:rPr>
                <w:rFonts w:eastAsia="Times New Roman" w:cstheme="minorHAnsi"/>
                <w:sz w:val="22"/>
                <w:szCs w:val="22"/>
                <w:lang w:eastAsia="ar-SA"/>
              </w:rPr>
              <w:t>An understanding of, and a commitment to the ethos of the school as a community</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Times New Roman" w:cstheme="minorHAnsi"/>
                <w:sz w:val="22"/>
                <w:szCs w:val="22"/>
                <w:lang w:eastAsia="ar-SA"/>
              </w:rPr>
            </w:pPr>
            <w:r w:rsidRPr="00910AEB">
              <w:rPr>
                <w:rFonts w:eastAsia="Times New Roman" w:cstheme="minorHAnsi"/>
                <w:sz w:val="22"/>
                <w:szCs w:val="22"/>
                <w:lang w:eastAsia="ar-SA"/>
              </w:rPr>
              <w:t>A clear understanding of how to engage with school data</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Wingdings" w:cstheme="minorHAnsi"/>
                <w:sz w:val="22"/>
                <w:szCs w:val="22"/>
                <w:lang w:eastAsia="ar-SA"/>
              </w:rPr>
            </w:pPr>
            <w:r w:rsidRPr="00910AEB">
              <w:rPr>
                <w:rFonts w:eastAsia="Times New Roman" w:cstheme="minorHAnsi"/>
                <w:sz w:val="22"/>
                <w:szCs w:val="22"/>
                <w:lang w:eastAsia="ar-SA"/>
              </w:rPr>
              <w:t>Excellent attendance record</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Times New Roman" w:cstheme="minorHAnsi"/>
                <w:sz w:val="22"/>
                <w:szCs w:val="22"/>
                <w:lang w:eastAsia="ar-SA"/>
              </w:rPr>
            </w:pPr>
            <w:r w:rsidRPr="00910AEB">
              <w:rPr>
                <w:rFonts w:eastAsia="Times New Roman" w:cstheme="minorHAnsi"/>
                <w:sz w:val="22"/>
                <w:szCs w:val="22"/>
                <w:lang w:eastAsia="ar-SA"/>
              </w:rPr>
              <w:t>Excellent administrative abilities</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Times New Roman" w:cstheme="minorHAnsi"/>
                <w:sz w:val="22"/>
                <w:szCs w:val="22"/>
                <w:lang w:eastAsia="ar-SA"/>
              </w:rPr>
            </w:pPr>
            <w:r w:rsidRPr="00910AEB">
              <w:rPr>
                <w:rFonts w:eastAsia="Times New Roman" w:cstheme="minorHAnsi"/>
                <w:sz w:val="22"/>
                <w:szCs w:val="22"/>
                <w:lang w:eastAsia="ar-SA"/>
              </w:rPr>
              <w:t>Tact, discretion &amp; diplomacy</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Times New Roman" w:cstheme="minorHAnsi"/>
                <w:sz w:val="22"/>
                <w:szCs w:val="22"/>
                <w:lang w:eastAsia="ar-SA"/>
              </w:rPr>
            </w:pPr>
            <w:r w:rsidRPr="00910AEB">
              <w:rPr>
                <w:rFonts w:eastAsia="Times New Roman" w:cstheme="minorHAnsi"/>
                <w:sz w:val="22"/>
                <w:szCs w:val="22"/>
                <w:lang w:eastAsia="ar-SA"/>
              </w:rPr>
              <w:t>Warmth and sensitivity</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740383"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spacing w:before="40" w:after="40" w:line="249" w:lineRule="auto"/>
              <w:rPr>
                <w:rFonts w:eastAsia="Wingdings" w:cstheme="minorHAnsi"/>
                <w:sz w:val="22"/>
                <w:szCs w:val="22"/>
                <w:lang w:eastAsia="ar-SA"/>
              </w:rPr>
            </w:pPr>
            <w:r w:rsidRPr="00910AEB">
              <w:rPr>
                <w:rFonts w:eastAsia="Times New Roman" w:cstheme="minorHAnsi"/>
                <w:sz w:val="22"/>
                <w:szCs w:val="22"/>
                <w:lang w:eastAsia="ar-SA"/>
              </w:rPr>
              <w:t>A concern for the reputation of the school</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CD1109"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83" w:rsidRPr="00910AEB" w:rsidRDefault="00740383"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r w:rsidR="00271322" w:rsidRPr="00910AEB" w:rsidTr="00D60541">
        <w:tc>
          <w:tcPr>
            <w:tcW w:w="7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322" w:rsidRPr="00910AEB" w:rsidRDefault="00271322" w:rsidP="00740383">
            <w:pPr>
              <w:spacing w:before="40" w:after="40" w:line="249" w:lineRule="auto"/>
              <w:rPr>
                <w:rFonts w:eastAsia="Times New Roman" w:cstheme="minorHAnsi"/>
                <w:sz w:val="22"/>
                <w:szCs w:val="22"/>
                <w:lang w:eastAsia="ar-SA"/>
              </w:rPr>
            </w:pPr>
            <w:r>
              <w:rPr>
                <w:rFonts w:eastAsia="Times New Roman" w:cstheme="minorHAnsi"/>
                <w:sz w:val="22"/>
                <w:szCs w:val="22"/>
                <w:lang w:eastAsia="ar-SA"/>
              </w:rPr>
              <w:t>Highly organised and accurate</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322" w:rsidRPr="00740383" w:rsidRDefault="00271322" w:rsidP="00740383">
            <w:pPr>
              <w:widowControl w:val="0"/>
              <w:suppressAutoHyphens/>
              <w:spacing w:before="0" w:after="113" w:line="100" w:lineRule="atLeast"/>
              <w:jc w:val="center"/>
              <w:textAlignment w:val="baseline"/>
              <w:rPr>
                <w:rFonts w:ascii="Wingdings" w:eastAsia="Wingdings" w:hAnsi="Wingdings" w:cs="Wingdings"/>
                <w:color w:val="000000"/>
                <w:kern w:val="1"/>
                <w:sz w:val="22"/>
                <w:szCs w:val="24"/>
                <w:lang w:eastAsia="ar-SA"/>
              </w:rPr>
            </w:pPr>
            <w:r w:rsidRPr="00740383">
              <w:rPr>
                <w:rFonts w:ascii="Wingdings" w:eastAsia="Wingdings" w:hAnsi="Wingdings" w:cs="Wingdings"/>
                <w:color w:val="000000"/>
                <w:kern w:val="1"/>
                <w:sz w:val="22"/>
                <w:szCs w:val="24"/>
                <w:lang w:eastAsia="ar-S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322" w:rsidRPr="00910AEB" w:rsidRDefault="00271322" w:rsidP="00740383">
            <w:pPr>
              <w:widowControl w:val="0"/>
              <w:suppressAutoHyphens/>
              <w:spacing w:before="0" w:after="113" w:line="100" w:lineRule="atLeast"/>
              <w:jc w:val="center"/>
              <w:textAlignment w:val="baseline"/>
              <w:rPr>
                <w:rFonts w:eastAsia="HG Mincho Light J" w:cstheme="minorHAnsi"/>
                <w:color w:val="000000"/>
                <w:kern w:val="1"/>
                <w:sz w:val="22"/>
                <w:szCs w:val="22"/>
                <w:lang w:eastAsia="ar-SA"/>
              </w:rPr>
            </w:pPr>
          </w:p>
        </w:tc>
      </w:tr>
    </w:tbl>
    <w:p w:rsidR="00740383" w:rsidRDefault="00740383" w:rsidP="00740383">
      <w:pPr>
        <w:spacing w:before="120" w:after="120" w:line="100" w:lineRule="atLeast"/>
        <w:rPr>
          <w:rFonts w:eastAsia="Times New Roman" w:cstheme="minorHAnsi"/>
          <w:sz w:val="22"/>
          <w:szCs w:val="22"/>
          <w:lang w:eastAsia="ar-SA"/>
        </w:rPr>
      </w:pPr>
    </w:p>
    <w:p w:rsidR="00910AEB" w:rsidRPr="00910AEB" w:rsidRDefault="00910AEB" w:rsidP="00910AEB">
      <w:pPr>
        <w:widowControl w:val="0"/>
        <w:suppressAutoHyphens/>
        <w:spacing w:before="0" w:after="0" w:line="288" w:lineRule="auto"/>
        <w:jc w:val="both"/>
        <w:rPr>
          <w:rFonts w:ascii="Times New Roman" w:eastAsia="HG Mincho Light J" w:hAnsi="Times New Roman" w:cs="Times New Roman"/>
          <w:color w:val="000000"/>
          <w:sz w:val="22"/>
          <w:szCs w:val="24"/>
        </w:rPr>
      </w:pPr>
      <w:r w:rsidRPr="00910AEB">
        <w:rPr>
          <w:rFonts w:ascii="Calibri" w:eastAsia="HG Mincho Light J" w:hAnsi="Calibri" w:cs="Times New Roman"/>
          <w:color w:val="00000A"/>
          <w:szCs w:val="24"/>
        </w:rPr>
        <w:t>Chase Grammar School is committed to safeguarding and promoting the welfare of children and young people. The successful candidate must be able to satisfy an enhanced disclosure check with the Disclosure and Barring Service.</w:t>
      </w:r>
    </w:p>
    <w:p w:rsidR="00910AEB" w:rsidRPr="00910AEB" w:rsidRDefault="00910AEB" w:rsidP="00740383">
      <w:pPr>
        <w:spacing w:before="120" w:after="120" w:line="100" w:lineRule="atLeast"/>
        <w:rPr>
          <w:rFonts w:eastAsia="Times New Roman" w:cstheme="minorHAnsi"/>
          <w:sz w:val="22"/>
          <w:szCs w:val="22"/>
          <w:lang w:eastAsia="ar-SA"/>
        </w:rPr>
      </w:pPr>
    </w:p>
    <w:sectPr w:rsidR="00910AEB" w:rsidRPr="00910A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44" w:rsidRDefault="00AF3B44" w:rsidP="003F17EF">
      <w:pPr>
        <w:spacing w:before="0" w:after="0" w:line="240" w:lineRule="auto"/>
      </w:pPr>
      <w:r>
        <w:separator/>
      </w:r>
    </w:p>
  </w:endnote>
  <w:endnote w:type="continuationSeparator" w:id="0">
    <w:p w:rsidR="00AF3B44" w:rsidRDefault="00AF3B44" w:rsidP="003F17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58495"/>
      <w:docPartObj>
        <w:docPartGallery w:val="Page Numbers (Bottom of Page)"/>
        <w:docPartUnique/>
      </w:docPartObj>
    </w:sdtPr>
    <w:sdtEndPr/>
    <w:sdtContent>
      <w:sdt>
        <w:sdtPr>
          <w:id w:val="1728636285"/>
          <w:docPartObj>
            <w:docPartGallery w:val="Page Numbers (Top of Page)"/>
            <w:docPartUnique/>
          </w:docPartObj>
        </w:sdtPr>
        <w:sdtEndPr/>
        <w:sdtContent>
          <w:p w:rsidR="00AF3B44" w:rsidRDefault="00AF3B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1C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1C86">
              <w:rPr>
                <w:b/>
                <w:bCs/>
                <w:noProof/>
              </w:rPr>
              <w:t>3</w:t>
            </w:r>
            <w:r>
              <w:rPr>
                <w:b/>
                <w:bCs/>
                <w:sz w:val="24"/>
                <w:szCs w:val="24"/>
              </w:rPr>
              <w:fldChar w:fldCharType="end"/>
            </w:r>
          </w:p>
        </w:sdtContent>
      </w:sdt>
    </w:sdtContent>
  </w:sdt>
  <w:p w:rsidR="00AF3B44" w:rsidRDefault="00AF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44" w:rsidRDefault="00AF3B44" w:rsidP="003F17EF">
      <w:pPr>
        <w:spacing w:before="0" w:after="0" w:line="240" w:lineRule="auto"/>
      </w:pPr>
      <w:r>
        <w:separator/>
      </w:r>
    </w:p>
  </w:footnote>
  <w:footnote w:type="continuationSeparator" w:id="0">
    <w:p w:rsidR="00AF3B44" w:rsidRDefault="00AF3B44" w:rsidP="003F17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44" w:rsidRPr="004864BD" w:rsidRDefault="00AF3B44">
    <w:pPr>
      <w:pStyle w:val="Header"/>
      <w:rPr>
        <w:b/>
        <w:sz w:val="22"/>
        <w:szCs w:val="22"/>
      </w:rPr>
    </w:pPr>
    <w:r w:rsidRPr="004864BD">
      <w:rPr>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-49530</wp:posOffset>
              </wp:positionV>
              <wp:extent cx="1857375" cy="504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57375" cy="504825"/>
                      </a:xfrm>
                      <a:prstGeom prst="rect">
                        <a:avLst/>
                      </a:prstGeom>
                      <a:solidFill>
                        <a:srgbClr val="030F52"/>
                      </a:solidFill>
                    </wps:spPr>
                    <wps:style>
                      <a:lnRef idx="2">
                        <a:schemeClr val="accent1">
                          <a:shade val="50000"/>
                        </a:schemeClr>
                      </a:lnRef>
                      <a:fillRef idx="1">
                        <a:schemeClr val="accent1"/>
                      </a:fillRef>
                      <a:effectRef idx="0">
                        <a:schemeClr val="accent1"/>
                      </a:effectRef>
                      <a:fontRef idx="minor">
                        <a:schemeClr val="lt1"/>
                      </a:fontRef>
                    </wps:style>
                    <wps:txbx>
                      <w:txbxContent>
                        <w:p w:rsidR="00AF3B44" w:rsidRDefault="00AF3B44" w:rsidP="00737059">
                          <w:pPr>
                            <w:jc w:val="right"/>
                          </w:pPr>
                          <w:r>
                            <w:t>November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5.05pt;margin-top:-3.9pt;width:146.25pt;height:39.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" fillcolor="#030f52" strokecolor="#1f4d78 [1604]" strokeweight="1pt">
              <v:textbox>
                <w:txbxContent>
                  <w:p w:rsidR="00AF3B44" w:rsidRDefault="00AF3B44" w:rsidP="00737059">
                    <w:pPr>
                      <w:jc w:val="right"/>
                    </w:pPr>
                    <w:r>
                      <w:t>November 2016</w:t>
                    </w:r>
                  </w:p>
                </w:txbxContent>
              </v:textbox>
              <w10:wrap anchorx="margin"/>
            </v:rect>
          </w:pict>
        </mc:Fallback>
      </mc:AlternateContent>
    </w:r>
    <w:r w:rsidRPr="004864BD">
      <w:rPr>
        <w:b/>
        <w:sz w:val="22"/>
        <w:szCs w:val="22"/>
      </w:rPr>
      <w:t>CHASE GRAMMAR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0"/>
        </w:tabs>
        <w:ind w:left="1077" w:hanging="360"/>
      </w:pPr>
      <w:rPr>
        <w:rFonts w:ascii="Wingdings" w:hAnsi="Wingdings"/>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2" w15:restartNumberingAfterBreak="0">
    <w:nsid w:val="00000004"/>
    <w:multiLevelType w:val="multilevel"/>
    <w:tmpl w:val="0000000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5"/>
    <w:multiLevelType w:val="multilevel"/>
    <w:tmpl w:val="0000000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6"/>
    <w:multiLevelType w:val="multilevel"/>
    <w:tmpl w:val="00000006"/>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7"/>
    <w:multiLevelType w:val="multilevel"/>
    <w:tmpl w:val="0000000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021E72F5"/>
    <w:multiLevelType w:val="hybridMultilevel"/>
    <w:tmpl w:val="0216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153693"/>
    <w:multiLevelType w:val="hybridMultilevel"/>
    <w:tmpl w:val="EA50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24636"/>
    <w:multiLevelType w:val="hybridMultilevel"/>
    <w:tmpl w:val="E9760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C7F42"/>
    <w:multiLevelType w:val="hybridMultilevel"/>
    <w:tmpl w:val="916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F454A"/>
    <w:multiLevelType w:val="hybridMultilevel"/>
    <w:tmpl w:val="B6E4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03104"/>
    <w:multiLevelType w:val="hybridMultilevel"/>
    <w:tmpl w:val="497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70BAA"/>
    <w:multiLevelType w:val="hybridMultilevel"/>
    <w:tmpl w:val="3CD2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06C6C"/>
    <w:multiLevelType w:val="multilevel"/>
    <w:tmpl w:val="9892B5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E713F"/>
    <w:multiLevelType w:val="hybridMultilevel"/>
    <w:tmpl w:val="B73E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916C9"/>
    <w:multiLevelType w:val="hybridMultilevel"/>
    <w:tmpl w:val="8FA4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81F43"/>
    <w:multiLevelType w:val="hybridMultilevel"/>
    <w:tmpl w:val="E8D4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C42B1"/>
    <w:multiLevelType w:val="hybridMultilevel"/>
    <w:tmpl w:val="891A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00BA5"/>
    <w:multiLevelType w:val="hybridMultilevel"/>
    <w:tmpl w:val="CD36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94B26"/>
    <w:multiLevelType w:val="multilevel"/>
    <w:tmpl w:val="73F4C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B469D5"/>
    <w:multiLevelType w:val="hybridMultilevel"/>
    <w:tmpl w:val="C6B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B40CA"/>
    <w:multiLevelType w:val="hybridMultilevel"/>
    <w:tmpl w:val="6E3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34F59"/>
    <w:multiLevelType w:val="hybridMultilevel"/>
    <w:tmpl w:val="A064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15429"/>
    <w:multiLevelType w:val="hybridMultilevel"/>
    <w:tmpl w:val="F23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D5ACB"/>
    <w:multiLevelType w:val="hybridMultilevel"/>
    <w:tmpl w:val="C246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C144A"/>
    <w:multiLevelType w:val="hybridMultilevel"/>
    <w:tmpl w:val="1DE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B319E"/>
    <w:multiLevelType w:val="hybridMultilevel"/>
    <w:tmpl w:val="889A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D5F65"/>
    <w:multiLevelType w:val="hybridMultilevel"/>
    <w:tmpl w:val="C7C2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E205A"/>
    <w:multiLevelType w:val="hybridMultilevel"/>
    <w:tmpl w:val="A728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56648"/>
    <w:multiLevelType w:val="hybridMultilevel"/>
    <w:tmpl w:val="53EA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704A6"/>
    <w:multiLevelType w:val="multilevel"/>
    <w:tmpl w:val="2B96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FF6333"/>
    <w:multiLevelType w:val="hybridMultilevel"/>
    <w:tmpl w:val="F318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5"/>
  </w:num>
  <w:num w:numId="4">
    <w:abstractNumId w:val="18"/>
  </w:num>
  <w:num w:numId="5">
    <w:abstractNumId w:val="24"/>
  </w:num>
  <w:num w:numId="6">
    <w:abstractNumId w:val="22"/>
  </w:num>
  <w:num w:numId="7">
    <w:abstractNumId w:val="11"/>
  </w:num>
  <w:num w:numId="8">
    <w:abstractNumId w:val="7"/>
  </w:num>
  <w:num w:numId="9">
    <w:abstractNumId w:val="29"/>
  </w:num>
  <w:num w:numId="10">
    <w:abstractNumId w:val="17"/>
  </w:num>
  <w:num w:numId="11">
    <w:abstractNumId w:val="13"/>
  </w:num>
  <w:num w:numId="12">
    <w:abstractNumId w:val="28"/>
  </w:num>
  <w:num w:numId="13">
    <w:abstractNumId w:val="32"/>
  </w:num>
  <w:num w:numId="14">
    <w:abstractNumId w:val="21"/>
  </w:num>
  <w:num w:numId="15">
    <w:abstractNumId w:val="30"/>
  </w:num>
  <w:num w:numId="16">
    <w:abstractNumId w:val="8"/>
  </w:num>
  <w:num w:numId="17">
    <w:abstractNumId w:val="12"/>
  </w:num>
  <w:num w:numId="18">
    <w:abstractNumId w:val="26"/>
  </w:num>
  <w:num w:numId="19">
    <w:abstractNumId w:val="27"/>
  </w:num>
  <w:num w:numId="20">
    <w:abstractNumId w:val="16"/>
  </w:num>
  <w:num w:numId="21">
    <w:abstractNumId w:val="15"/>
  </w:num>
  <w:num w:numId="22">
    <w:abstractNumId w:val="9"/>
  </w:num>
  <w:num w:numId="23">
    <w:abstractNumId w:val="0"/>
  </w:num>
  <w:num w:numId="24">
    <w:abstractNumId w:val="1"/>
  </w:num>
  <w:num w:numId="25">
    <w:abstractNumId w:val="2"/>
  </w:num>
  <w:num w:numId="26">
    <w:abstractNumId w:val="3"/>
  </w:num>
  <w:num w:numId="27">
    <w:abstractNumId w:val="4"/>
  </w:num>
  <w:num w:numId="28">
    <w:abstractNumId w:val="5"/>
  </w:num>
  <w:num w:numId="29">
    <w:abstractNumId w:val="31"/>
  </w:num>
  <w:num w:numId="30">
    <w:abstractNumId w:val="20"/>
  </w:num>
  <w:num w:numId="31">
    <w:abstractNumId w:val="10"/>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EF"/>
    <w:rsid w:val="00032A9D"/>
    <w:rsid w:val="0022782B"/>
    <w:rsid w:val="00271322"/>
    <w:rsid w:val="00287304"/>
    <w:rsid w:val="00345DD5"/>
    <w:rsid w:val="00354DC8"/>
    <w:rsid w:val="003A1C86"/>
    <w:rsid w:val="003F17EF"/>
    <w:rsid w:val="004864BD"/>
    <w:rsid w:val="006C7689"/>
    <w:rsid w:val="007067B8"/>
    <w:rsid w:val="00737059"/>
    <w:rsid w:val="00740383"/>
    <w:rsid w:val="00815690"/>
    <w:rsid w:val="00836FE7"/>
    <w:rsid w:val="00910AEB"/>
    <w:rsid w:val="0094390A"/>
    <w:rsid w:val="009527BE"/>
    <w:rsid w:val="0097220B"/>
    <w:rsid w:val="0099005E"/>
    <w:rsid w:val="00994482"/>
    <w:rsid w:val="00A402C6"/>
    <w:rsid w:val="00A86D28"/>
    <w:rsid w:val="00AF3B44"/>
    <w:rsid w:val="00B02762"/>
    <w:rsid w:val="00B37CCE"/>
    <w:rsid w:val="00BF286C"/>
    <w:rsid w:val="00CA1203"/>
    <w:rsid w:val="00CD0237"/>
    <w:rsid w:val="00CD053B"/>
    <w:rsid w:val="00CD1109"/>
    <w:rsid w:val="00CE7C3A"/>
    <w:rsid w:val="00D2463C"/>
    <w:rsid w:val="00D53F40"/>
    <w:rsid w:val="00D60541"/>
    <w:rsid w:val="00DD76DD"/>
    <w:rsid w:val="00E73C4B"/>
    <w:rsid w:val="00EF53D0"/>
    <w:rsid w:val="00F56708"/>
    <w:rsid w:val="00F730A6"/>
    <w:rsid w:val="00F86F95"/>
    <w:rsid w:val="00FE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7458"/>
  <w15:chartTrackingRefBased/>
  <w15:docId w15:val="{D37DFB50-F819-4ED2-A9EC-2A0C6D14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BD"/>
  </w:style>
  <w:style w:type="paragraph" w:styleId="Heading1">
    <w:name w:val="heading 1"/>
    <w:basedOn w:val="Normal"/>
    <w:next w:val="Normal"/>
    <w:link w:val="Heading1Char"/>
    <w:uiPriority w:val="9"/>
    <w:qFormat/>
    <w:rsid w:val="004864B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864B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864B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864B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864B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864B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864B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864B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64B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7EF"/>
  </w:style>
  <w:style w:type="paragraph" w:styleId="Footer">
    <w:name w:val="footer"/>
    <w:basedOn w:val="Normal"/>
    <w:link w:val="FooterChar"/>
    <w:uiPriority w:val="99"/>
    <w:unhideWhenUsed/>
    <w:rsid w:val="003F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7EF"/>
  </w:style>
  <w:style w:type="character" w:styleId="PlaceholderText">
    <w:name w:val="Placeholder Text"/>
    <w:basedOn w:val="DefaultParagraphFont"/>
    <w:uiPriority w:val="99"/>
    <w:semiHidden/>
    <w:rsid w:val="003F17EF"/>
    <w:rPr>
      <w:color w:val="808080"/>
    </w:rPr>
  </w:style>
  <w:style w:type="character" w:customStyle="1" w:styleId="Heading1Char">
    <w:name w:val="Heading 1 Char"/>
    <w:basedOn w:val="DefaultParagraphFont"/>
    <w:link w:val="Heading1"/>
    <w:uiPriority w:val="9"/>
    <w:rsid w:val="004864B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864B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864BD"/>
    <w:rPr>
      <w:caps/>
      <w:color w:val="1F4D78" w:themeColor="accent1" w:themeShade="7F"/>
      <w:spacing w:val="15"/>
    </w:rPr>
  </w:style>
  <w:style w:type="character" w:customStyle="1" w:styleId="Heading4Char">
    <w:name w:val="Heading 4 Char"/>
    <w:basedOn w:val="DefaultParagraphFont"/>
    <w:link w:val="Heading4"/>
    <w:uiPriority w:val="9"/>
    <w:semiHidden/>
    <w:rsid w:val="004864BD"/>
    <w:rPr>
      <w:caps/>
      <w:color w:val="2E74B5" w:themeColor="accent1" w:themeShade="BF"/>
      <w:spacing w:val="10"/>
    </w:rPr>
  </w:style>
  <w:style w:type="character" w:customStyle="1" w:styleId="Heading5Char">
    <w:name w:val="Heading 5 Char"/>
    <w:basedOn w:val="DefaultParagraphFont"/>
    <w:link w:val="Heading5"/>
    <w:uiPriority w:val="9"/>
    <w:semiHidden/>
    <w:rsid w:val="004864BD"/>
    <w:rPr>
      <w:caps/>
      <w:color w:val="2E74B5" w:themeColor="accent1" w:themeShade="BF"/>
      <w:spacing w:val="10"/>
    </w:rPr>
  </w:style>
  <w:style w:type="character" w:customStyle="1" w:styleId="Heading6Char">
    <w:name w:val="Heading 6 Char"/>
    <w:basedOn w:val="DefaultParagraphFont"/>
    <w:link w:val="Heading6"/>
    <w:uiPriority w:val="9"/>
    <w:semiHidden/>
    <w:rsid w:val="004864BD"/>
    <w:rPr>
      <w:caps/>
      <w:color w:val="2E74B5" w:themeColor="accent1" w:themeShade="BF"/>
      <w:spacing w:val="10"/>
    </w:rPr>
  </w:style>
  <w:style w:type="character" w:customStyle="1" w:styleId="Heading7Char">
    <w:name w:val="Heading 7 Char"/>
    <w:basedOn w:val="DefaultParagraphFont"/>
    <w:link w:val="Heading7"/>
    <w:uiPriority w:val="9"/>
    <w:semiHidden/>
    <w:rsid w:val="004864BD"/>
    <w:rPr>
      <w:caps/>
      <w:color w:val="2E74B5" w:themeColor="accent1" w:themeShade="BF"/>
      <w:spacing w:val="10"/>
    </w:rPr>
  </w:style>
  <w:style w:type="character" w:customStyle="1" w:styleId="Heading8Char">
    <w:name w:val="Heading 8 Char"/>
    <w:basedOn w:val="DefaultParagraphFont"/>
    <w:link w:val="Heading8"/>
    <w:uiPriority w:val="9"/>
    <w:semiHidden/>
    <w:rsid w:val="004864BD"/>
    <w:rPr>
      <w:caps/>
      <w:spacing w:val="10"/>
      <w:sz w:val="18"/>
      <w:szCs w:val="18"/>
    </w:rPr>
  </w:style>
  <w:style w:type="character" w:customStyle="1" w:styleId="Heading9Char">
    <w:name w:val="Heading 9 Char"/>
    <w:basedOn w:val="DefaultParagraphFont"/>
    <w:link w:val="Heading9"/>
    <w:uiPriority w:val="9"/>
    <w:semiHidden/>
    <w:rsid w:val="004864BD"/>
    <w:rPr>
      <w:i/>
      <w:iCs/>
      <w:caps/>
      <w:spacing w:val="10"/>
      <w:sz w:val="18"/>
      <w:szCs w:val="18"/>
    </w:rPr>
  </w:style>
  <w:style w:type="paragraph" w:styleId="Caption">
    <w:name w:val="caption"/>
    <w:basedOn w:val="Normal"/>
    <w:next w:val="Normal"/>
    <w:uiPriority w:val="35"/>
    <w:semiHidden/>
    <w:unhideWhenUsed/>
    <w:qFormat/>
    <w:rsid w:val="004864BD"/>
    <w:rPr>
      <w:b/>
      <w:bCs/>
      <w:color w:val="2E74B5" w:themeColor="accent1" w:themeShade="BF"/>
      <w:sz w:val="16"/>
      <w:szCs w:val="16"/>
    </w:rPr>
  </w:style>
  <w:style w:type="paragraph" w:styleId="Title">
    <w:name w:val="Title"/>
    <w:basedOn w:val="Normal"/>
    <w:next w:val="Normal"/>
    <w:link w:val="TitleChar"/>
    <w:uiPriority w:val="10"/>
    <w:qFormat/>
    <w:rsid w:val="004864B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864B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864B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864BD"/>
    <w:rPr>
      <w:caps/>
      <w:color w:val="595959" w:themeColor="text1" w:themeTint="A6"/>
      <w:spacing w:val="10"/>
      <w:sz w:val="21"/>
      <w:szCs w:val="21"/>
    </w:rPr>
  </w:style>
  <w:style w:type="character" w:styleId="Strong">
    <w:name w:val="Strong"/>
    <w:uiPriority w:val="22"/>
    <w:qFormat/>
    <w:rsid w:val="004864BD"/>
    <w:rPr>
      <w:b/>
      <w:bCs/>
    </w:rPr>
  </w:style>
  <w:style w:type="character" w:styleId="Emphasis">
    <w:name w:val="Emphasis"/>
    <w:uiPriority w:val="20"/>
    <w:qFormat/>
    <w:rsid w:val="004864BD"/>
    <w:rPr>
      <w:caps/>
      <w:color w:val="1F4D78" w:themeColor="accent1" w:themeShade="7F"/>
      <w:spacing w:val="5"/>
    </w:rPr>
  </w:style>
  <w:style w:type="paragraph" w:styleId="NoSpacing">
    <w:name w:val="No Spacing"/>
    <w:uiPriority w:val="1"/>
    <w:qFormat/>
    <w:rsid w:val="004864BD"/>
    <w:pPr>
      <w:spacing w:after="0" w:line="240" w:lineRule="auto"/>
    </w:pPr>
  </w:style>
  <w:style w:type="paragraph" w:styleId="Quote">
    <w:name w:val="Quote"/>
    <w:basedOn w:val="Normal"/>
    <w:next w:val="Normal"/>
    <w:link w:val="QuoteChar"/>
    <w:uiPriority w:val="29"/>
    <w:qFormat/>
    <w:rsid w:val="004864BD"/>
    <w:rPr>
      <w:i/>
      <w:iCs/>
      <w:sz w:val="24"/>
      <w:szCs w:val="24"/>
    </w:rPr>
  </w:style>
  <w:style w:type="character" w:customStyle="1" w:styleId="QuoteChar">
    <w:name w:val="Quote Char"/>
    <w:basedOn w:val="DefaultParagraphFont"/>
    <w:link w:val="Quote"/>
    <w:uiPriority w:val="29"/>
    <w:rsid w:val="004864BD"/>
    <w:rPr>
      <w:i/>
      <w:iCs/>
      <w:sz w:val="24"/>
      <w:szCs w:val="24"/>
    </w:rPr>
  </w:style>
  <w:style w:type="paragraph" w:styleId="IntenseQuote">
    <w:name w:val="Intense Quote"/>
    <w:basedOn w:val="Normal"/>
    <w:next w:val="Normal"/>
    <w:link w:val="IntenseQuoteChar"/>
    <w:uiPriority w:val="30"/>
    <w:qFormat/>
    <w:rsid w:val="004864B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864BD"/>
    <w:rPr>
      <w:color w:val="5B9BD5" w:themeColor="accent1"/>
      <w:sz w:val="24"/>
      <w:szCs w:val="24"/>
    </w:rPr>
  </w:style>
  <w:style w:type="character" w:styleId="SubtleEmphasis">
    <w:name w:val="Subtle Emphasis"/>
    <w:uiPriority w:val="19"/>
    <w:qFormat/>
    <w:rsid w:val="004864BD"/>
    <w:rPr>
      <w:i/>
      <w:iCs/>
      <w:color w:val="1F4D78" w:themeColor="accent1" w:themeShade="7F"/>
    </w:rPr>
  </w:style>
  <w:style w:type="character" w:styleId="IntenseEmphasis">
    <w:name w:val="Intense Emphasis"/>
    <w:uiPriority w:val="21"/>
    <w:qFormat/>
    <w:rsid w:val="004864BD"/>
    <w:rPr>
      <w:b/>
      <w:bCs/>
      <w:caps/>
      <w:color w:val="1F4D78" w:themeColor="accent1" w:themeShade="7F"/>
      <w:spacing w:val="10"/>
    </w:rPr>
  </w:style>
  <w:style w:type="character" w:styleId="SubtleReference">
    <w:name w:val="Subtle Reference"/>
    <w:uiPriority w:val="31"/>
    <w:qFormat/>
    <w:rsid w:val="004864BD"/>
    <w:rPr>
      <w:b/>
      <w:bCs/>
      <w:color w:val="5B9BD5" w:themeColor="accent1"/>
    </w:rPr>
  </w:style>
  <w:style w:type="character" w:styleId="IntenseReference">
    <w:name w:val="Intense Reference"/>
    <w:uiPriority w:val="32"/>
    <w:qFormat/>
    <w:rsid w:val="004864BD"/>
    <w:rPr>
      <w:b/>
      <w:bCs/>
      <w:i/>
      <w:iCs/>
      <w:caps/>
      <w:color w:val="5B9BD5" w:themeColor="accent1"/>
    </w:rPr>
  </w:style>
  <w:style w:type="character" w:styleId="BookTitle">
    <w:name w:val="Book Title"/>
    <w:uiPriority w:val="33"/>
    <w:qFormat/>
    <w:rsid w:val="004864BD"/>
    <w:rPr>
      <w:b/>
      <w:bCs/>
      <w:i/>
      <w:iCs/>
      <w:spacing w:val="0"/>
    </w:rPr>
  </w:style>
  <w:style w:type="paragraph" w:styleId="TOCHeading">
    <w:name w:val="TOC Heading"/>
    <w:basedOn w:val="Heading1"/>
    <w:next w:val="Normal"/>
    <w:uiPriority w:val="39"/>
    <w:semiHidden/>
    <w:unhideWhenUsed/>
    <w:qFormat/>
    <w:rsid w:val="004864BD"/>
    <w:pPr>
      <w:outlineLvl w:val="9"/>
    </w:pPr>
  </w:style>
  <w:style w:type="paragraph" w:styleId="ListParagraph">
    <w:name w:val="List Paragraph"/>
    <w:basedOn w:val="Normal"/>
    <w:uiPriority w:val="34"/>
    <w:qFormat/>
    <w:rsid w:val="007067B8"/>
    <w:pPr>
      <w:ind w:left="720"/>
      <w:contextualSpacing/>
    </w:pPr>
  </w:style>
  <w:style w:type="table" w:styleId="TableGrid">
    <w:name w:val="Table Grid"/>
    <w:basedOn w:val="TableNormal"/>
    <w:uiPriority w:val="39"/>
    <w:rsid w:val="00354DC8"/>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60541"/>
    <w:pPr>
      <w:widowControl w:val="0"/>
      <w:suppressAutoHyphens/>
      <w:autoSpaceDN w:val="0"/>
      <w:spacing w:before="0" w:after="113" w:line="240" w:lineRule="auto"/>
      <w:textAlignment w:val="baseline"/>
    </w:pPr>
    <w:rPr>
      <w:rFonts w:ascii="Times New Roman" w:eastAsia="HG Mincho Light J" w:hAnsi="Times New Roman" w:cs="Arial Unicode MS"/>
      <w:color w:val="000000"/>
      <w:kern w:val="3"/>
      <w:sz w:val="22"/>
      <w:szCs w:val="24"/>
      <w:lang w:eastAsia="en-GB"/>
    </w:rPr>
  </w:style>
  <w:style w:type="paragraph" w:styleId="BalloonText">
    <w:name w:val="Balloon Text"/>
    <w:basedOn w:val="Normal"/>
    <w:link w:val="BalloonTextChar"/>
    <w:uiPriority w:val="99"/>
    <w:semiHidden/>
    <w:unhideWhenUsed/>
    <w:rsid w:val="00CD11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09"/>
    <w:rPr>
      <w:rFonts w:ascii="Segoe UI" w:hAnsi="Segoe UI" w:cs="Segoe UI"/>
      <w:sz w:val="18"/>
      <w:szCs w:val="18"/>
    </w:rPr>
  </w:style>
  <w:style w:type="paragraph" w:customStyle="1" w:styleId="OfficeLevel1">
    <w:name w:val="Office Level 1"/>
    <w:basedOn w:val="Normal"/>
    <w:link w:val="OfficeLevel1Char"/>
    <w:rsid w:val="00815690"/>
    <w:pPr>
      <w:numPr>
        <w:numId w:val="33"/>
      </w:numPr>
      <w:spacing w:before="0" w:line="240" w:lineRule="auto"/>
    </w:pPr>
    <w:rPr>
      <w:rFonts w:ascii="Calibri" w:eastAsia="Times New Roman" w:hAnsi="Calibri" w:cs="Times New Roman"/>
      <w:sz w:val="22"/>
    </w:rPr>
  </w:style>
  <w:style w:type="paragraph" w:customStyle="1" w:styleId="OfficeLevel2">
    <w:name w:val="Office Level 2"/>
    <w:basedOn w:val="OfficeLevel1"/>
    <w:rsid w:val="00815690"/>
    <w:pPr>
      <w:numPr>
        <w:ilvl w:val="1"/>
      </w:numPr>
      <w:tabs>
        <w:tab w:val="clear" w:pos="1440"/>
      </w:tabs>
      <w:ind w:hanging="360"/>
    </w:pPr>
  </w:style>
  <w:style w:type="paragraph" w:customStyle="1" w:styleId="OfficeLevel3">
    <w:name w:val="Office Level 3"/>
    <w:basedOn w:val="OfficeLevel2"/>
    <w:rsid w:val="00815690"/>
    <w:pPr>
      <w:numPr>
        <w:ilvl w:val="2"/>
      </w:numPr>
      <w:tabs>
        <w:tab w:val="clear" w:pos="2160"/>
      </w:tabs>
      <w:ind w:hanging="360"/>
    </w:pPr>
  </w:style>
  <w:style w:type="paragraph" w:customStyle="1" w:styleId="OfficeLevel4">
    <w:name w:val="Office Level 4"/>
    <w:basedOn w:val="OfficeLevel3"/>
    <w:rsid w:val="00815690"/>
    <w:pPr>
      <w:numPr>
        <w:ilvl w:val="3"/>
      </w:numPr>
      <w:tabs>
        <w:tab w:val="clear" w:pos="2880"/>
      </w:tabs>
      <w:ind w:hanging="360"/>
    </w:pPr>
  </w:style>
  <w:style w:type="paragraph" w:customStyle="1" w:styleId="OfficeLevel5">
    <w:name w:val="Office Level 5"/>
    <w:basedOn w:val="OfficeLevel4"/>
    <w:rsid w:val="00815690"/>
    <w:pPr>
      <w:numPr>
        <w:ilvl w:val="4"/>
      </w:numPr>
      <w:tabs>
        <w:tab w:val="clear" w:pos="3600"/>
      </w:tabs>
      <w:ind w:hanging="360"/>
    </w:pPr>
  </w:style>
  <w:style w:type="character" w:customStyle="1" w:styleId="Paragraphheading">
    <w:name w:val="Paragraph heading"/>
    <w:rsid w:val="00815690"/>
    <w:rPr>
      <w:b/>
    </w:rPr>
  </w:style>
  <w:style w:type="character" w:customStyle="1" w:styleId="OfficeLevel1Char">
    <w:name w:val="Office Level 1 Char"/>
    <w:link w:val="OfficeLevel1"/>
    <w:rsid w:val="00815690"/>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D83B6A02</Template>
  <TotalTime>85</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j. Marlowe</dc:creator>
  <cp:keywords/>
  <dc:description/>
  <cp:lastModifiedBy>Lisa Marlowe</cp:lastModifiedBy>
  <cp:revision>10</cp:revision>
  <cp:lastPrinted>2016-11-22T15:56:00Z</cp:lastPrinted>
  <dcterms:created xsi:type="dcterms:W3CDTF">2016-11-22T14:27:00Z</dcterms:created>
  <dcterms:modified xsi:type="dcterms:W3CDTF">2016-11-28T16:04:00Z</dcterms:modified>
</cp:coreProperties>
</file>