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1" w:rsidRDefault="00F90BA1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-201295</wp:posOffset>
            </wp:positionV>
            <wp:extent cx="569595" cy="6642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320040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8.35pt;margin-top:25.2pt;width:825.4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4aIgIAAB4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ExYG0RpoT6iUhdmw+MBw0YP9TcmIZq2p+3VgVlCiPhtU&#10;e5Utl8HdMVgW73MM7HWmuc4wwxGqpp6Sebnz8UUEHQxscSqdjHq9MDlzRRNGGc8PJrj8Oo5VL896&#10;8wcAAP//AwBQSwMEFAAGAAgAAAAhAA9kYYfiAAAACgEAAA8AAABkcnMvZG93bnJldi54bWxMj8tu&#10;wjAQRfeV+g/WVOoObEoCNI2D+qSLoqqFsjfxNAnE4yg2Ifx9zaosR/fo3jPpvDc167B1lSUJo6EA&#10;hpRbXVEh4Wf9NpgBc16RVrUllHBCB/Ps+ipVibZH+sZu5QsWSsglSkLpfZNw7vISjXJD2yCF7Ne2&#10;RvlwtgXXrTqGclPzOyEm3KiKwkKpGnwuMd+vDkbCeB+dntZUfb13ry+bj8VyJzafOylvb/rHB2Ae&#10;e/8Pw1k/qEMWnLb2QNqxWsIgnkwDKiEWEbAzEN9HI2BbCdPxDHiW8ssXsj8AAAD//wMAUEsBAi0A&#10;FAAGAAgAAAAhALaDOJL+AAAA4QEAABMAAAAAAAAAAAAAAAAAAAAAAFtDb250ZW50X1R5cGVzXS54&#10;bWxQSwECLQAUAAYACAAAACEAOP0h/9YAAACUAQAACwAAAAAAAAAAAAAAAAAvAQAAX3JlbHMvLnJl&#10;bHNQSwECLQAUAAYACAAAACEADJleGiICAAAeBAAADgAAAAAAAAAAAAAAAAAuAgAAZHJzL2Uyb0Rv&#10;Yy54bWxQSwECLQAUAAYACAAAACEAD2Rhh+IAAAAKAQAADwAAAAAAAAAAAAAAAAB8BAAAZHJzL2Rv&#10;d25yZXYueG1sUEsFBgAAAAAEAAQA8wAAAIs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-105410</wp:posOffset>
                </wp:positionV>
                <wp:extent cx="5245100" cy="42481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0A2C9A"/>
                                <w:sz w:val="2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Haslingden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117.3pt;margin-top:-8.3pt;width:413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HDgIAAP0DAAAOAAAAZHJzL2Uyb0RvYy54bWysU8tu2zAQvBfoPxC813pUahzBcpAmTVEg&#10;fQBJP4CmKIsoyWVJ2pL79V1SjmM0t6A6CCSXO7szO1xdTVqRvXBegmlpscgpEYZDJ822pT8f794t&#10;KfGBmY4pMKKlB+Hp1frtm9VoG1HCAKoTjiCI8c1oWzqEYJss83wQmvkFWGEw2IPTLODWbbPOsRHR&#10;tcrKPP+QjeA664AL7/H0dg7SdcLve8HD9773IhDVUuwtpL9L/038Z+sVa7aO2UHyYxvsFV1oJg0W&#10;PUHdssDIzskXUFpyBx76sOCgM+h7yUXigGyK/B82DwOzInFBcbw9yeT/Hyz/tv/hiOxa+j6/oMQw&#10;jUN6FFMgH2Ei8QwVGq1v8OKDxathwgBOOrH19h74L08M3AzMbMW1czAOgnXYYREzs7PUGcdHkM34&#10;FTosxHYBEtDUOx3lQ0EIouOkDqfpxGY4HtZlVRc5hjjGqrJaFnUqwZqnbOt8+CxAk7hoqcPpJ3S2&#10;v/chdsOapyuxmIE7qVRygDJkbOllXdYp4SyiZUCDKqlbuszjN1smkvxkupQcmFTzGgsoc2Qdic6U&#10;w7SZksRJkqjIBroDyuBg9iO+H1wM4P5QMqIXW+p/75gTlKgvBqW8LKoqmjdtqvqixI07j2zOI8xw&#10;hGppoGRe3oRk+JnyNUrey6TGcyfHltFjSaTje4gmPt+nW8+vdv0XAAD//wMAUEsDBBQABgAIAAAA&#10;IQDaf2mx3QAAAAsBAAAPAAAAZHJzL2Rvd25yZXYueG1sTI9NT8MwDIbvSPyHyEjctmRfFZS6EwJx&#10;BTE+JG5Z47UVjVM12Vr+Pd4Jbq/lR68fF9vJd+pEQ2wDIyzmBhRxFVzLNcL729PsBlRMlp3tAhPC&#10;D0XYlpcXhc1dGPmVTrtUKynhmFuEJqU+1zpWDXkb56Enlt0hDN4mGYdau8GOUu47vTQm0962LBca&#10;29NDQ9X37ugRPp4PX59r81I/+k0/hslo9rca8fpqur8DlWhKfzCc9UUdSnHahyO7qDqE5WqdCYow&#10;W2QSzoTJjKQ9wsasQJeF/v9D+QsAAP//AwBQSwECLQAUAAYACAAAACEAtoM4kv4AAADhAQAAEwAA&#10;AAAAAAAAAAAAAAAAAAAAW0NvbnRlbnRfVHlwZXNdLnhtbFBLAQItABQABgAIAAAAIQA4/SH/1gAA&#10;AJQBAAALAAAAAAAAAAAAAAAAAC8BAABfcmVscy8ucmVsc1BLAQItABQABgAIAAAAIQBsFTEHDgIA&#10;AP0DAAAOAAAAAAAAAAAAAAAAAC4CAABkcnMvZTJvRG9jLnhtbFBLAQItABQABgAIAAAAIQDaf2mx&#10;3QAAAAsBAAAPAAAAAAAAAAAAAAAAAGgEAABkcnMvZG93bnJldi54bWxQSwUGAAAAAAQABADzAAAA&#10;cgUAAAAA&#10;" filled="f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BPreplay" w:hAnsi="BPreplay"/>
                          <w:color w:val="0A2C9A"/>
                          <w:sz w:val="20"/>
                          <w:szCs w:val="44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Haslingden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Sixth Form</w:t>
                      </w:r>
                    </w:p>
                    <w:p w:rsidR="00F90BA1" w:rsidRDefault="00F90BA1" w:rsidP="00F90BA1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BA1" w:rsidRPr="00E1680E" w:rsidRDefault="00F90BA1" w:rsidP="00F90BA1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F40ED6" w:rsidRDefault="00224843" w:rsidP="002248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</w:p>
    <w:p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24843" w:rsidRPr="005F107E" w:rsidRDefault="005F107E" w:rsidP="00224843">
      <w:pPr>
        <w:spacing w:after="0" w:line="240" w:lineRule="auto"/>
        <w:jc w:val="center"/>
        <w:rPr>
          <w:b/>
          <w:sz w:val="28"/>
          <w:szCs w:val="28"/>
        </w:rPr>
      </w:pPr>
      <w:r w:rsidRPr="005F107E">
        <w:rPr>
          <w:b/>
          <w:sz w:val="28"/>
          <w:szCs w:val="28"/>
        </w:rPr>
        <w:t xml:space="preserve">Teacher of </w:t>
      </w:r>
      <w:r w:rsidR="00A06FA3">
        <w:rPr>
          <w:b/>
          <w:sz w:val="28"/>
          <w:szCs w:val="28"/>
        </w:rPr>
        <w:t>Drama</w:t>
      </w:r>
    </w:p>
    <w:p w:rsidR="00F326FF" w:rsidRPr="00F95639" w:rsidRDefault="00F326FF" w:rsidP="002248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6781"/>
        <w:gridCol w:w="1117"/>
        <w:gridCol w:w="1116"/>
      </w:tblGrid>
      <w:tr w:rsidR="00224843" w:rsidTr="001C1644">
        <w:trPr>
          <w:trHeight w:val="56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DESIRABLE</w:t>
            </w:r>
          </w:p>
        </w:tc>
      </w:tr>
      <w:tr w:rsidR="00D118B4" w:rsidTr="001C1644">
        <w:trPr>
          <w:trHeight w:val="42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B4" w:rsidRDefault="00D118B4" w:rsidP="00F40ED6">
            <w:pPr>
              <w:rPr>
                <w:b/>
                <w:sz w:val="24"/>
                <w:szCs w:val="24"/>
              </w:rPr>
            </w:pPr>
          </w:p>
          <w:p w:rsidR="00D118B4" w:rsidRPr="00F40ED6" w:rsidRDefault="00D118B4" w:rsidP="00F40ED6">
            <w:pPr>
              <w:rPr>
                <w:b/>
                <w:sz w:val="24"/>
                <w:szCs w:val="24"/>
              </w:rPr>
            </w:pPr>
            <w:r w:rsidRPr="00F40ED6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>, EXPERIENCE AND PROFESSIONAL DEVELOPMENT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Qualification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D118B4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Honours degree or equivalent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D118B4" w:rsidTr="00D118B4">
        <w:trPr>
          <w:trHeight w:val="3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B476D8" w:rsidRDefault="00D118B4" w:rsidP="00901C3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CPD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Default="00D118B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D118B4" w:rsidTr="00D118B4">
        <w:trPr>
          <w:trHeight w:val="57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118B4" w:rsidRPr="00B476D8" w:rsidRDefault="00D118B4" w:rsidP="00A06F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0D44">
              <w:t>Knowledge and teaching of Drama at Key Stages 3 and 4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118B4" w:rsidRPr="00F40ED6" w:rsidRDefault="00D118B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551"/>
          <w:jc w:val="center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644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KNOWLEDGE, SKILLS AND PERSONAL QUALITIES</w:t>
            </w:r>
          </w:p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B476D8" w:rsidRDefault="001C1644" w:rsidP="00901C3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genuine belief in the value of each child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F035A" w:rsidRPr="00B476D8" w:rsidRDefault="001C1644" w:rsidP="00E168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knowledge of the GCSE and NC requirements of the subject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jc w:val="center"/>
              <w:rPr>
                <w:sz w:val="24"/>
                <w:szCs w:val="24"/>
              </w:rPr>
            </w:pPr>
          </w:p>
          <w:p w:rsidR="001F035A" w:rsidRPr="001F035A" w:rsidRDefault="001F035A" w:rsidP="00F40ED6">
            <w:pPr>
              <w:jc w:val="center"/>
              <w:rPr>
                <w:sz w:val="36"/>
                <w:szCs w:val="36"/>
              </w:rPr>
            </w:pPr>
          </w:p>
        </w:tc>
      </w:tr>
      <w:tr w:rsidR="00E1680E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80E" w:rsidRPr="00F40ED6" w:rsidRDefault="00E1680E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1680E" w:rsidRDefault="00E1680E" w:rsidP="00901C3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680E">
              <w:rPr>
                <w:sz w:val="24"/>
                <w:szCs w:val="24"/>
              </w:rPr>
              <w:t>Preferable knowledge/experience of teaching the AQA GCSE drama specification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1680E" w:rsidRDefault="00E1680E" w:rsidP="00F4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1680E" w:rsidRDefault="00E1680E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</w:tr>
      <w:tr w:rsidR="001C1644" w:rsidTr="001C1644">
        <w:trPr>
          <w:trHeight w:val="75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D118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good knowledge and understanding of current curricular developments 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988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maintain a high standard of teaching which ensures all students are actively engaged in their learning and make excellent progress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40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63C3" w:rsidRDefault="00DB63C3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63C3">
              <w:rPr>
                <w:sz w:val="24"/>
                <w:szCs w:val="24"/>
              </w:rPr>
              <w:t>The ability to establish an excellent climate for learning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41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work well in a team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4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levels of commitment, motivation and initiative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6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ICT to enhance the quality of learning within the classroom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relate well to all members of the school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7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standards and high expectations of themselves and others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flexible approach to school life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42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humour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402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at KS3 and KS4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A9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Default="001C1644" w:rsidP="00F40E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excellent health and attendance record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A9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69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AND LETTER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1C16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 should be clear and concise (no more than two sides) with organised views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66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2248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 should address the requirements of the post and clearly indicate why you have applied for this position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  <w:tr w:rsidR="001C1644" w:rsidTr="00503BD8">
        <w:trPr>
          <w:trHeight w:val="577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1261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should be fully completed and clearly legible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F40ED6" w:rsidRDefault="001C1644" w:rsidP="00F40E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DB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05732"/>
    <w:rsid w:val="00014A6F"/>
    <w:rsid w:val="00126150"/>
    <w:rsid w:val="001C1644"/>
    <w:rsid w:val="001F035A"/>
    <w:rsid w:val="00224843"/>
    <w:rsid w:val="0023445F"/>
    <w:rsid w:val="00282B31"/>
    <w:rsid w:val="002D64BE"/>
    <w:rsid w:val="00503BD8"/>
    <w:rsid w:val="005F107E"/>
    <w:rsid w:val="00861F25"/>
    <w:rsid w:val="008C69BD"/>
    <w:rsid w:val="00901C3E"/>
    <w:rsid w:val="00A06FA3"/>
    <w:rsid w:val="00A53698"/>
    <w:rsid w:val="00A732FB"/>
    <w:rsid w:val="00B476D8"/>
    <w:rsid w:val="00B63495"/>
    <w:rsid w:val="00BE7C1D"/>
    <w:rsid w:val="00D118B4"/>
    <w:rsid w:val="00D14E10"/>
    <w:rsid w:val="00D7593D"/>
    <w:rsid w:val="00DB2AA6"/>
    <w:rsid w:val="00DB63C3"/>
    <w:rsid w:val="00DE33D7"/>
    <w:rsid w:val="00E1680E"/>
    <w:rsid w:val="00F326FF"/>
    <w:rsid w:val="00F40ED6"/>
    <w:rsid w:val="00F90BA1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62618ED0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Mrs K TURNER</cp:lastModifiedBy>
  <cp:revision>2</cp:revision>
  <cp:lastPrinted>2014-02-13T09:07:00Z</cp:lastPrinted>
  <dcterms:created xsi:type="dcterms:W3CDTF">2018-09-11T13:50:00Z</dcterms:created>
  <dcterms:modified xsi:type="dcterms:W3CDTF">2018-09-11T13:50:00Z</dcterms:modified>
</cp:coreProperties>
</file>