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2DD4DC0C"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E31C75">
              <w:rPr>
                <w:rFonts w:ascii="Arial" w:eastAsia="MS Mincho" w:hAnsi="Arial" w:cs="Arial"/>
                <w:b/>
                <w:lang w:val="en-US"/>
              </w:rPr>
              <w:t>Teacher of</w:t>
            </w:r>
            <w:r w:rsidR="00365C52">
              <w:rPr>
                <w:rFonts w:ascii="Arial" w:eastAsia="MS Mincho" w:hAnsi="Arial" w:cs="Arial"/>
                <w:b/>
                <w:lang w:val="en-US"/>
              </w:rPr>
              <w:t xml:space="preserve"> Early Years</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6850BE8A" w:rsidR="00C047D2" w:rsidRPr="00462AD5" w:rsidRDefault="00FE6A31" w:rsidP="00B54C96">
            <w:pPr>
              <w:ind w:left="0" w:firstLine="0"/>
              <w:rPr>
                <w:rFonts w:ascii="Arial" w:eastAsia="MS Mincho" w:hAnsi="Arial" w:cs="Arial"/>
                <w:b/>
                <w:i/>
                <w:lang w:val="en-US"/>
              </w:rPr>
            </w:pPr>
            <w:r>
              <w:rPr>
                <w:rFonts w:ascii="Arial" w:eastAsia="MS Mincho" w:hAnsi="Arial" w:cs="Arial"/>
                <w:b/>
                <w:lang w:val="en-US"/>
              </w:rPr>
              <w:t>Base:</w:t>
            </w:r>
            <w:r w:rsidR="00365C52">
              <w:rPr>
                <w:rFonts w:ascii="Arial" w:eastAsia="MS Mincho" w:hAnsi="Arial" w:cs="Arial"/>
                <w:b/>
                <w:lang w:val="en-US"/>
              </w:rPr>
              <w:t xml:space="preserve"> </w:t>
            </w:r>
            <w:r w:rsidR="00B54C96">
              <w:rPr>
                <w:rFonts w:ascii="Arial" w:eastAsia="MS Mincho" w:hAnsi="Arial" w:cs="Arial"/>
                <w:b/>
                <w:lang w:val="en-US"/>
              </w:rPr>
              <w:t>T</w:t>
            </w:r>
            <w:r w:rsidR="00B54C96">
              <w:rPr>
                <w:rFonts w:ascii="Arial" w:eastAsia="MS Mincho" w:hAnsi="Arial" w:cs="Arial"/>
                <w:b/>
                <w:lang w:val="en-US"/>
              </w:rPr>
              <w:t>he Roundhouse</w:t>
            </w:r>
            <w:r w:rsidR="00B54C96">
              <w:rPr>
                <w:rFonts w:ascii="Arial" w:eastAsia="MS Mincho" w:hAnsi="Arial" w:cs="Arial"/>
                <w:b/>
                <w:lang w:val="en-US"/>
              </w:rPr>
              <w:t xml:space="preserve"> </w:t>
            </w:r>
            <w:r w:rsidR="00B54C96">
              <w:rPr>
                <w:rFonts w:ascii="Arial" w:eastAsia="MS Mincho" w:hAnsi="Arial" w:cs="Arial"/>
                <w:b/>
                <w:lang w:val="en-US"/>
              </w:rPr>
              <w:t xml:space="preserve">and </w:t>
            </w:r>
            <w:r w:rsidR="00365C52">
              <w:rPr>
                <w:rFonts w:ascii="Arial" w:eastAsia="MS Mincho" w:hAnsi="Arial" w:cs="Arial"/>
                <w:b/>
                <w:lang w:val="en-US"/>
              </w:rPr>
              <w:t xml:space="preserve">Ilkeston </w:t>
            </w:r>
          </w:p>
        </w:tc>
      </w:tr>
      <w:tr w:rsidR="00C047D2" w:rsidRPr="00462AD5" w14:paraId="3DD38F43" w14:textId="77777777" w:rsidTr="00CF488B">
        <w:tc>
          <w:tcPr>
            <w:tcW w:w="10774" w:type="dxa"/>
          </w:tcPr>
          <w:p w14:paraId="6D143A3B" w14:textId="49C1DBE2"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365C52">
              <w:rPr>
                <w:rFonts w:ascii="Arial" w:eastAsia="MS Mincho" w:hAnsi="Arial" w:cs="Arial"/>
                <w:lang w:val="en-US"/>
              </w:rPr>
              <w:t>37 hours per week, 52</w:t>
            </w:r>
            <w:r w:rsidRPr="00462AD5">
              <w:rPr>
                <w:rFonts w:ascii="Arial" w:eastAsia="MS Mincho" w:hAnsi="Arial" w:cs="Arial"/>
                <w:lang w:val="en-US"/>
              </w:rPr>
              <w:t xml:space="preserve"> weeks per year</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509E2D76"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w:t>
            </w:r>
            <w:r w:rsidR="00365C52">
              <w:rPr>
                <w:rFonts w:ascii="Arial" w:eastAsia="MS Mincho" w:hAnsi="Arial" w:cs="Arial"/>
                <w:lang w:val="en-US"/>
              </w:rPr>
              <w:t xml:space="preserve">35 per year </w:t>
            </w:r>
          </w:p>
          <w:p w14:paraId="6B412920" w14:textId="2CE84432"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AOC Lecturer Pay Scale, £18,</w:t>
            </w:r>
            <w:r w:rsidR="00365C52">
              <w:rPr>
                <w:rFonts w:ascii="Arial" w:eastAsia="MS Mincho" w:hAnsi="Arial" w:cs="Arial"/>
                <w:lang w:val="en-US"/>
              </w:rPr>
              <w:t xml:space="preserve">726 - £35,645 per annum </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2F3750EE" w:rsidR="00C047D2" w:rsidRPr="00462AD5" w:rsidRDefault="00C047D2" w:rsidP="00B54C96">
            <w:pPr>
              <w:ind w:left="0" w:firstLine="0"/>
              <w:rPr>
                <w:rFonts w:ascii="Arial" w:eastAsia="MS Mincho" w:hAnsi="Arial" w:cs="Arial"/>
                <w:lang w:val="en-US"/>
              </w:rPr>
            </w:pPr>
            <w:r w:rsidRPr="00462AD5">
              <w:rPr>
                <w:rFonts w:ascii="Arial" w:eastAsia="MS Mincho" w:hAnsi="Arial" w:cs="Arial"/>
                <w:bCs/>
                <w:lang w:val="en-US"/>
              </w:rPr>
              <w:t xml:space="preserve">To </w:t>
            </w:r>
            <w:r w:rsidR="00DB3032">
              <w:rPr>
                <w:rFonts w:ascii="Arial" w:eastAsia="MS Mincho" w:hAnsi="Arial" w:cs="Arial"/>
                <w:bCs/>
                <w:lang w:val="en-US"/>
              </w:rPr>
              <w:t xml:space="preserve">plan, deliver and </w:t>
            </w:r>
            <w:r w:rsidRPr="00462AD5">
              <w:rPr>
                <w:rFonts w:ascii="Arial" w:eastAsia="MS Mincho" w:hAnsi="Arial" w:cs="Arial"/>
                <w:bCs/>
                <w:lang w:val="en-US"/>
              </w:rPr>
              <w:t>manage a</w:t>
            </w:r>
            <w:r w:rsidR="00DB3032">
              <w:rPr>
                <w:rFonts w:ascii="Arial" w:eastAsia="MS Mincho" w:hAnsi="Arial" w:cs="Arial"/>
                <w:bCs/>
                <w:lang w:val="en-US"/>
              </w:rPr>
              <w:t xml:space="preserve"> varied </w:t>
            </w:r>
            <w:r w:rsidRPr="00462AD5">
              <w:rPr>
                <w:rFonts w:ascii="Arial" w:eastAsia="MS Mincho" w:hAnsi="Arial" w:cs="Arial"/>
                <w:bCs/>
                <w:lang w:val="en-US"/>
              </w:rPr>
              <w:t xml:space="preserve">high quality teaching and learning experience, </w:t>
            </w:r>
            <w:r w:rsidR="00DB3032">
              <w:rPr>
                <w:rFonts w:ascii="Arial" w:eastAsia="MS Mincho" w:hAnsi="Arial" w:cs="Arial"/>
                <w:bCs/>
                <w:lang w:val="en-US"/>
              </w:rPr>
              <w:t xml:space="preserve">delivering </w:t>
            </w:r>
            <w:r w:rsidR="00B54C96">
              <w:rPr>
                <w:rFonts w:ascii="Arial" w:eastAsia="MS Mincho" w:hAnsi="Arial" w:cs="Arial"/>
                <w:bCs/>
                <w:lang w:val="en-US"/>
              </w:rPr>
              <w:t xml:space="preserve">challenging and varied </w:t>
            </w:r>
            <w:r w:rsidR="00DB3032">
              <w:rPr>
                <w:rFonts w:ascii="Arial" w:eastAsia="MS Mincho" w:hAnsi="Arial" w:cs="Arial"/>
                <w:bCs/>
                <w:lang w:val="en-US"/>
              </w:rPr>
              <w:t xml:space="preserve">vocational training and education to the highest standard, thus ensuring high levels of </w:t>
            </w:r>
            <w:r w:rsidR="00B54C96">
              <w:rPr>
                <w:rFonts w:ascii="Arial" w:eastAsia="MS Mincho" w:hAnsi="Arial" w:cs="Arial"/>
                <w:bCs/>
                <w:lang w:val="en-US"/>
              </w:rPr>
              <w:t xml:space="preserve"> retention and ac</w:t>
            </w:r>
            <w:r w:rsidR="0048665B">
              <w:rPr>
                <w:rFonts w:ascii="Arial" w:eastAsia="MS Mincho" w:hAnsi="Arial" w:cs="Arial"/>
                <w:bCs/>
                <w:lang w:val="en-US"/>
              </w:rPr>
              <w:t>hievement, and learner progress – including FE and HE.</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22633C48"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r w:rsidR="00B54C96">
              <w:rPr>
                <w:rFonts w:ascii="Arial" w:eastAsia="MS Mincho" w:hAnsi="Arial" w:cs="Arial"/>
                <w:lang w:val="en-US"/>
              </w:rPr>
              <w:t xml:space="preserve"> and skills</w:t>
            </w:r>
            <w:r w:rsidRPr="00462AD5">
              <w:rPr>
                <w:rFonts w:ascii="Arial" w:eastAsia="MS Mincho" w:hAnsi="Arial" w:cs="Arial"/>
                <w:lang w:val="en-US"/>
              </w:rPr>
              <w:t>.</w:t>
            </w:r>
          </w:p>
          <w:p w14:paraId="4AC6EC23" w14:textId="58F263BC"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 xml:space="preserve">aise </w:t>
            </w:r>
            <w:r w:rsidR="00B54C96">
              <w:rPr>
                <w:rFonts w:ascii="Arial" w:eastAsia="MS Mincho" w:hAnsi="Arial" w:cs="Arial"/>
                <w:lang w:val="en-US"/>
              </w:rPr>
              <w:t xml:space="preserve">and sustain </w:t>
            </w:r>
            <w:r w:rsidR="0090004F" w:rsidRPr="00462AD5">
              <w:rPr>
                <w:rFonts w:ascii="Arial" w:eastAsia="MS Mincho" w:hAnsi="Arial" w:cs="Arial"/>
                <w:lang w:val="en-US"/>
              </w:rPr>
              <w:t>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274CD26C"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r w:rsidR="0048665B">
              <w:rPr>
                <w:rFonts w:ascii="Arial" w:eastAsia="MS Mincho" w:hAnsi="Arial" w:cs="Arial"/>
                <w:lang w:val="en-US"/>
              </w:rPr>
              <w:t xml:space="preserve"> and levels (including HE)</w:t>
            </w:r>
            <w:r w:rsidRPr="0068040A">
              <w:rPr>
                <w:rFonts w:ascii="Arial" w:eastAsia="MS Mincho" w:hAnsi="Arial" w:cs="Arial"/>
                <w:lang w:val="en-US"/>
              </w:rPr>
              <w:t>.</w:t>
            </w:r>
          </w:p>
          <w:p w14:paraId="21E6D544" w14:textId="40DA52AA"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r w:rsidR="00B54C96">
              <w:rPr>
                <w:rFonts w:ascii="Arial" w:eastAsia="MS Mincho" w:hAnsi="Arial" w:cs="Arial"/>
                <w:lang w:val="en-US"/>
              </w:rPr>
              <w:t xml:space="preserve">, combining both group and individual learner </w:t>
            </w:r>
            <w:r w:rsidR="00604391">
              <w:rPr>
                <w:rFonts w:ascii="Arial" w:eastAsia="MS Mincho" w:hAnsi="Arial" w:cs="Arial"/>
                <w:lang w:val="en-US"/>
              </w:rPr>
              <w:t xml:space="preserve">progress &amp; achievement </w:t>
            </w:r>
            <w:r w:rsidR="00B54C96">
              <w:rPr>
                <w:rFonts w:ascii="Arial" w:eastAsia="MS Mincho" w:hAnsi="Arial" w:cs="Arial"/>
                <w:lang w:val="en-US"/>
              </w:rPr>
              <w:t>support</w:t>
            </w:r>
            <w:r w:rsidRPr="0068040A">
              <w:rPr>
                <w:rFonts w:ascii="Arial" w:eastAsia="MS Mincho" w:hAnsi="Arial" w:cs="Arial"/>
                <w:lang w:val="en-US"/>
              </w:rPr>
              <w:t>.</w:t>
            </w:r>
          </w:p>
          <w:p w14:paraId="0FE51D0E" w14:textId="09945019"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w:t>
            </w:r>
            <w:r w:rsidR="00B54C96">
              <w:rPr>
                <w:rFonts w:ascii="Arial" w:eastAsia="MS Mincho" w:hAnsi="Arial" w:cs="Arial"/>
                <w:lang w:val="en-US"/>
              </w:rPr>
              <w:t>, collaborate with</w:t>
            </w:r>
            <w:r w:rsidRPr="0068040A">
              <w:rPr>
                <w:rFonts w:ascii="Arial" w:eastAsia="MS Mincho" w:hAnsi="Arial" w:cs="Arial"/>
                <w:lang w:val="en-US"/>
              </w:rPr>
              <w:t xml:space="preserve">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246DDD91"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r w:rsidR="00B54C96">
              <w:rPr>
                <w:rFonts w:ascii="Arial" w:eastAsia="MS Mincho" w:hAnsi="Arial" w:cs="Arial"/>
                <w:lang w:val="en-US"/>
              </w:rPr>
              <w:t>unitis</w:t>
            </w:r>
            <w:r w:rsidR="00B54C96" w:rsidRPr="00462AD5">
              <w:rPr>
                <w:rFonts w:ascii="Arial" w:eastAsia="MS Mincho" w:hAnsi="Arial" w:cs="Arial"/>
                <w:lang w:val="en-US"/>
              </w:rPr>
              <w:t>ed</w:t>
            </w:r>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6FE2FB15" w:rsidR="00984421" w:rsidRPr="00BD773B" w:rsidRDefault="00B54C96" w:rsidP="00984421">
            <w:pPr>
              <w:numPr>
                <w:ilvl w:val="0"/>
                <w:numId w:val="1"/>
              </w:numPr>
              <w:spacing w:after="160" w:line="259" w:lineRule="auto"/>
              <w:contextualSpacing/>
              <w:rPr>
                <w:rFonts w:ascii="Arial" w:eastAsia="MS Mincho" w:hAnsi="Arial" w:cs="Arial"/>
                <w:lang w:val="en-US"/>
              </w:rPr>
            </w:pPr>
            <w:r>
              <w:rPr>
                <w:rFonts w:ascii="Arial" w:eastAsia="MS Mincho" w:hAnsi="Arial" w:cs="Arial"/>
                <w:lang w:val="en-US"/>
              </w:rPr>
              <w:t xml:space="preserve">Continually assess, plan for, and meet </w:t>
            </w:r>
            <w:r w:rsidR="00984421" w:rsidRPr="00BD773B">
              <w:rPr>
                <w:rFonts w:ascii="Arial" w:eastAsia="MS Mincho" w:hAnsi="Arial" w:cs="Arial"/>
                <w:lang w:val="en-US"/>
              </w:rPr>
              <w:t xml:space="preserve">the individual needs of learners.  </w:t>
            </w:r>
          </w:p>
          <w:p w14:paraId="72A1569F" w14:textId="0AA1BA70"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r w:rsidR="003B1160">
              <w:rPr>
                <w:rFonts w:ascii="Arial" w:eastAsia="MS Mincho" w:hAnsi="Arial" w:cs="Arial"/>
                <w:lang w:val="en-US"/>
              </w:rPr>
              <w:t>, and be able to deliver across all levels; including HE</w:t>
            </w:r>
            <w:r w:rsidR="00984421" w:rsidRPr="00BD773B">
              <w:rPr>
                <w:rFonts w:ascii="Arial" w:eastAsia="MS Mincho" w:hAnsi="Arial" w:cs="Arial"/>
                <w:lang w:val="en-US"/>
              </w:rPr>
              <w:t>.</w:t>
            </w:r>
          </w:p>
          <w:p w14:paraId="183FC464" w14:textId="77777777" w:rsidR="00B54C96" w:rsidRDefault="00525EEB" w:rsidP="00B54C96">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r w:rsidR="00B54C96" w:rsidRPr="00BD773B">
              <w:rPr>
                <w:rFonts w:ascii="Arial" w:eastAsia="Times New Roman" w:hAnsi="Arial" w:cs="Arial"/>
                <w:lang w:val="en-US"/>
              </w:rPr>
              <w:t xml:space="preserve"> </w:t>
            </w:r>
          </w:p>
          <w:p w14:paraId="400075E1" w14:textId="70CA3428" w:rsidR="00B54C96" w:rsidRPr="00BD773B" w:rsidRDefault="00B54C96" w:rsidP="00B54C96">
            <w:pPr>
              <w:numPr>
                <w:ilvl w:val="0"/>
                <w:numId w:val="1"/>
              </w:numPr>
              <w:jc w:val="both"/>
              <w:rPr>
                <w:rFonts w:ascii="Arial" w:eastAsia="Times New Roman" w:hAnsi="Arial" w:cs="Arial"/>
                <w:lang w:val="en-US"/>
              </w:rPr>
            </w:pPr>
            <w:r w:rsidRPr="00BD773B">
              <w:rPr>
                <w:rFonts w:ascii="Arial" w:eastAsia="Times New Roman" w:hAnsi="Arial" w:cs="Arial"/>
                <w:lang w:val="en-US"/>
              </w:rPr>
              <w:t>Communicate effectively with all levels of learners</w:t>
            </w:r>
            <w:r>
              <w:rPr>
                <w:rFonts w:ascii="Arial" w:eastAsia="Times New Roman" w:hAnsi="Arial" w:cs="Arial"/>
                <w:lang w:val="en-US"/>
              </w:rPr>
              <w:t xml:space="preserve"> and staff</w:t>
            </w:r>
            <w:r w:rsidRPr="00BD773B">
              <w:rPr>
                <w:rFonts w:ascii="Arial" w:eastAsia="Times New Roman" w:hAnsi="Arial" w:cs="Arial"/>
                <w:lang w:val="en-US"/>
              </w:rPr>
              <w:t>.</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376DBB11" w14:textId="5E1ACB5D" w:rsidR="006B49C9" w:rsidRDefault="006B49C9" w:rsidP="00365C52">
            <w:pPr>
              <w:ind w:left="0" w:firstLine="0"/>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lastRenderedPageBreak/>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23B2C0AA" w14:textId="77777777" w:rsidR="0048665B" w:rsidRPr="0048665B" w:rsidRDefault="002A4677" w:rsidP="002A4677">
            <w:pPr>
              <w:numPr>
                <w:ilvl w:val="0"/>
                <w:numId w:val="1"/>
              </w:numPr>
              <w:rPr>
                <w:rFonts w:ascii="Arial" w:eastAsia="MS Mincho" w:hAnsi="Arial" w:cs="Arial"/>
                <w:lang w:val="en-US"/>
              </w:rPr>
            </w:pPr>
            <w:r w:rsidRPr="00462AD5">
              <w:rPr>
                <w:rFonts w:ascii="Arial" w:eastAsia="Times New Roman" w:hAnsi="Arial" w:cs="Arial"/>
              </w:rPr>
              <w:t xml:space="preserve">Ensure that quality standards are set, monitored and reviewed </w:t>
            </w:r>
          </w:p>
          <w:p w14:paraId="3AC9FFBC" w14:textId="2A052D9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Contribute to the exploration and initiation of sources of income generation.</w:t>
            </w:r>
          </w:p>
          <w:p w14:paraId="72649AE6" w14:textId="5300093A"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r w:rsidR="0048665B">
              <w:rPr>
                <w:rFonts w:ascii="Arial" w:eastAsia="MS Mincho" w:hAnsi="Arial" w:cs="Arial"/>
                <w:lang w:val="en-US"/>
              </w:rPr>
              <w:t>, including partner universities</w:t>
            </w:r>
            <w:bookmarkStart w:id="0" w:name="_GoBack"/>
            <w:bookmarkEnd w:id="0"/>
            <w:r w:rsidRPr="00462AD5">
              <w:rPr>
                <w:rFonts w:ascii="Arial" w:eastAsia="MS Mincho" w:hAnsi="Arial" w:cs="Arial"/>
                <w:lang w:val="en-US"/>
              </w:rPr>
              <w:t>.</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51F678E2" w14:textId="3641CAE2" w:rsidR="002A4677" w:rsidRPr="009C5053"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15112149" w14:textId="50E822E8" w:rsidR="009C5053" w:rsidRPr="009C5053" w:rsidRDefault="009C5053" w:rsidP="002A4677">
            <w:pPr>
              <w:numPr>
                <w:ilvl w:val="0"/>
                <w:numId w:val="1"/>
              </w:numPr>
              <w:jc w:val="both"/>
              <w:rPr>
                <w:rFonts w:ascii="Arial" w:eastAsia="Times New Roman" w:hAnsi="Arial" w:cs="Arial"/>
                <w:color w:val="000000"/>
              </w:rPr>
            </w:pPr>
            <w:r>
              <w:rPr>
                <w:rFonts w:ascii="Arial" w:eastAsia="Times New Roman" w:hAnsi="Arial" w:cs="Arial"/>
              </w:rPr>
              <w:t xml:space="preserve">Abide by all College policies, procedures and processes ensuring legal compliance to the college. </w:t>
            </w:r>
          </w:p>
          <w:p w14:paraId="749001DC" w14:textId="1B06C18B" w:rsidR="009C5053" w:rsidRDefault="009C5053" w:rsidP="002A4677">
            <w:pPr>
              <w:numPr>
                <w:ilvl w:val="0"/>
                <w:numId w:val="1"/>
              </w:numPr>
              <w:jc w:val="both"/>
              <w:rPr>
                <w:rFonts w:ascii="Arial" w:eastAsia="Times New Roman" w:hAnsi="Arial" w:cs="Arial"/>
                <w:color w:val="000000"/>
              </w:rPr>
            </w:pPr>
            <w:r>
              <w:rPr>
                <w:rFonts w:ascii="Arial" w:eastAsia="Times New Roman" w:hAnsi="Arial" w:cs="Arial"/>
              </w:rPr>
              <w:t xml:space="preserve">Be committed to working in a cohesive, supportive and forward-thinking team of colleagues which shares an ambitious vision to secure an outstanding status for the College. </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3084390"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w:t>
            </w:r>
            <w:r w:rsidR="00604391">
              <w:rPr>
                <w:rFonts w:ascii="Arial" w:eastAsia="Times New Roman" w:hAnsi="Arial" w:cs="Arial"/>
                <w:lang w:val="en-US"/>
              </w:rPr>
              <w:t xml:space="preserve">continually </w:t>
            </w:r>
            <w:r w:rsidRPr="00BD773B">
              <w:rPr>
                <w:rFonts w:ascii="Arial" w:eastAsia="Times New Roman" w:hAnsi="Arial" w:cs="Arial"/>
                <w:lang w:val="en-US"/>
              </w:rPr>
              <w:t>developing a knowledge and application of pedagogy</w:t>
            </w:r>
            <w:r w:rsidR="003B1160">
              <w:rPr>
                <w:rFonts w:ascii="Arial" w:eastAsia="Times New Roman" w:hAnsi="Arial" w:cs="Arial"/>
                <w:lang w:val="en-US"/>
              </w:rPr>
              <w:t>,</w:t>
            </w:r>
            <w:r w:rsidR="00997513">
              <w:rPr>
                <w:rFonts w:ascii="Arial" w:eastAsia="Times New Roman" w:hAnsi="Arial" w:cs="Arial"/>
                <w:lang w:val="en-US"/>
              </w:rPr>
              <w:t xml:space="preserve"> including developing</w:t>
            </w:r>
            <w:r w:rsidRPr="00BD773B">
              <w:rPr>
                <w:rFonts w:ascii="Arial" w:eastAsia="Times New Roman" w:hAnsi="Arial" w:cs="Arial"/>
                <w:lang w:val="en-US"/>
              </w:rPr>
              <w:t xml:space="preserve">.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2253ADC4" w14:textId="6226A08E"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365C52">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3CE4953B"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1B5BFE26" w14:textId="3AA4EA68" w:rsidR="00BB68A9" w:rsidRDefault="00BB68A9">
      <w:pPr>
        <w:rPr>
          <w:rFonts w:ascii="Arial" w:hAnsi="Arial" w:cs="Arial"/>
        </w:rPr>
      </w:pPr>
    </w:p>
    <w:p w14:paraId="63C17178" w14:textId="77777777" w:rsidR="00692D34" w:rsidRDefault="00692D34">
      <w:pPr>
        <w:rPr>
          <w:rFonts w:ascii="Arial" w:hAnsi="Arial" w:cs="Arial"/>
        </w:rPr>
      </w:pPr>
    </w:p>
    <w:p w14:paraId="105A2ADF" w14:textId="77777777" w:rsidR="00692D34" w:rsidRPr="0079348D" w:rsidRDefault="00692D34" w:rsidP="00692D34">
      <w:pPr>
        <w:rPr>
          <w:rFonts w:ascii="Arial" w:hAnsi="Arial" w:cs="Arial"/>
        </w:rPr>
      </w:pPr>
      <w:r w:rsidRPr="0079348D">
        <w:rPr>
          <w:rFonts w:ascii="Arial" w:hAnsi="Arial" w:cs="Arial"/>
        </w:rPr>
        <w:t xml:space="preserve">PRINT NAME (IN CAPITALS): </w:t>
      </w:r>
      <w:r w:rsidRPr="0079348D">
        <w:rPr>
          <w:rFonts w:ascii="Arial" w:hAnsi="Arial" w:cs="Arial"/>
          <w:color w:val="FFFFFF"/>
        </w:rPr>
        <w:t>SC Name 1</w:t>
      </w:r>
    </w:p>
    <w:p w14:paraId="6E2B6DE6" w14:textId="77777777" w:rsidR="00692D34" w:rsidRPr="0079348D" w:rsidRDefault="00692D34" w:rsidP="00692D34">
      <w:pPr>
        <w:rPr>
          <w:rFonts w:ascii="Arial" w:hAnsi="Arial" w:cs="Arial"/>
        </w:rPr>
      </w:pPr>
    </w:p>
    <w:p w14:paraId="1323F5F0" w14:textId="77777777" w:rsidR="00692D34" w:rsidRPr="0079348D" w:rsidRDefault="00692D34" w:rsidP="00692D34">
      <w:pPr>
        <w:rPr>
          <w:rFonts w:ascii="Arial" w:hAnsi="Arial" w:cs="Arial"/>
        </w:rPr>
      </w:pPr>
    </w:p>
    <w:p w14:paraId="659EA285" w14:textId="77777777" w:rsidR="00692D34" w:rsidRPr="0079348D" w:rsidRDefault="00692D34" w:rsidP="00692D34">
      <w:pPr>
        <w:rPr>
          <w:rFonts w:ascii="Arial" w:hAnsi="Arial" w:cs="Arial"/>
          <w:color w:val="FF0000"/>
        </w:rPr>
      </w:pPr>
      <w:r w:rsidRPr="0079348D">
        <w:rPr>
          <w:rFonts w:ascii="Arial" w:hAnsi="Arial" w:cs="Arial"/>
        </w:rPr>
        <w:t>SIGNATURE:</w:t>
      </w:r>
      <w:r w:rsidRPr="0079348D">
        <w:rPr>
          <w:rFonts w:ascii="Arial" w:hAnsi="Arial" w:cs="Arial"/>
        </w:rPr>
        <w:tab/>
      </w:r>
      <w:r w:rsidRPr="0079348D">
        <w:rPr>
          <w:rFonts w:ascii="Arial" w:hAnsi="Arial" w:cs="Arial"/>
          <w:color w:val="FFFFFF"/>
        </w:rPr>
        <w:t>SC Signature 3</w:t>
      </w:r>
      <w:r w:rsidRPr="0079348D">
        <w:rPr>
          <w:rFonts w:ascii="Arial" w:hAnsi="Arial" w:cs="Arial"/>
        </w:rPr>
        <w:tab/>
      </w:r>
      <w:r w:rsidRPr="0079348D">
        <w:rPr>
          <w:rFonts w:ascii="Arial" w:hAnsi="Arial" w:cs="Arial"/>
        </w:rPr>
        <w:tab/>
      </w:r>
      <w:r w:rsidRPr="0079348D">
        <w:rPr>
          <w:rFonts w:ascii="Arial" w:hAnsi="Arial" w:cs="Arial"/>
        </w:rPr>
        <w:tab/>
      </w:r>
      <w:r w:rsidRPr="0079348D">
        <w:rPr>
          <w:rFonts w:ascii="Arial" w:hAnsi="Arial" w:cs="Arial"/>
        </w:rPr>
        <w:tab/>
      </w:r>
      <w:r w:rsidRPr="0079348D">
        <w:rPr>
          <w:rFonts w:ascii="Arial" w:hAnsi="Arial" w:cs="Arial"/>
        </w:rPr>
        <w:tab/>
        <w:t xml:space="preserve">  DATE:</w:t>
      </w:r>
      <w:r w:rsidRPr="0079348D">
        <w:rPr>
          <w:rFonts w:ascii="Arial" w:hAnsi="Arial" w:cs="Arial"/>
          <w:color w:val="FF0000"/>
        </w:rPr>
        <w:t xml:space="preserve"> </w:t>
      </w:r>
      <w:r w:rsidRPr="0079348D">
        <w:rPr>
          <w:rFonts w:ascii="Arial" w:hAnsi="Arial" w:cs="Arial"/>
          <w:color w:val="FFFFFF"/>
        </w:rPr>
        <w:t>SC Date 3</w:t>
      </w:r>
    </w:p>
    <w:p w14:paraId="611344D3" w14:textId="77777777" w:rsidR="00692D34" w:rsidRPr="00462AD5" w:rsidRDefault="00692D34">
      <w:pPr>
        <w:rPr>
          <w:rFonts w:ascii="Arial" w:hAnsi="Arial" w:cs="Arial"/>
        </w:rPr>
      </w:pPr>
    </w:p>
    <w:sectPr w:rsidR="00692D34"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63B8FDC6"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48665B">
              <w:rPr>
                <w:rFonts w:ascii="Arial" w:hAnsi="Arial" w:cs="Arial"/>
                <w:bCs/>
                <w:noProof/>
              </w:rPr>
              <w:t>2</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48665B">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97513">
              <w:rPr>
                <w:rFonts w:ascii="Arial" w:hAnsi="Arial" w:cs="Arial"/>
                <w:bCs/>
              </w:rPr>
              <w:t>June 2017</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1AE35BEC">
          <wp:extent cx="853931" cy="742950"/>
          <wp:effectExtent l="0" t="0" r="3810"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54" cy="744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462C8"/>
    <w:rsid w:val="0018121E"/>
    <w:rsid w:val="00182A60"/>
    <w:rsid w:val="001A75B7"/>
    <w:rsid w:val="001A7D75"/>
    <w:rsid w:val="00201A60"/>
    <w:rsid w:val="0027505D"/>
    <w:rsid w:val="002A4677"/>
    <w:rsid w:val="002E549C"/>
    <w:rsid w:val="00307387"/>
    <w:rsid w:val="00344CFB"/>
    <w:rsid w:val="0035279F"/>
    <w:rsid w:val="00365C52"/>
    <w:rsid w:val="003B1160"/>
    <w:rsid w:val="00425068"/>
    <w:rsid w:val="00462AD5"/>
    <w:rsid w:val="0048665B"/>
    <w:rsid w:val="00493F6E"/>
    <w:rsid w:val="005128DA"/>
    <w:rsid w:val="00525EEB"/>
    <w:rsid w:val="005428CA"/>
    <w:rsid w:val="005A236C"/>
    <w:rsid w:val="005B0382"/>
    <w:rsid w:val="00604391"/>
    <w:rsid w:val="0068040A"/>
    <w:rsid w:val="00692D34"/>
    <w:rsid w:val="006B49C9"/>
    <w:rsid w:val="007070F1"/>
    <w:rsid w:val="00720433"/>
    <w:rsid w:val="007250A9"/>
    <w:rsid w:val="0074363F"/>
    <w:rsid w:val="007C0826"/>
    <w:rsid w:val="007D405D"/>
    <w:rsid w:val="007E5607"/>
    <w:rsid w:val="008021E9"/>
    <w:rsid w:val="00835D2D"/>
    <w:rsid w:val="008549B9"/>
    <w:rsid w:val="00885B16"/>
    <w:rsid w:val="00890433"/>
    <w:rsid w:val="008B3C89"/>
    <w:rsid w:val="008B4428"/>
    <w:rsid w:val="008B6114"/>
    <w:rsid w:val="008D5E3B"/>
    <w:rsid w:val="008E6D60"/>
    <w:rsid w:val="0090004F"/>
    <w:rsid w:val="0092543B"/>
    <w:rsid w:val="00955811"/>
    <w:rsid w:val="0097109F"/>
    <w:rsid w:val="00984421"/>
    <w:rsid w:val="00997513"/>
    <w:rsid w:val="009C5053"/>
    <w:rsid w:val="009D7BFA"/>
    <w:rsid w:val="009E11BD"/>
    <w:rsid w:val="009E1AF0"/>
    <w:rsid w:val="00A663A2"/>
    <w:rsid w:val="00AA4771"/>
    <w:rsid w:val="00AA5A46"/>
    <w:rsid w:val="00B54C96"/>
    <w:rsid w:val="00BA3A45"/>
    <w:rsid w:val="00BA4832"/>
    <w:rsid w:val="00BB68A9"/>
    <w:rsid w:val="00BD773B"/>
    <w:rsid w:val="00BF2C3A"/>
    <w:rsid w:val="00C02059"/>
    <w:rsid w:val="00C047D2"/>
    <w:rsid w:val="00CA267C"/>
    <w:rsid w:val="00CC63F6"/>
    <w:rsid w:val="00CE2958"/>
    <w:rsid w:val="00CF1372"/>
    <w:rsid w:val="00CF488B"/>
    <w:rsid w:val="00D5065F"/>
    <w:rsid w:val="00D81566"/>
    <w:rsid w:val="00DA5E39"/>
    <w:rsid w:val="00DB3032"/>
    <w:rsid w:val="00DE1B9B"/>
    <w:rsid w:val="00E0139F"/>
    <w:rsid w:val="00E31C75"/>
    <w:rsid w:val="00E56F4E"/>
    <w:rsid w:val="00E77E7C"/>
    <w:rsid w:val="00E921C8"/>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Debbie Tansley</cp:lastModifiedBy>
  <cp:revision>5</cp:revision>
  <cp:lastPrinted>2016-04-20T07:53:00Z</cp:lastPrinted>
  <dcterms:created xsi:type="dcterms:W3CDTF">2017-06-20T10:40:00Z</dcterms:created>
  <dcterms:modified xsi:type="dcterms:W3CDTF">2017-06-20T13:01:00Z</dcterms:modified>
</cp:coreProperties>
</file>