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Web11"/>
        <w:tblW w:w="10793" w:type="dxa"/>
        <w:tblInd w:w="-453" w:type="dxa"/>
        <w:tblLook w:val="01E0" w:firstRow="1" w:lastRow="1" w:firstColumn="1" w:lastColumn="1" w:noHBand="0" w:noVBand="0"/>
      </w:tblPr>
      <w:tblGrid>
        <w:gridCol w:w="1863"/>
        <w:gridCol w:w="6776"/>
        <w:gridCol w:w="2154"/>
      </w:tblGrid>
      <w:tr w:rsidR="0072124D" w:rsidRPr="009B18B1" w:rsidTr="00832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4"/>
        </w:trPr>
        <w:tc>
          <w:tcPr>
            <w:tcW w:w="1803" w:type="dxa"/>
          </w:tcPr>
          <w:p w:rsidR="0072124D" w:rsidRDefault="0072124D" w:rsidP="00F65235">
            <w:pPr>
              <w:rPr>
                <w:noProof/>
                <w:sz w:val="28"/>
                <w:szCs w:val="28"/>
              </w:rPr>
            </w:pPr>
            <w:bookmarkStart w:id="0" w:name="_GoBack"/>
            <w:bookmarkEnd w:id="0"/>
          </w:p>
          <w:p w:rsidR="0072124D" w:rsidRPr="009B18B1" w:rsidRDefault="0072124D" w:rsidP="00F65235">
            <w:pPr>
              <w:rPr>
                <w:sz w:val="28"/>
                <w:szCs w:val="28"/>
              </w:rPr>
            </w:pPr>
            <w:r w:rsidRPr="009B18B1">
              <w:rPr>
                <w:noProof/>
                <w:sz w:val="28"/>
                <w:szCs w:val="28"/>
              </w:rPr>
              <w:drawing>
                <wp:inline distT="0" distB="0" distL="0" distR="0" wp14:anchorId="1C2CDB32" wp14:editId="7FE1DF0F">
                  <wp:extent cx="828675" cy="971550"/>
                  <wp:effectExtent l="0" t="0" r="9525" b="0"/>
                  <wp:docPr id="5" name="Picture 5" descr="KCC 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CC 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</w:tcPr>
          <w:p w:rsidR="0072124D" w:rsidRPr="009B18B1" w:rsidRDefault="0072124D" w:rsidP="00F65235">
            <w:pPr>
              <w:jc w:val="center"/>
              <w:rPr>
                <w:rFonts w:ascii="Arial" w:hAnsi="Arial" w:cs="Arial"/>
                <w:b/>
                <w:color w:val="000066"/>
                <w:sz w:val="16"/>
                <w:szCs w:val="16"/>
              </w:rPr>
            </w:pPr>
          </w:p>
          <w:p w:rsidR="0072124D" w:rsidRPr="009B18B1" w:rsidRDefault="0072124D" w:rsidP="00F65235">
            <w:pPr>
              <w:jc w:val="center"/>
              <w:rPr>
                <w:rFonts w:ascii="Arial" w:hAnsi="Arial" w:cs="Arial"/>
                <w:b/>
                <w:color w:val="800000"/>
                <w:sz w:val="52"/>
                <w:szCs w:val="52"/>
              </w:rPr>
            </w:pPr>
            <w:r w:rsidRPr="009B18B1">
              <w:rPr>
                <w:rFonts w:ascii="Arial" w:hAnsi="Arial" w:cs="Arial"/>
                <w:b/>
                <w:color w:val="000066"/>
                <w:sz w:val="52"/>
                <w:szCs w:val="52"/>
              </w:rPr>
              <w:t>Kingsthorpe</w:t>
            </w:r>
            <w:r w:rsidRPr="009B18B1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Pr="008D197C">
              <w:rPr>
                <w:rFonts w:ascii="Arial" w:hAnsi="Arial" w:cs="Arial"/>
                <w:b/>
                <w:color w:val="000066"/>
                <w:sz w:val="52"/>
                <w:szCs w:val="52"/>
              </w:rPr>
              <w:t>College</w:t>
            </w:r>
          </w:p>
          <w:p w:rsidR="0072124D" w:rsidRDefault="0072124D" w:rsidP="00F65235">
            <w:pPr>
              <w:jc w:val="center"/>
              <w:rPr>
                <w:rFonts w:ascii="Arial" w:hAnsi="Arial" w:cs="Arial"/>
                <w:b/>
                <w:color w:val="000066"/>
                <w:sz w:val="36"/>
                <w:szCs w:val="36"/>
              </w:rPr>
            </w:pPr>
          </w:p>
          <w:p w:rsidR="00E71D02" w:rsidRPr="007114CF" w:rsidRDefault="00E71D02" w:rsidP="00E71D02">
            <w:pPr>
              <w:jc w:val="center"/>
              <w:rPr>
                <w:rFonts w:ascii="Arial" w:hAnsi="Arial" w:cs="Arial"/>
                <w:b/>
                <w:color w:val="002060"/>
                <w:sz w:val="44"/>
                <w:szCs w:val="44"/>
              </w:rPr>
            </w:pPr>
            <w:r w:rsidRPr="007114CF">
              <w:rPr>
                <w:rFonts w:ascii="Arial" w:hAnsi="Arial" w:cs="Arial"/>
                <w:b/>
                <w:color w:val="002060"/>
                <w:sz w:val="44"/>
                <w:szCs w:val="44"/>
              </w:rPr>
              <w:t xml:space="preserve">Teacher of Maths </w:t>
            </w:r>
          </w:p>
          <w:p w:rsidR="0072124D" w:rsidRPr="009B18B1" w:rsidRDefault="0072124D" w:rsidP="00F65235">
            <w:pPr>
              <w:jc w:val="center"/>
              <w:rPr>
                <w:rFonts w:ascii="Arial" w:hAnsi="Arial" w:cs="Arial"/>
                <w:b/>
                <w:color w:val="000066"/>
                <w:sz w:val="36"/>
                <w:szCs w:val="36"/>
              </w:rPr>
            </w:pPr>
          </w:p>
        </w:tc>
        <w:tc>
          <w:tcPr>
            <w:tcW w:w="2094" w:type="dxa"/>
          </w:tcPr>
          <w:p w:rsidR="0072124D" w:rsidRDefault="0072124D" w:rsidP="00F65235">
            <w:pPr>
              <w:jc w:val="center"/>
              <w:rPr>
                <w:noProof/>
                <w:sz w:val="24"/>
                <w:szCs w:val="24"/>
              </w:rPr>
            </w:pPr>
          </w:p>
          <w:p w:rsidR="0072124D" w:rsidRPr="009B18B1" w:rsidRDefault="0072124D" w:rsidP="00F65235">
            <w:pPr>
              <w:jc w:val="center"/>
              <w:rPr>
                <w:rFonts w:ascii="Arial" w:hAnsi="Arial" w:cs="Arial"/>
                <w:b/>
                <w:color w:val="000066"/>
                <w:sz w:val="36"/>
                <w:szCs w:val="36"/>
              </w:rPr>
            </w:pPr>
            <w:r w:rsidRPr="009B18B1">
              <w:rPr>
                <w:noProof/>
                <w:sz w:val="24"/>
                <w:szCs w:val="24"/>
              </w:rPr>
              <w:drawing>
                <wp:inline distT="0" distB="0" distL="0" distR="0" wp14:anchorId="173730BF" wp14:editId="3B55D140">
                  <wp:extent cx="878400" cy="885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400" cy="88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124D" w:rsidRPr="009B18B1" w:rsidRDefault="0072124D" w:rsidP="00F652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72124D" w:rsidRPr="00950960" w:rsidRDefault="0072124D" w:rsidP="0072124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72124D" w:rsidRPr="008D197C" w:rsidRDefault="0072124D" w:rsidP="0072124D">
      <w:pPr>
        <w:spacing w:after="0" w:line="240" w:lineRule="auto"/>
        <w:jc w:val="center"/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>Job Description</w:t>
      </w:r>
    </w:p>
    <w:p w:rsidR="00AE208D" w:rsidRDefault="00AE208D" w:rsidP="00DA0DBF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en-GB"/>
        </w:rPr>
      </w:pPr>
    </w:p>
    <w:p w:rsidR="00AE208D" w:rsidRDefault="00AE208D" w:rsidP="00DA0DBF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en-GB"/>
        </w:rPr>
      </w:pPr>
    </w:p>
    <w:p w:rsidR="00DA0DBF" w:rsidRPr="00DA0DBF" w:rsidRDefault="0072124D" w:rsidP="00DA0DBF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i/>
          <w:lang w:eastAsia="en-GB"/>
        </w:rPr>
        <w:t xml:space="preserve">The Collaborative Academies Trust and </w:t>
      </w:r>
      <w:r w:rsidR="00DA0DBF" w:rsidRPr="00DA0DBF">
        <w:rPr>
          <w:rFonts w:ascii="Arial" w:eastAsia="Times New Roman" w:hAnsi="Arial" w:cs="Arial"/>
          <w:b/>
          <w:i/>
          <w:lang w:eastAsia="en-GB"/>
        </w:rPr>
        <w:t>Kingsthorpe College is committed to safeguarding and promoting the welfare of children and young people and expects all members of staff to share this commitment.</w:t>
      </w:r>
    </w:p>
    <w:p w:rsidR="00DA0DBF" w:rsidRPr="00DA0DBF" w:rsidRDefault="00DA0DBF" w:rsidP="00DA0DB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576493" w:rsidRDefault="00576493" w:rsidP="00DA0DB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4B3B9A" w:rsidRPr="004B3B9A" w:rsidRDefault="004B3B9A" w:rsidP="004B3B9A">
      <w:pPr>
        <w:rPr>
          <w:rFonts w:ascii="Arial" w:hAnsi="Arial" w:cs="Arial"/>
          <w:b/>
        </w:rPr>
      </w:pPr>
      <w:r w:rsidRPr="004B3B9A">
        <w:rPr>
          <w:rFonts w:ascii="Arial" w:hAnsi="Arial" w:cs="Arial"/>
          <w:b/>
        </w:rPr>
        <w:t xml:space="preserve">Faculty:  </w:t>
      </w:r>
      <w:r w:rsidR="00E71D02">
        <w:rPr>
          <w:rFonts w:ascii="Arial" w:hAnsi="Arial" w:cs="Arial"/>
        </w:rPr>
        <w:t>Maths</w:t>
      </w:r>
      <w:r w:rsidRPr="004B3B9A">
        <w:rPr>
          <w:rFonts w:ascii="Arial" w:hAnsi="Arial" w:cs="Arial"/>
          <w:b/>
        </w:rPr>
        <w:tab/>
      </w:r>
      <w:r w:rsidRPr="004B3B9A">
        <w:rPr>
          <w:rFonts w:ascii="Arial" w:hAnsi="Arial" w:cs="Arial"/>
          <w:b/>
        </w:rPr>
        <w:tab/>
      </w:r>
      <w:r w:rsidRPr="004B3B9A">
        <w:rPr>
          <w:rFonts w:ascii="Arial" w:hAnsi="Arial" w:cs="Arial"/>
          <w:b/>
        </w:rPr>
        <w:tab/>
      </w:r>
    </w:p>
    <w:p w:rsidR="004B3B9A" w:rsidRPr="004B3B9A" w:rsidRDefault="004B3B9A" w:rsidP="004B3B9A">
      <w:pPr>
        <w:rPr>
          <w:rFonts w:ascii="Arial" w:hAnsi="Arial" w:cs="Arial"/>
          <w:b/>
        </w:rPr>
      </w:pPr>
      <w:r w:rsidRPr="004B3B9A">
        <w:rPr>
          <w:rFonts w:ascii="Arial" w:hAnsi="Arial" w:cs="Arial"/>
          <w:b/>
        </w:rPr>
        <w:t xml:space="preserve">Line Manager:  </w:t>
      </w:r>
      <w:r w:rsidRPr="004B3B9A">
        <w:rPr>
          <w:rFonts w:ascii="Arial" w:hAnsi="Arial" w:cs="Arial"/>
        </w:rPr>
        <w:t xml:space="preserve">Learning Director of </w:t>
      </w:r>
      <w:r w:rsidR="00E71D02">
        <w:rPr>
          <w:rFonts w:ascii="Arial" w:hAnsi="Arial" w:cs="Arial"/>
        </w:rPr>
        <w:t>Maths</w:t>
      </w:r>
    </w:p>
    <w:p w:rsidR="004B3B9A" w:rsidRPr="004B3B9A" w:rsidRDefault="004B3B9A" w:rsidP="004B3B9A">
      <w:pPr>
        <w:rPr>
          <w:rFonts w:ascii="Arial" w:hAnsi="Arial" w:cs="Arial"/>
          <w:sz w:val="24"/>
          <w:szCs w:val="24"/>
        </w:rPr>
      </w:pPr>
      <w:r w:rsidRPr="004B3B9A">
        <w:rPr>
          <w:rFonts w:ascii="Arial" w:hAnsi="Arial" w:cs="Arial"/>
          <w:b/>
          <w:bCs/>
          <w:sz w:val="24"/>
          <w:szCs w:val="24"/>
        </w:rPr>
        <w:t>Teaching</w:t>
      </w:r>
    </w:p>
    <w:p w:rsidR="004B3B9A" w:rsidRPr="004B3B9A" w:rsidRDefault="004B3B9A" w:rsidP="004B3B9A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Teaching, planning and recording of lessons through the key stages</w:t>
      </w:r>
    </w:p>
    <w:p w:rsidR="004B3B9A" w:rsidRPr="004B3B9A" w:rsidRDefault="004B3B9A" w:rsidP="004B3B9A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Maintaining teaching and learning at a high standard for all classes and lessons</w:t>
      </w:r>
    </w:p>
    <w:p w:rsidR="004B3B9A" w:rsidRPr="004B3B9A" w:rsidRDefault="004B3B9A" w:rsidP="004B3B9A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Assessing, monitoring, recording and reporting to parents on student progress</w:t>
      </w:r>
    </w:p>
    <w:p w:rsidR="004B3B9A" w:rsidRPr="004B3B9A" w:rsidRDefault="004B3B9A" w:rsidP="004B3B9A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Consistent and high expectations of classroom behaviour and management</w:t>
      </w:r>
    </w:p>
    <w:p w:rsidR="004B3B9A" w:rsidRPr="004B3B9A" w:rsidRDefault="004B3B9A" w:rsidP="004B3B9A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Having the capability to update own or Faculty subject knowledge</w:t>
      </w:r>
    </w:p>
    <w:p w:rsidR="004B3B9A" w:rsidRPr="004B3B9A" w:rsidRDefault="004B3B9A" w:rsidP="004B3B9A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Applying ICT links in planning</w:t>
      </w:r>
    </w:p>
    <w:p w:rsidR="004B3B9A" w:rsidRPr="004B3B9A" w:rsidRDefault="004B3B9A" w:rsidP="004B3B9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4B3B9A">
        <w:rPr>
          <w:rFonts w:ascii="Arial" w:hAnsi="Arial" w:cs="Arial"/>
        </w:rPr>
        <w:t>Applying the use of Key Skills into planning</w:t>
      </w:r>
    </w:p>
    <w:p w:rsidR="004B3B9A" w:rsidRPr="004B3B9A" w:rsidRDefault="004B3B9A" w:rsidP="004B3B9A">
      <w:pPr>
        <w:rPr>
          <w:rFonts w:ascii="Arial" w:hAnsi="Arial" w:cs="Arial"/>
          <w:sz w:val="18"/>
          <w:szCs w:val="18"/>
        </w:rPr>
      </w:pPr>
    </w:p>
    <w:p w:rsidR="004B3B9A" w:rsidRPr="004B3B9A" w:rsidRDefault="004B3B9A" w:rsidP="004B3B9A">
      <w:pPr>
        <w:pStyle w:val="Heading1"/>
        <w:rPr>
          <w:rFonts w:cs="Arial"/>
        </w:rPr>
      </w:pPr>
      <w:r w:rsidRPr="004B3B9A">
        <w:rPr>
          <w:rFonts w:cs="Arial"/>
        </w:rPr>
        <w:t>Departmental</w:t>
      </w:r>
    </w:p>
    <w:p w:rsidR="004B3B9A" w:rsidRPr="004B3B9A" w:rsidRDefault="004B3B9A" w:rsidP="004B3B9A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Aiding with subject team planning</w:t>
      </w:r>
    </w:p>
    <w:p w:rsidR="004B3B9A" w:rsidRPr="004B3B9A" w:rsidRDefault="004B3B9A" w:rsidP="004B3B9A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Reviewing, evaluating and incorporating ideas into schemes of work</w:t>
      </w:r>
    </w:p>
    <w:p w:rsidR="004B3B9A" w:rsidRPr="004B3B9A" w:rsidRDefault="004B3B9A" w:rsidP="004B3B9A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Contributing to the Faculty Development Plan and the overall College Development Plan</w:t>
      </w:r>
    </w:p>
    <w:p w:rsidR="004B3B9A" w:rsidRPr="004B3B9A" w:rsidRDefault="004B3B9A" w:rsidP="004B3B9A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Moderating coursework and levelled work</w:t>
      </w:r>
    </w:p>
    <w:p w:rsidR="004B3B9A" w:rsidRPr="004B3B9A" w:rsidRDefault="004B3B9A" w:rsidP="004B3B9A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Maintaining high expectations of subject coursework</w:t>
      </w:r>
    </w:p>
    <w:p w:rsidR="004B3B9A" w:rsidRPr="004B3B9A" w:rsidRDefault="004B3B9A" w:rsidP="004B3B9A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Attending subject team meetings</w:t>
      </w:r>
    </w:p>
    <w:p w:rsidR="004B3B9A" w:rsidRPr="004B3B9A" w:rsidRDefault="004B3B9A" w:rsidP="004B3B9A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Collaboration with other colleagues in target setting, sharing good practice, and communication skills</w:t>
      </w:r>
    </w:p>
    <w:p w:rsidR="004B3B9A" w:rsidRPr="004B3B9A" w:rsidRDefault="004B3B9A" w:rsidP="004B3B9A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Contributing to cross-curricular thematic teaching, and conveying this to students</w:t>
      </w:r>
    </w:p>
    <w:p w:rsidR="004B3B9A" w:rsidRPr="004B3B9A" w:rsidRDefault="004B3B9A" w:rsidP="004B3B9A">
      <w:pPr>
        <w:rPr>
          <w:rFonts w:ascii="Arial" w:hAnsi="Arial" w:cs="Arial"/>
          <w:sz w:val="18"/>
          <w:szCs w:val="18"/>
        </w:rPr>
      </w:pPr>
    </w:p>
    <w:p w:rsidR="004B3B9A" w:rsidRPr="004B3B9A" w:rsidRDefault="004B3B9A" w:rsidP="004B3B9A">
      <w:pPr>
        <w:pStyle w:val="Heading1"/>
        <w:rPr>
          <w:rFonts w:cs="Arial"/>
        </w:rPr>
      </w:pPr>
      <w:r w:rsidRPr="004B3B9A">
        <w:rPr>
          <w:rFonts w:cs="Arial"/>
        </w:rPr>
        <w:t>Pastoral</w:t>
      </w:r>
    </w:p>
    <w:p w:rsidR="004B3B9A" w:rsidRPr="004B3B9A" w:rsidRDefault="004B3B9A" w:rsidP="004B3B9A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 xml:space="preserve">Attending regular pastoral meetings </w:t>
      </w:r>
    </w:p>
    <w:p w:rsidR="004B3B9A" w:rsidRPr="004B3B9A" w:rsidRDefault="004B3B9A" w:rsidP="004B3B9A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Liaising with House management teams reference tutor matters, and/or subject matters</w:t>
      </w:r>
    </w:p>
    <w:p w:rsidR="004B3B9A" w:rsidRPr="004B3B9A" w:rsidRDefault="004B3B9A" w:rsidP="004B3B9A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Registering students and being punctual for registration</w:t>
      </w:r>
    </w:p>
    <w:p w:rsidR="004B3B9A" w:rsidRPr="004B3B9A" w:rsidRDefault="004B3B9A" w:rsidP="004B3B9A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Attending tutor/parent evenings</w:t>
      </w:r>
    </w:p>
    <w:p w:rsidR="004B3B9A" w:rsidRPr="004B3B9A" w:rsidRDefault="004B3B9A" w:rsidP="004B3B9A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Contacting parents/or guardians with reference to attendance</w:t>
      </w:r>
    </w:p>
    <w:p w:rsidR="004B3B9A" w:rsidRPr="004B3B9A" w:rsidRDefault="004B3B9A" w:rsidP="004B3B9A">
      <w:pPr>
        <w:rPr>
          <w:rFonts w:ascii="Arial" w:hAnsi="Arial" w:cs="Arial"/>
          <w:sz w:val="18"/>
          <w:szCs w:val="18"/>
        </w:rPr>
      </w:pPr>
    </w:p>
    <w:p w:rsidR="004B3B9A" w:rsidRPr="004B3B9A" w:rsidRDefault="004B3B9A" w:rsidP="004B3B9A">
      <w:pPr>
        <w:pStyle w:val="Heading2"/>
        <w:rPr>
          <w:rFonts w:cs="Arial"/>
          <w:sz w:val="24"/>
        </w:rPr>
      </w:pPr>
      <w:r w:rsidRPr="004B3B9A">
        <w:rPr>
          <w:rFonts w:cs="Arial"/>
          <w:sz w:val="24"/>
        </w:rPr>
        <w:lastRenderedPageBreak/>
        <w:t>Health and Safety</w:t>
      </w:r>
    </w:p>
    <w:p w:rsidR="004B3B9A" w:rsidRPr="004B3B9A" w:rsidRDefault="004B3B9A" w:rsidP="004B3B9A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To be aware of and adhere to Kingsthorpe College procedures for health and safety in and out of College, e</w:t>
      </w:r>
      <w:r w:rsidR="007114CF">
        <w:rPr>
          <w:rFonts w:ascii="Arial" w:hAnsi="Arial" w:cs="Arial"/>
        </w:rPr>
        <w:t>.</w:t>
      </w:r>
      <w:r w:rsidRPr="004B3B9A">
        <w:rPr>
          <w:rFonts w:ascii="Arial" w:hAnsi="Arial" w:cs="Arial"/>
        </w:rPr>
        <w:t xml:space="preserve">g. Field trips </w:t>
      </w:r>
    </w:p>
    <w:p w:rsidR="004B3B9A" w:rsidRPr="004B3B9A" w:rsidRDefault="004B3B9A" w:rsidP="004B3B9A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Ensure the immediate teaching area is attractive, safe and is conducive to student learning</w:t>
      </w:r>
    </w:p>
    <w:p w:rsidR="004B3B9A" w:rsidRPr="004B3B9A" w:rsidRDefault="004B3B9A" w:rsidP="004B3B9A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Reporting all faults to the Learning Director or Deputy Director of the Faculty</w:t>
      </w:r>
    </w:p>
    <w:p w:rsidR="004B3B9A" w:rsidRPr="004B3B9A" w:rsidRDefault="004B3B9A" w:rsidP="004B3B9A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Liaising with the ICT suite manager to book rooms and maintain the hardware</w:t>
      </w:r>
    </w:p>
    <w:p w:rsidR="004B3B9A" w:rsidRPr="004B3B9A" w:rsidRDefault="004B3B9A" w:rsidP="004B3B9A">
      <w:pPr>
        <w:rPr>
          <w:rFonts w:ascii="Arial" w:hAnsi="Arial" w:cs="Arial"/>
          <w:sz w:val="18"/>
          <w:szCs w:val="18"/>
        </w:rPr>
      </w:pPr>
    </w:p>
    <w:p w:rsidR="004B3B9A" w:rsidRPr="004B3B9A" w:rsidRDefault="004B3B9A" w:rsidP="004B3B9A">
      <w:pPr>
        <w:pStyle w:val="Heading2"/>
        <w:rPr>
          <w:rFonts w:cs="Arial"/>
          <w:sz w:val="24"/>
        </w:rPr>
      </w:pPr>
      <w:r w:rsidRPr="004B3B9A">
        <w:rPr>
          <w:rFonts w:cs="Arial"/>
          <w:sz w:val="24"/>
        </w:rPr>
        <w:t>Professional Development and Conduct</w:t>
      </w:r>
    </w:p>
    <w:p w:rsidR="004B3B9A" w:rsidRPr="004B3B9A" w:rsidRDefault="004B3B9A" w:rsidP="004B3B9A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Arriving punctually to all lessons</w:t>
      </w:r>
    </w:p>
    <w:p w:rsidR="004B3B9A" w:rsidRPr="004B3B9A" w:rsidRDefault="004B3B9A" w:rsidP="004B3B9A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Displaying appropriate conduct and behaviour towards students and other members of staff, including a commitment to equal opportunities</w:t>
      </w:r>
    </w:p>
    <w:p w:rsidR="004B3B9A" w:rsidRPr="004B3B9A" w:rsidRDefault="004B3B9A" w:rsidP="004B3B9A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Displaying a committed and positive approach to the profession</w:t>
      </w:r>
    </w:p>
    <w:p w:rsidR="004B3B9A" w:rsidRPr="004B3B9A" w:rsidRDefault="004B3B9A" w:rsidP="004B3B9A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Identifying specific areas for professional development (subject knowledge and understanding, career progression).</w:t>
      </w:r>
    </w:p>
    <w:p w:rsidR="004B3B9A" w:rsidRPr="004B3B9A" w:rsidRDefault="004B3B9A" w:rsidP="004B3B9A">
      <w:pPr>
        <w:numPr>
          <w:ilvl w:val="0"/>
          <w:numId w:val="16"/>
        </w:numPr>
        <w:spacing w:after="0" w:line="215" w:lineRule="exact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4B3B9A">
        <w:rPr>
          <w:rFonts w:ascii="Arial" w:hAnsi="Arial" w:cs="Arial"/>
        </w:rPr>
        <w:t>Taking part in appraisals and teaching evaluations</w:t>
      </w:r>
    </w:p>
    <w:sectPr w:rsidR="004B3B9A" w:rsidRPr="004B3B9A" w:rsidSect="00300636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E0F47"/>
    <w:multiLevelType w:val="hybridMultilevel"/>
    <w:tmpl w:val="6D5CE742"/>
    <w:lvl w:ilvl="0" w:tplc="7D0A5CDA">
      <w:numFmt w:val="bullet"/>
      <w:lvlText w:val="•"/>
      <w:lvlJc w:val="left"/>
      <w:pPr>
        <w:ind w:left="360" w:hanging="360"/>
      </w:pPr>
      <w:rPr>
        <w:rFonts w:ascii="Arial" w:eastAsia="SymbolMT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06574"/>
    <w:multiLevelType w:val="multilevel"/>
    <w:tmpl w:val="A1085C00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411B6B"/>
    <w:multiLevelType w:val="hybridMultilevel"/>
    <w:tmpl w:val="176E31B0"/>
    <w:lvl w:ilvl="0" w:tplc="4C0245C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D6702"/>
    <w:multiLevelType w:val="hybridMultilevel"/>
    <w:tmpl w:val="FA204850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383A5379"/>
    <w:multiLevelType w:val="hybridMultilevel"/>
    <w:tmpl w:val="012C4302"/>
    <w:lvl w:ilvl="0" w:tplc="4C0245C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B7D16"/>
    <w:multiLevelType w:val="hybridMultilevel"/>
    <w:tmpl w:val="2E224126"/>
    <w:lvl w:ilvl="0" w:tplc="7D0A5CDA">
      <w:numFmt w:val="bullet"/>
      <w:lvlText w:val="•"/>
      <w:lvlJc w:val="left"/>
      <w:pPr>
        <w:ind w:left="360" w:hanging="360"/>
      </w:pPr>
      <w:rPr>
        <w:rFonts w:ascii="Arial" w:eastAsia="SymbolMT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934C5E"/>
    <w:multiLevelType w:val="multilevel"/>
    <w:tmpl w:val="E918E97E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9F7C04"/>
    <w:multiLevelType w:val="multilevel"/>
    <w:tmpl w:val="1778A7BC"/>
    <w:lvl w:ilvl="0">
      <w:start w:val="1"/>
      <w:numFmt w:val="bullet"/>
      <w:lvlText w:val="·"/>
      <w:lvlJc w:val="left"/>
      <w:pPr>
        <w:tabs>
          <w:tab w:val="left" w:pos="288"/>
        </w:tabs>
        <w:ind w:left="504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496A58"/>
    <w:multiLevelType w:val="hybridMultilevel"/>
    <w:tmpl w:val="0F0EF95E"/>
    <w:lvl w:ilvl="0" w:tplc="7D0A5CDA">
      <w:numFmt w:val="bullet"/>
      <w:lvlText w:val="•"/>
      <w:lvlJc w:val="left"/>
      <w:pPr>
        <w:ind w:left="502" w:hanging="360"/>
      </w:pPr>
      <w:rPr>
        <w:rFonts w:ascii="Arial" w:eastAsia="SymbolMT" w:hAnsi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8B44B1C"/>
    <w:multiLevelType w:val="hybridMultilevel"/>
    <w:tmpl w:val="753638D4"/>
    <w:lvl w:ilvl="0" w:tplc="4C0245C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F71EB"/>
    <w:multiLevelType w:val="hybridMultilevel"/>
    <w:tmpl w:val="67FA466C"/>
    <w:lvl w:ilvl="0" w:tplc="7D0A5CDA">
      <w:numFmt w:val="bullet"/>
      <w:lvlText w:val="•"/>
      <w:lvlJc w:val="left"/>
      <w:pPr>
        <w:ind w:left="360" w:hanging="360"/>
      </w:pPr>
      <w:rPr>
        <w:rFonts w:ascii="Arial" w:eastAsia="SymbolMT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3834CD"/>
    <w:multiLevelType w:val="hybridMultilevel"/>
    <w:tmpl w:val="B1AA493E"/>
    <w:lvl w:ilvl="0" w:tplc="4C0245C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825B9"/>
    <w:multiLevelType w:val="multilevel"/>
    <w:tmpl w:val="E0F01B00"/>
    <w:lvl w:ilvl="0">
      <w:start w:val="1"/>
      <w:numFmt w:val="bullet"/>
      <w:lvlText w:val=""/>
      <w:lvlJc w:val="left"/>
      <w:pPr>
        <w:tabs>
          <w:tab w:val="left" w:pos="288"/>
        </w:tabs>
        <w:ind w:left="720"/>
      </w:pPr>
      <w:rPr>
        <w:rFonts w:ascii="Symbol" w:hAnsi="Symbol" w:hint="default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EC1995"/>
    <w:multiLevelType w:val="hybridMultilevel"/>
    <w:tmpl w:val="328C6E9E"/>
    <w:lvl w:ilvl="0" w:tplc="4C0245C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13D34"/>
    <w:multiLevelType w:val="hybridMultilevel"/>
    <w:tmpl w:val="467A4CA6"/>
    <w:lvl w:ilvl="0" w:tplc="7D0A5CDA">
      <w:numFmt w:val="bullet"/>
      <w:lvlText w:val="•"/>
      <w:lvlJc w:val="left"/>
      <w:pPr>
        <w:ind w:left="360" w:hanging="360"/>
      </w:pPr>
      <w:rPr>
        <w:rFonts w:ascii="Arial" w:eastAsia="SymbolMT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283485"/>
    <w:multiLevelType w:val="hybridMultilevel"/>
    <w:tmpl w:val="1AA8F054"/>
    <w:lvl w:ilvl="0" w:tplc="7D0A5CDA">
      <w:numFmt w:val="bullet"/>
      <w:lvlText w:val="•"/>
      <w:lvlJc w:val="left"/>
      <w:pPr>
        <w:ind w:left="360" w:hanging="360"/>
      </w:pPr>
      <w:rPr>
        <w:rFonts w:ascii="Arial" w:eastAsia="SymbolMT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1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13"/>
  </w:num>
  <w:num w:numId="14">
    <w:abstractNumId w:val="2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BF"/>
    <w:rsid w:val="0002158D"/>
    <w:rsid w:val="001D2EE7"/>
    <w:rsid w:val="002C1DC3"/>
    <w:rsid w:val="00300636"/>
    <w:rsid w:val="0036324D"/>
    <w:rsid w:val="003704E0"/>
    <w:rsid w:val="004B3B9A"/>
    <w:rsid w:val="00576493"/>
    <w:rsid w:val="0059184D"/>
    <w:rsid w:val="007114CF"/>
    <w:rsid w:val="00714355"/>
    <w:rsid w:val="0072124D"/>
    <w:rsid w:val="007F5B9A"/>
    <w:rsid w:val="007F61C4"/>
    <w:rsid w:val="00801536"/>
    <w:rsid w:val="00832A11"/>
    <w:rsid w:val="008C5E4D"/>
    <w:rsid w:val="00A61ED9"/>
    <w:rsid w:val="00AE208D"/>
    <w:rsid w:val="00B61659"/>
    <w:rsid w:val="00BE52FD"/>
    <w:rsid w:val="00DA0DBF"/>
    <w:rsid w:val="00DD747B"/>
    <w:rsid w:val="00E66BCE"/>
    <w:rsid w:val="00E71D02"/>
    <w:rsid w:val="00EA41DE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98FE0-3397-4523-93D2-2E9A7C5E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3B9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B3B9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DA0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DBF"/>
    <w:rPr>
      <w:rFonts w:ascii="Tahoma" w:hAnsi="Tahoma" w:cs="Tahoma"/>
      <w:sz w:val="16"/>
      <w:szCs w:val="16"/>
    </w:rPr>
  </w:style>
  <w:style w:type="table" w:customStyle="1" w:styleId="TableWeb11">
    <w:name w:val="Table Web 11"/>
    <w:basedOn w:val="TableNormal"/>
    <w:next w:val="TableWeb1"/>
    <w:rsid w:val="00AE2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8015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B3B9A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B3B9A"/>
    <w:rPr>
      <w:rFonts w:ascii="Arial" w:eastAsia="Times New Roman" w:hAnsi="Arial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52298-9498-4B20-83B7-87F83910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DayZ</cp:lastModifiedBy>
  <cp:revision>2</cp:revision>
  <cp:lastPrinted>2016-04-15T11:55:00Z</cp:lastPrinted>
  <dcterms:created xsi:type="dcterms:W3CDTF">2017-11-21T10:39:00Z</dcterms:created>
  <dcterms:modified xsi:type="dcterms:W3CDTF">2017-11-21T10:39:00Z</dcterms:modified>
</cp:coreProperties>
</file>