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367252" w:rsidP="00286328">
            <w:pPr>
              <w:rPr>
                <w:b/>
                <w:color w:val="FFFFFF" w:themeColor="background1"/>
              </w:rPr>
            </w:pPr>
            <w:r w:rsidRPr="00367252">
              <w:rPr>
                <w:b/>
                <w:color w:val="FFFFFF" w:themeColor="background1"/>
                <w:sz w:val="36"/>
              </w:rPr>
              <w:t xml:space="preserve">Head of </w:t>
            </w:r>
            <w:r w:rsidR="00286328">
              <w:rPr>
                <w:b/>
                <w:color w:val="FFFFFF" w:themeColor="background1"/>
                <w:sz w:val="36"/>
              </w:rPr>
              <w:t>Social Science</w:t>
            </w:r>
            <w:r w:rsidR="007D7812">
              <w:rPr>
                <w:b/>
                <w:color w:val="FFFFFF" w:themeColor="background1"/>
                <w:sz w:val="36"/>
              </w:rPr>
              <w:t xml:space="preserve"> </w:t>
            </w:r>
            <w:r>
              <w:rPr>
                <w:color w:val="FFFFFF" w:themeColor="background1"/>
                <w:sz w:val="36"/>
              </w:rPr>
              <w:t xml:space="preserve">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835079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35079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Experience of teaching KS3 and KS4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35079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835079">
            <w:r>
              <w:t xml:space="preserve">Experience of delivering AS/A Level </w:t>
            </w:r>
            <w:r w:rsidR="00835079" w:rsidRPr="00835079">
              <w:t>Computer</w:t>
            </w:r>
            <w:r w:rsidR="00835079">
              <w:t xml:space="preserve"> Science/</w:t>
            </w:r>
            <w:r w:rsidR="00835079" w:rsidRPr="00835079">
              <w:t>ICT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35079">
        <w:trPr>
          <w:trHeight w:val="146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Proven track record of outstanding examination results at GCSE and A Level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="005774CD"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35079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Experience of leading teams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  <w:r w:rsidR="005774CD"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CC05D8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CC05D8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CC05D8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CC05D8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Good communication skills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367252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367252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286328">
            <w:r>
              <w:t xml:space="preserve">Experience of teaching a range of courses including KS4 </w:t>
            </w:r>
            <w:r w:rsidR="00835079" w:rsidRPr="00835079">
              <w:t>Computer</w:t>
            </w:r>
            <w:r w:rsidR="00835079">
              <w:t xml:space="preserve"> Science/</w:t>
            </w:r>
            <w:r w:rsidR="00835079" w:rsidRPr="00835079">
              <w:t>ICT</w:t>
            </w:r>
            <w:r w:rsidR="00835079">
              <w:t xml:space="preserve"> </w:t>
            </w:r>
            <w:r w:rsidR="00286328">
              <w:t xml:space="preserve">and A-level </w:t>
            </w:r>
            <w:r w:rsidR="00835079" w:rsidRPr="00835079">
              <w:t>Computer</w:t>
            </w:r>
            <w:r w:rsidR="00835079">
              <w:t xml:space="preserve"> Science/</w:t>
            </w:r>
            <w:r w:rsidR="00835079" w:rsidRPr="00835079">
              <w:t>ICT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84B50">
        <w:trPr>
          <w:trHeight w:val="342"/>
        </w:trPr>
        <w:tc>
          <w:tcPr>
            <w:tcW w:w="5341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341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84B50">
        <w:trPr>
          <w:trHeight w:val="418"/>
        </w:trPr>
        <w:tc>
          <w:tcPr>
            <w:tcW w:w="392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949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7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904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84B50">
        <w:trPr>
          <w:trHeight w:val="283"/>
        </w:trPr>
        <w:tc>
          <w:tcPr>
            <w:tcW w:w="392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949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7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904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Pr="00CC4E52" w:rsidRDefault="00361A04" w:rsidP="00252EB5">
      <w:pPr>
        <w:rPr>
          <w:b/>
        </w:rPr>
      </w:pPr>
      <w:bookmarkStart w:id="0" w:name="_GoBack"/>
      <w:bookmarkEnd w:id="0"/>
    </w:p>
    <w:sectPr w:rsidR="00361A04" w:rsidRPr="00CC4E52" w:rsidSect="00F27B7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835079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BF08A2" w:rsidP="00835079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Issue 1 </w:t>
          </w:r>
          <w:r w:rsidR="00835079">
            <w:rPr>
              <w:sz w:val="20"/>
              <w:szCs w:val="20"/>
            </w:rPr>
            <w:t>22/05/2018</w:t>
          </w:r>
          <w:r w:rsidR="001A0495">
            <w:rPr>
              <w:sz w:val="20"/>
              <w:szCs w:val="20"/>
            </w:rPr>
            <w:t xml:space="preserve"> CAL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835079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BF08A2" w:rsidP="00835079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Issue 1 </w:t>
          </w:r>
          <w:r w:rsidR="00835079">
            <w:rPr>
              <w:sz w:val="20"/>
              <w:szCs w:val="20"/>
            </w:rPr>
            <w:t>22/05/2018</w:t>
          </w:r>
          <w:r w:rsidR="001A0495">
            <w:rPr>
              <w:sz w:val="20"/>
              <w:szCs w:val="20"/>
            </w:rPr>
            <w:t xml:space="preserve"> CAL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484B50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 w:rsidR="001A0495">
            <w:rPr>
              <w:b/>
              <w:color w:val="808080" w:themeColor="background1" w:themeShade="80"/>
            </w:rPr>
            <w:t>Pete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A0495"/>
    <w:rsid w:val="001C6CBE"/>
    <w:rsid w:val="001F0B62"/>
    <w:rsid w:val="00201F12"/>
    <w:rsid w:val="00237AE7"/>
    <w:rsid w:val="00252EB5"/>
    <w:rsid w:val="002570AF"/>
    <w:rsid w:val="00286328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7726"/>
    <w:rsid w:val="00484B50"/>
    <w:rsid w:val="00496A28"/>
    <w:rsid w:val="004E0F59"/>
    <w:rsid w:val="00511E5D"/>
    <w:rsid w:val="00553553"/>
    <w:rsid w:val="005774CD"/>
    <w:rsid w:val="006577C9"/>
    <w:rsid w:val="00712EC8"/>
    <w:rsid w:val="007474F0"/>
    <w:rsid w:val="007560C1"/>
    <w:rsid w:val="007D7812"/>
    <w:rsid w:val="007F18E1"/>
    <w:rsid w:val="0080627F"/>
    <w:rsid w:val="00812195"/>
    <w:rsid w:val="008334B9"/>
    <w:rsid w:val="00835079"/>
    <w:rsid w:val="00857181"/>
    <w:rsid w:val="008F3591"/>
    <w:rsid w:val="0094731B"/>
    <w:rsid w:val="009B2697"/>
    <w:rsid w:val="009F76BF"/>
    <w:rsid w:val="00A3487D"/>
    <w:rsid w:val="00A84955"/>
    <w:rsid w:val="00AA31FC"/>
    <w:rsid w:val="00AC6605"/>
    <w:rsid w:val="00B23C35"/>
    <w:rsid w:val="00B40FDB"/>
    <w:rsid w:val="00B67936"/>
    <w:rsid w:val="00BE41E8"/>
    <w:rsid w:val="00BF08A2"/>
    <w:rsid w:val="00C057B6"/>
    <w:rsid w:val="00CA1D3F"/>
    <w:rsid w:val="00CB2423"/>
    <w:rsid w:val="00CC4E52"/>
    <w:rsid w:val="00CD59CC"/>
    <w:rsid w:val="00CF49BE"/>
    <w:rsid w:val="00D75D36"/>
    <w:rsid w:val="00D94017"/>
    <w:rsid w:val="00DD56E4"/>
    <w:rsid w:val="00DE1146"/>
    <w:rsid w:val="00DF11D1"/>
    <w:rsid w:val="00E15F53"/>
    <w:rsid w:val="00E25D4D"/>
    <w:rsid w:val="00E4063C"/>
    <w:rsid w:val="00E511E9"/>
    <w:rsid w:val="00EF46B7"/>
    <w:rsid w:val="00F1085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5FD7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W. McGown</dc:creator>
  <cp:lastModifiedBy>Claire Allsopp</cp:lastModifiedBy>
  <cp:revision>2</cp:revision>
  <cp:lastPrinted>2010-06-08T11:19:00Z</cp:lastPrinted>
  <dcterms:created xsi:type="dcterms:W3CDTF">2018-05-22T07:49:00Z</dcterms:created>
  <dcterms:modified xsi:type="dcterms:W3CDTF">2018-05-22T07:49:00Z</dcterms:modified>
</cp:coreProperties>
</file>