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B7B7C" w14:textId="49375B81" w:rsidR="00467AF8" w:rsidRPr="005A4BBC" w:rsidRDefault="00B367AC" w:rsidP="00467AF8">
      <w:pPr>
        <w:pStyle w:val="NoSpacing"/>
        <w:jc w:val="center"/>
        <w:rPr>
          <w:rFonts w:cstheme="minorHAnsi"/>
          <w:b/>
          <w:sz w:val="28"/>
          <w:szCs w:val="28"/>
          <w:lang w:eastAsia="en-GB"/>
        </w:rPr>
      </w:pPr>
      <w:bookmarkStart w:id="0" w:name="_GoBack"/>
      <w:bookmarkEnd w:id="0"/>
      <w:r>
        <w:rPr>
          <w:rFonts w:cstheme="minorHAnsi"/>
          <w:noProof/>
          <w:lang w:eastAsia="en-GB"/>
        </w:rPr>
        <w:drawing>
          <wp:inline distT="0" distB="0" distL="0" distR="0" wp14:anchorId="0B82BC5C" wp14:editId="170636E3">
            <wp:extent cx="1790262" cy="1483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7936" cy="1506935"/>
                    </a:xfrm>
                    <a:prstGeom prst="rect">
                      <a:avLst/>
                    </a:prstGeom>
                    <a:noFill/>
                  </pic:spPr>
                </pic:pic>
              </a:graphicData>
            </a:graphic>
          </wp:inline>
        </w:drawing>
      </w:r>
    </w:p>
    <w:p w14:paraId="130538E5" w14:textId="72BDFBB3" w:rsidR="00F07B57" w:rsidRDefault="00F07B57" w:rsidP="00467AF8">
      <w:pPr>
        <w:pStyle w:val="NoSpacing"/>
        <w:jc w:val="center"/>
        <w:rPr>
          <w:rFonts w:cstheme="minorHAnsi"/>
          <w:b/>
          <w:sz w:val="28"/>
          <w:szCs w:val="28"/>
          <w:lang w:eastAsia="en-GB"/>
        </w:rPr>
      </w:pPr>
      <w:r w:rsidRPr="005A4BBC">
        <w:rPr>
          <w:rFonts w:cstheme="minorHAnsi"/>
          <w:b/>
          <w:sz w:val="28"/>
          <w:szCs w:val="28"/>
          <w:lang w:eastAsia="en-GB"/>
        </w:rPr>
        <w:t>Privacy Notice</w:t>
      </w:r>
      <w:r w:rsidR="00F04CAF" w:rsidRPr="005A4BBC">
        <w:rPr>
          <w:rFonts w:cstheme="minorHAnsi"/>
          <w:b/>
          <w:sz w:val="28"/>
          <w:szCs w:val="28"/>
          <w:lang w:eastAsia="en-GB"/>
        </w:rPr>
        <w:t xml:space="preserve"> </w:t>
      </w:r>
      <w:r w:rsidR="00E10BF8" w:rsidRPr="005A4BBC">
        <w:rPr>
          <w:rFonts w:cstheme="minorHAnsi"/>
          <w:b/>
          <w:sz w:val="28"/>
          <w:szCs w:val="28"/>
          <w:lang w:eastAsia="en-GB"/>
        </w:rPr>
        <w:t>–</w:t>
      </w:r>
      <w:r w:rsidR="004B122F" w:rsidRPr="005A4BBC">
        <w:rPr>
          <w:rFonts w:cstheme="minorHAnsi"/>
          <w:b/>
          <w:sz w:val="28"/>
          <w:szCs w:val="28"/>
          <w:lang w:eastAsia="en-GB"/>
        </w:rPr>
        <w:t xml:space="preserve"> </w:t>
      </w:r>
      <w:r w:rsidR="004C2B77" w:rsidRPr="005A4BBC">
        <w:rPr>
          <w:rFonts w:cstheme="minorHAnsi"/>
          <w:b/>
          <w:sz w:val="28"/>
          <w:szCs w:val="28"/>
          <w:lang w:eastAsia="en-GB"/>
        </w:rPr>
        <w:t>Job Applicants</w:t>
      </w:r>
    </w:p>
    <w:p w14:paraId="4A645B8B" w14:textId="77777777" w:rsidR="00E10BF8" w:rsidRPr="005A4BBC" w:rsidRDefault="00E10BF8" w:rsidP="00467AF8">
      <w:pPr>
        <w:pStyle w:val="NoSpacing"/>
        <w:jc w:val="both"/>
        <w:rPr>
          <w:rFonts w:cstheme="minorHAnsi"/>
          <w:lang w:eastAsia="en-GB"/>
        </w:rPr>
      </w:pPr>
    </w:p>
    <w:p w14:paraId="5B8059C6" w14:textId="758FD455" w:rsidR="004C2B77" w:rsidRPr="005A4BBC" w:rsidRDefault="00B367AC" w:rsidP="00467AF8">
      <w:pPr>
        <w:pStyle w:val="NoSpacing"/>
        <w:jc w:val="both"/>
        <w:rPr>
          <w:rFonts w:cstheme="minorHAnsi"/>
          <w:lang w:eastAsia="en-GB"/>
        </w:rPr>
      </w:pPr>
      <w:r>
        <w:rPr>
          <w:rFonts w:cstheme="minorHAnsi"/>
          <w:lang w:eastAsia="en-GB"/>
        </w:rPr>
        <w:t>Co-op Academy Southfield</w:t>
      </w:r>
      <w:r w:rsidR="004C2B77" w:rsidRPr="005A4BBC">
        <w:rPr>
          <w:rFonts w:cstheme="minorHAnsi"/>
          <w:lang w:eastAsia="en-GB"/>
        </w:rPr>
        <w:t xml:space="preserve"> </w:t>
      </w:r>
      <w:r>
        <w:rPr>
          <w:rFonts w:cstheme="minorHAnsi"/>
          <w:lang w:eastAsia="en-GB"/>
        </w:rPr>
        <w:t xml:space="preserve">and Co-op Academy Grange </w:t>
      </w:r>
      <w:r w:rsidR="004C2B77" w:rsidRPr="005A4BBC">
        <w:rPr>
          <w:rFonts w:cstheme="minorHAnsi"/>
          <w:lang w:eastAsia="en-GB"/>
        </w:rPr>
        <w:t xml:space="preserve">is </w:t>
      </w:r>
      <w:r w:rsidR="00F04CAF" w:rsidRPr="005A4BBC">
        <w:rPr>
          <w:rFonts w:cstheme="minorHAnsi"/>
          <w:lang w:eastAsia="en-GB"/>
        </w:rPr>
        <w:t>registered with the information Commissioners Office (ICO) under the provisions of the Data Protection Act</w:t>
      </w:r>
      <w:r w:rsidR="009B30EC">
        <w:rPr>
          <w:rFonts w:cstheme="minorHAnsi"/>
          <w:lang w:eastAsia="en-GB"/>
        </w:rPr>
        <w:t xml:space="preserve"> 2018</w:t>
      </w:r>
      <w:r w:rsidR="00F04CAF" w:rsidRPr="005A4BBC">
        <w:rPr>
          <w:rFonts w:cstheme="minorHAnsi"/>
          <w:lang w:eastAsia="en-GB"/>
        </w:rPr>
        <w:t xml:space="preserve">. </w:t>
      </w:r>
      <w:r w:rsidR="00CD7EE1">
        <w:rPr>
          <w:rFonts w:cstheme="minorHAnsi"/>
          <w:lang w:eastAsia="en-GB"/>
        </w:rPr>
        <w:t xml:space="preserve">We </w:t>
      </w:r>
      <w:r w:rsidR="00F04CAF" w:rsidRPr="005A4BBC">
        <w:rPr>
          <w:rFonts w:cstheme="minorHAnsi"/>
          <w:lang w:eastAsia="en-GB"/>
        </w:rPr>
        <w:t>take</w:t>
      </w:r>
      <w:r w:rsidR="00CD7EE1">
        <w:rPr>
          <w:rFonts w:cstheme="minorHAnsi"/>
          <w:lang w:eastAsia="en-GB"/>
        </w:rPr>
        <w:t xml:space="preserve"> our</w:t>
      </w:r>
      <w:r w:rsidR="00F04CAF" w:rsidRPr="005A4BBC">
        <w:rPr>
          <w:rFonts w:cstheme="minorHAnsi"/>
          <w:lang w:eastAsia="en-GB"/>
        </w:rPr>
        <w:t xml:space="preserve"> responsibilities under the Act very seriously</w:t>
      </w:r>
      <w:r w:rsidR="004C2B77" w:rsidRPr="005A4BBC">
        <w:rPr>
          <w:rFonts w:cstheme="minorHAnsi"/>
          <w:lang w:eastAsia="en-GB"/>
        </w:rPr>
        <w:t>.</w:t>
      </w:r>
    </w:p>
    <w:p w14:paraId="6600EFE6" w14:textId="77777777" w:rsidR="004C2B77" w:rsidRPr="005A4BBC" w:rsidRDefault="004C2B77" w:rsidP="00467AF8">
      <w:pPr>
        <w:pStyle w:val="NoSpacing"/>
        <w:jc w:val="both"/>
        <w:rPr>
          <w:rFonts w:cstheme="minorHAnsi"/>
          <w:lang w:eastAsia="en-GB"/>
        </w:rPr>
      </w:pPr>
    </w:p>
    <w:p w14:paraId="4D0024C5" w14:textId="0D888ECE" w:rsidR="00123648" w:rsidRPr="005A4BBC" w:rsidRDefault="00123648" w:rsidP="00467AF8">
      <w:pPr>
        <w:pStyle w:val="NoSpacing"/>
        <w:jc w:val="both"/>
        <w:rPr>
          <w:rFonts w:cstheme="minorHAnsi"/>
          <w:lang w:eastAsia="en-GB"/>
        </w:rPr>
      </w:pPr>
      <w:r w:rsidRPr="005A4BBC">
        <w:rPr>
          <w:rFonts w:cstheme="minorHAnsi"/>
          <w:lang w:eastAsia="en-GB"/>
        </w:rPr>
        <w:t xml:space="preserve">This notice provides details of how </w:t>
      </w:r>
      <w:r w:rsidR="00B367AC">
        <w:rPr>
          <w:rFonts w:cstheme="minorHAnsi"/>
          <w:lang w:eastAsia="en-GB"/>
        </w:rPr>
        <w:t>Co-op Academy Southfield and Co-op Academy Grange</w:t>
      </w:r>
      <w:r w:rsidR="004C2B77" w:rsidRPr="005A4BBC">
        <w:rPr>
          <w:rFonts w:cstheme="minorHAnsi"/>
          <w:lang w:eastAsia="en-GB"/>
        </w:rPr>
        <w:t xml:space="preserve"> co</w:t>
      </w:r>
      <w:r w:rsidRPr="005A4BBC">
        <w:rPr>
          <w:rFonts w:cstheme="minorHAnsi"/>
          <w:lang w:eastAsia="en-GB"/>
        </w:rPr>
        <w:t>llects and uses information</w:t>
      </w:r>
      <w:r w:rsidR="00F04CAF" w:rsidRPr="005A4BBC">
        <w:rPr>
          <w:rFonts w:cstheme="minorHAnsi"/>
          <w:lang w:eastAsia="en-GB"/>
        </w:rPr>
        <w:t xml:space="preserve"> about you</w:t>
      </w:r>
      <w:r w:rsidR="00F07B57" w:rsidRPr="005A4BBC">
        <w:rPr>
          <w:rFonts w:cstheme="minorHAnsi"/>
          <w:lang w:eastAsia="en-GB"/>
        </w:rPr>
        <w:t xml:space="preserve">. </w:t>
      </w:r>
    </w:p>
    <w:p w14:paraId="198F67B8" w14:textId="2B8CDCD0" w:rsidR="004C2B77" w:rsidRDefault="004C2B77" w:rsidP="00467AF8">
      <w:pPr>
        <w:pStyle w:val="NoSpacing"/>
        <w:jc w:val="both"/>
        <w:rPr>
          <w:rFonts w:cstheme="minorHAnsi"/>
          <w:lang w:eastAsia="en-GB"/>
        </w:rPr>
      </w:pPr>
    </w:p>
    <w:p w14:paraId="55FFCF02" w14:textId="77777777" w:rsidR="005A4BBC" w:rsidRPr="005A4BBC" w:rsidRDefault="005A4BBC" w:rsidP="00467AF8">
      <w:pPr>
        <w:pStyle w:val="NoSpacing"/>
        <w:jc w:val="both"/>
        <w:rPr>
          <w:rFonts w:cstheme="minorHAnsi"/>
          <w:lang w:eastAsia="en-GB"/>
        </w:rPr>
      </w:pPr>
    </w:p>
    <w:p w14:paraId="2D8AC2A1" w14:textId="469F0322" w:rsidR="00F07B57" w:rsidRPr="005A4BBC" w:rsidRDefault="00F07B57" w:rsidP="00467AF8">
      <w:pPr>
        <w:pStyle w:val="NoSpacing"/>
        <w:jc w:val="both"/>
        <w:rPr>
          <w:rFonts w:cstheme="minorHAnsi"/>
          <w:b/>
          <w:lang w:eastAsia="en-GB"/>
        </w:rPr>
      </w:pPr>
      <w:r w:rsidRPr="005A4BBC">
        <w:rPr>
          <w:rFonts w:cstheme="minorHAnsi"/>
          <w:b/>
          <w:lang w:eastAsia="en-GB"/>
        </w:rPr>
        <w:t>What is this information?</w:t>
      </w:r>
    </w:p>
    <w:p w14:paraId="5D47F928" w14:textId="2D2E4A26" w:rsidR="00EA6D13" w:rsidRPr="005A4BBC" w:rsidRDefault="00EA6D13" w:rsidP="00467AF8">
      <w:pPr>
        <w:pStyle w:val="NoSpacing"/>
        <w:jc w:val="both"/>
        <w:rPr>
          <w:rFonts w:cstheme="minorHAnsi"/>
          <w:lang w:eastAsia="en-GB"/>
        </w:rPr>
      </w:pPr>
    </w:p>
    <w:p w14:paraId="2B76160E" w14:textId="6B3B2A85" w:rsidR="00EA6D13" w:rsidRPr="005A4BBC" w:rsidRDefault="00B367AC" w:rsidP="00467AF8">
      <w:pPr>
        <w:pStyle w:val="NoSpacing"/>
        <w:jc w:val="both"/>
        <w:rPr>
          <w:rFonts w:cstheme="minorHAnsi"/>
          <w:lang w:eastAsia="en-GB"/>
        </w:rPr>
      </w:pPr>
      <w:r>
        <w:rPr>
          <w:rFonts w:cstheme="minorHAnsi"/>
          <w:lang w:eastAsia="en-GB"/>
        </w:rPr>
        <w:t>Co-op Academy Southfield and Co-op Academy Grange</w:t>
      </w:r>
      <w:r w:rsidR="00EA6D13" w:rsidRPr="005A4BBC">
        <w:rPr>
          <w:rFonts w:cstheme="minorHAnsi"/>
          <w:lang w:eastAsia="en-GB"/>
        </w:rPr>
        <w:t xml:space="preserve"> collects personal data about applicants through the application and recruitment process, either directly from candidates or sometimes from an employment</w:t>
      </w:r>
      <w:r w:rsidR="00467AF8" w:rsidRPr="005A4BBC">
        <w:rPr>
          <w:rFonts w:cstheme="minorHAnsi"/>
          <w:lang w:eastAsia="en-GB"/>
        </w:rPr>
        <w:t xml:space="preserve"> and/or supply</w:t>
      </w:r>
      <w:r w:rsidR="00EA6D13" w:rsidRPr="005A4BBC">
        <w:rPr>
          <w:rFonts w:cstheme="minorHAnsi"/>
          <w:lang w:eastAsia="en-GB"/>
        </w:rPr>
        <w:t xml:space="preserve"> agency. We may sometimes collect additional information from third parties including former employers.</w:t>
      </w:r>
    </w:p>
    <w:p w14:paraId="1FAA3FD0" w14:textId="77777777" w:rsidR="00EA6D13" w:rsidRPr="005A4BBC" w:rsidRDefault="00EA6D13" w:rsidP="00467AF8">
      <w:pPr>
        <w:pStyle w:val="NoSpacing"/>
        <w:jc w:val="both"/>
        <w:rPr>
          <w:rFonts w:cstheme="minorHAnsi"/>
          <w:lang w:eastAsia="en-GB"/>
        </w:rPr>
      </w:pPr>
    </w:p>
    <w:p w14:paraId="10027DBD" w14:textId="082117D2" w:rsidR="00EA6D13" w:rsidRDefault="00EA6D13" w:rsidP="00467AF8">
      <w:pPr>
        <w:pStyle w:val="NoSpacing"/>
        <w:jc w:val="both"/>
        <w:rPr>
          <w:rFonts w:cstheme="minorHAnsi"/>
          <w:lang w:eastAsia="en-GB"/>
        </w:rPr>
      </w:pPr>
      <w:r w:rsidRPr="005A4BBC">
        <w:rPr>
          <w:rFonts w:cstheme="minorHAnsi"/>
          <w:lang w:eastAsia="en-GB"/>
        </w:rPr>
        <w:t xml:space="preserve">We will collect additional personal information </w:t>
      </w:r>
      <w:proofErr w:type="gramStart"/>
      <w:r w:rsidRPr="005A4BBC">
        <w:rPr>
          <w:rFonts w:cstheme="minorHAnsi"/>
          <w:lang w:eastAsia="en-GB"/>
        </w:rPr>
        <w:t>in the event that</w:t>
      </w:r>
      <w:proofErr w:type="gramEnd"/>
      <w:r w:rsidRPr="005A4BBC">
        <w:rPr>
          <w:rFonts w:cstheme="minorHAnsi"/>
          <w:lang w:eastAsia="en-GB"/>
        </w:rPr>
        <w:t xml:space="preserve"> your application is successful. After you start work, your information will be processed in accordance with our GDPR Policy and</w:t>
      </w:r>
      <w:r w:rsidR="009B30EC">
        <w:rPr>
          <w:rFonts w:cstheme="minorHAnsi"/>
          <w:lang w:eastAsia="en-GB"/>
        </w:rPr>
        <w:t xml:space="preserve"> a different</w:t>
      </w:r>
      <w:r w:rsidRPr="005A4BBC">
        <w:rPr>
          <w:rFonts w:cstheme="minorHAnsi"/>
          <w:lang w:eastAsia="en-GB"/>
        </w:rPr>
        <w:t xml:space="preserve"> Privacy notice, a copy of which will be provided to you once you commence employment with </w:t>
      </w:r>
      <w:r w:rsidR="00B367AC">
        <w:rPr>
          <w:rFonts w:cstheme="minorHAnsi"/>
          <w:lang w:eastAsia="en-GB"/>
        </w:rPr>
        <w:t>us.</w:t>
      </w:r>
    </w:p>
    <w:p w14:paraId="789B9AEB" w14:textId="77777777" w:rsidR="00B367AC" w:rsidRPr="005A4BBC" w:rsidRDefault="00B367AC" w:rsidP="00467AF8">
      <w:pPr>
        <w:pStyle w:val="NoSpacing"/>
        <w:jc w:val="both"/>
        <w:rPr>
          <w:rFonts w:cstheme="minorHAnsi"/>
          <w:lang w:eastAsia="en-GB"/>
        </w:rPr>
      </w:pPr>
    </w:p>
    <w:p w14:paraId="62E040AD" w14:textId="12D3586B" w:rsidR="00EA6D13" w:rsidRPr="005A4BBC" w:rsidRDefault="00EA6D13" w:rsidP="00467AF8">
      <w:pPr>
        <w:pStyle w:val="NoSpacing"/>
        <w:jc w:val="both"/>
        <w:rPr>
          <w:rFonts w:cstheme="minorHAnsi"/>
          <w:b/>
          <w:lang w:eastAsia="en-GB"/>
        </w:rPr>
      </w:pPr>
      <w:r w:rsidRPr="005A4BBC">
        <w:rPr>
          <w:rFonts w:cstheme="minorHAnsi"/>
          <w:b/>
          <w:lang w:eastAsia="en-GB"/>
        </w:rPr>
        <w:t>We will collect, store, and use the following categories of personal data about you:</w:t>
      </w:r>
    </w:p>
    <w:p w14:paraId="50F3AB34" w14:textId="77777777" w:rsidR="00EA6D13" w:rsidRPr="005A4BBC" w:rsidRDefault="00EA6D13" w:rsidP="00467AF8">
      <w:pPr>
        <w:pStyle w:val="NoSpacing"/>
        <w:jc w:val="both"/>
        <w:rPr>
          <w:rFonts w:cstheme="minorHAnsi"/>
          <w:lang w:eastAsia="en-GB"/>
        </w:rPr>
      </w:pPr>
    </w:p>
    <w:p w14:paraId="66A6A487" w14:textId="58666639" w:rsidR="00EA6D13" w:rsidRPr="005A4BBC" w:rsidRDefault="00EA6D13" w:rsidP="00AC1EB1">
      <w:pPr>
        <w:pStyle w:val="NoSpacing"/>
        <w:numPr>
          <w:ilvl w:val="0"/>
          <w:numId w:val="7"/>
        </w:numPr>
        <w:jc w:val="both"/>
        <w:rPr>
          <w:rFonts w:cstheme="minorHAnsi"/>
          <w:lang w:eastAsia="en-GB"/>
        </w:rPr>
      </w:pPr>
      <w:r w:rsidRPr="005A4BBC">
        <w:rPr>
          <w:rFonts w:cstheme="minorHAnsi"/>
          <w:lang w:eastAsia="en-GB"/>
        </w:rPr>
        <w:t>Personal contact details such as name, addresses, telephone numbers, and personal email address</w:t>
      </w:r>
      <w:r w:rsidR="00467AF8" w:rsidRPr="005A4BBC">
        <w:rPr>
          <w:rFonts w:cstheme="minorHAnsi"/>
          <w:lang w:eastAsia="en-GB"/>
        </w:rPr>
        <w:t>es</w:t>
      </w:r>
      <w:r w:rsidR="00244BAE" w:rsidRPr="005A4BBC">
        <w:rPr>
          <w:rFonts w:cstheme="minorHAnsi"/>
          <w:lang w:eastAsia="en-GB"/>
        </w:rPr>
        <w:t xml:space="preserve"> and </w:t>
      </w:r>
      <w:r w:rsidR="00F10725" w:rsidRPr="005A4BBC">
        <w:rPr>
          <w:rFonts w:cstheme="minorHAnsi"/>
          <w:lang w:eastAsia="en-GB"/>
        </w:rPr>
        <w:t>national insurance number</w:t>
      </w:r>
    </w:p>
    <w:p w14:paraId="2202BBEA" w14:textId="6399C6CF" w:rsidR="00EA6D13" w:rsidRPr="005A4BBC" w:rsidRDefault="00F10725" w:rsidP="00467AF8">
      <w:pPr>
        <w:pStyle w:val="NoSpacing"/>
        <w:numPr>
          <w:ilvl w:val="0"/>
          <w:numId w:val="7"/>
        </w:numPr>
        <w:jc w:val="both"/>
        <w:rPr>
          <w:rFonts w:cstheme="minorHAnsi"/>
          <w:lang w:eastAsia="en-GB"/>
        </w:rPr>
      </w:pPr>
      <w:r w:rsidRPr="005A4BBC">
        <w:rPr>
          <w:rFonts w:cstheme="minorHAnsi"/>
          <w:lang w:eastAsia="en-GB"/>
        </w:rPr>
        <w:t xml:space="preserve">Equal Opportunity information </w:t>
      </w:r>
      <w:proofErr w:type="spellStart"/>
      <w:r w:rsidRPr="005A4BBC">
        <w:rPr>
          <w:rFonts w:cstheme="minorHAnsi"/>
          <w:lang w:eastAsia="en-GB"/>
        </w:rPr>
        <w:t>ie</w:t>
      </w:r>
      <w:proofErr w:type="spellEnd"/>
      <w:r w:rsidRPr="005A4BBC">
        <w:rPr>
          <w:rFonts w:cstheme="minorHAnsi"/>
          <w:lang w:eastAsia="en-GB"/>
        </w:rPr>
        <w:t xml:space="preserve">. </w:t>
      </w:r>
      <w:r w:rsidR="00EA6D13" w:rsidRPr="005A4BBC">
        <w:rPr>
          <w:rFonts w:cstheme="minorHAnsi"/>
          <w:lang w:eastAsia="en-GB"/>
        </w:rPr>
        <w:t>Gender</w:t>
      </w:r>
      <w:r w:rsidRPr="005A4BBC">
        <w:rPr>
          <w:rFonts w:cstheme="minorHAnsi"/>
          <w:lang w:eastAsia="en-GB"/>
        </w:rPr>
        <w:t xml:space="preserve">, </w:t>
      </w:r>
      <w:r w:rsidR="00244BAE" w:rsidRPr="005A4BBC">
        <w:rPr>
          <w:rFonts w:cstheme="minorHAnsi"/>
          <w:lang w:eastAsia="en-GB"/>
        </w:rPr>
        <w:t>status, date of birth, age, e</w:t>
      </w:r>
      <w:r w:rsidRPr="005A4BBC">
        <w:rPr>
          <w:rFonts w:cstheme="minorHAnsi"/>
          <w:lang w:eastAsia="en-GB"/>
        </w:rPr>
        <w:t>thnicity, disability, sexual orientation and religion/belie</w:t>
      </w:r>
      <w:r w:rsidR="00244BAE" w:rsidRPr="005A4BBC">
        <w:rPr>
          <w:rFonts w:cstheme="minorHAnsi"/>
          <w:lang w:eastAsia="en-GB"/>
        </w:rPr>
        <w:t>f</w:t>
      </w:r>
    </w:p>
    <w:p w14:paraId="5515108C" w14:textId="2957A3B5" w:rsidR="00EA6D13" w:rsidRPr="005A4BBC" w:rsidRDefault="00EA6D13" w:rsidP="00467AF8">
      <w:pPr>
        <w:pStyle w:val="NoSpacing"/>
        <w:numPr>
          <w:ilvl w:val="0"/>
          <w:numId w:val="7"/>
        </w:numPr>
        <w:jc w:val="both"/>
        <w:rPr>
          <w:rFonts w:cstheme="minorHAnsi"/>
          <w:lang w:eastAsia="en-GB"/>
        </w:rPr>
      </w:pPr>
      <w:r w:rsidRPr="005A4BBC">
        <w:rPr>
          <w:rFonts w:cstheme="minorHAnsi"/>
          <w:lang w:eastAsia="en-GB"/>
        </w:rPr>
        <w:t>Copies of right to work documentation (evidence to demonstrate your entitlement to work in the United Kingdom)</w:t>
      </w:r>
    </w:p>
    <w:p w14:paraId="4748CCEE" w14:textId="29D1366A" w:rsidR="00EA6D13" w:rsidRPr="005A4BBC" w:rsidRDefault="00EA6D13" w:rsidP="00467AF8">
      <w:pPr>
        <w:pStyle w:val="NoSpacing"/>
        <w:numPr>
          <w:ilvl w:val="0"/>
          <w:numId w:val="7"/>
        </w:numPr>
        <w:jc w:val="both"/>
        <w:rPr>
          <w:rFonts w:cstheme="minorHAnsi"/>
          <w:lang w:eastAsia="en-GB"/>
        </w:rPr>
      </w:pPr>
      <w:r w:rsidRPr="005A4BBC">
        <w:rPr>
          <w:rFonts w:cstheme="minorHAnsi"/>
          <w:lang w:eastAsia="en-GB"/>
        </w:rPr>
        <w:t>References or other information that you may have included in a cover letter or Application Form</w:t>
      </w:r>
    </w:p>
    <w:p w14:paraId="348D1DED" w14:textId="107C332D" w:rsidR="00F10725" w:rsidRPr="005A4BBC" w:rsidRDefault="00F10725" w:rsidP="00467AF8">
      <w:pPr>
        <w:pStyle w:val="NoSpacing"/>
        <w:numPr>
          <w:ilvl w:val="0"/>
          <w:numId w:val="7"/>
        </w:numPr>
        <w:jc w:val="both"/>
        <w:rPr>
          <w:rFonts w:cstheme="minorHAnsi"/>
          <w:lang w:eastAsia="en-GB"/>
        </w:rPr>
      </w:pPr>
      <w:r w:rsidRPr="005A4BBC">
        <w:rPr>
          <w:rFonts w:cstheme="minorHAnsi"/>
          <w:lang w:eastAsia="en-GB"/>
        </w:rPr>
        <w:t>Records of your education and training details</w:t>
      </w:r>
      <w:r w:rsidR="00244BAE" w:rsidRPr="005A4BBC">
        <w:rPr>
          <w:rFonts w:cstheme="minorHAnsi"/>
          <w:lang w:eastAsia="en-GB"/>
        </w:rPr>
        <w:t xml:space="preserve"> </w:t>
      </w:r>
    </w:p>
    <w:p w14:paraId="7CB4EB95" w14:textId="7A5C92A7" w:rsidR="00EA6D13" w:rsidRPr="005A4BBC" w:rsidRDefault="00EA6D13" w:rsidP="00467AF8">
      <w:pPr>
        <w:pStyle w:val="NoSpacing"/>
        <w:numPr>
          <w:ilvl w:val="0"/>
          <w:numId w:val="7"/>
        </w:numPr>
        <w:jc w:val="both"/>
        <w:rPr>
          <w:rFonts w:cstheme="minorHAnsi"/>
          <w:lang w:eastAsia="en-GB"/>
        </w:rPr>
      </w:pPr>
      <w:r w:rsidRPr="005A4BBC">
        <w:rPr>
          <w:rFonts w:cstheme="minorHAnsi"/>
          <w:lang w:eastAsia="en-GB"/>
        </w:rPr>
        <w:t>Records of your previous employment (including job titles, work history, working hours, training records and professional memberships and salary details)</w:t>
      </w:r>
    </w:p>
    <w:p w14:paraId="635085F8" w14:textId="5FB0308F" w:rsidR="00EA6D13" w:rsidRPr="005A4BBC" w:rsidRDefault="00D15721" w:rsidP="00440315">
      <w:pPr>
        <w:pStyle w:val="NoSpacing"/>
        <w:numPr>
          <w:ilvl w:val="0"/>
          <w:numId w:val="7"/>
        </w:numPr>
        <w:jc w:val="both"/>
        <w:rPr>
          <w:rFonts w:cstheme="minorHAnsi"/>
          <w:lang w:eastAsia="en-GB"/>
        </w:rPr>
      </w:pPr>
      <w:r w:rsidRPr="005A4BBC">
        <w:rPr>
          <w:rFonts w:cstheme="minorHAnsi"/>
          <w:lang w:eastAsia="en-GB"/>
        </w:rPr>
        <w:t xml:space="preserve">Copies of qualifications </w:t>
      </w:r>
      <w:r w:rsidR="00244BAE" w:rsidRPr="005A4BBC">
        <w:rPr>
          <w:rFonts w:cstheme="minorHAnsi"/>
          <w:lang w:eastAsia="en-GB"/>
        </w:rPr>
        <w:t xml:space="preserve">and any other documentation relevant to the post in which you have applied for </w:t>
      </w:r>
      <w:r w:rsidRPr="005A4BBC">
        <w:rPr>
          <w:rFonts w:cstheme="minorHAnsi"/>
          <w:lang w:eastAsia="en-GB"/>
        </w:rPr>
        <w:t xml:space="preserve">(including educational/professional qualifications </w:t>
      </w:r>
      <w:proofErr w:type="spellStart"/>
      <w:r w:rsidRPr="005A4BBC">
        <w:rPr>
          <w:rFonts w:cstheme="minorHAnsi"/>
          <w:lang w:eastAsia="en-GB"/>
        </w:rPr>
        <w:t>ie</w:t>
      </w:r>
      <w:proofErr w:type="spellEnd"/>
      <w:r w:rsidRPr="005A4BBC">
        <w:rPr>
          <w:rFonts w:cstheme="minorHAnsi"/>
          <w:lang w:eastAsia="en-GB"/>
        </w:rPr>
        <w:t>. PGCE, Cert Ed0, Teacher QTS and Induction Certificates, vocational qualifications)</w:t>
      </w:r>
      <w:r w:rsidR="00244BAE" w:rsidRPr="005A4BBC">
        <w:rPr>
          <w:rFonts w:cstheme="minorHAnsi"/>
          <w:lang w:eastAsia="en-GB"/>
        </w:rPr>
        <w:t>.</w:t>
      </w:r>
    </w:p>
    <w:p w14:paraId="3E701CFA" w14:textId="753ECD3B" w:rsidR="00EA6D13" w:rsidRPr="005A4BBC" w:rsidRDefault="00EA6D13" w:rsidP="00467AF8">
      <w:pPr>
        <w:pStyle w:val="NoSpacing"/>
        <w:jc w:val="both"/>
        <w:rPr>
          <w:rFonts w:cstheme="minorHAnsi"/>
          <w:lang w:eastAsia="en-GB"/>
        </w:rPr>
      </w:pPr>
    </w:p>
    <w:p w14:paraId="37AD78B2" w14:textId="77777777" w:rsidR="00E4099D" w:rsidRPr="005A4BBC" w:rsidRDefault="00E4099D" w:rsidP="00467AF8">
      <w:pPr>
        <w:pStyle w:val="NoSpacing"/>
        <w:jc w:val="both"/>
        <w:rPr>
          <w:rFonts w:cstheme="minorHAnsi"/>
          <w:lang w:eastAsia="en-GB"/>
        </w:rPr>
      </w:pPr>
    </w:p>
    <w:p w14:paraId="7D7B1B88" w14:textId="14FC245A" w:rsidR="00F07B57" w:rsidRPr="005A4BBC" w:rsidRDefault="00F07B57" w:rsidP="00467AF8">
      <w:pPr>
        <w:pStyle w:val="NoSpacing"/>
        <w:jc w:val="both"/>
        <w:rPr>
          <w:rFonts w:cstheme="minorHAnsi"/>
          <w:b/>
          <w:lang w:eastAsia="en-GB"/>
        </w:rPr>
      </w:pPr>
      <w:r w:rsidRPr="005A4BBC">
        <w:rPr>
          <w:rFonts w:cstheme="minorHAnsi"/>
          <w:b/>
          <w:lang w:eastAsia="en-GB"/>
        </w:rPr>
        <w:t>Who uses this information?</w:t>
      </w:r>
    </w:p>
    <w:p w14:paraId="280B4273" w14:textId="77777777" w:rsidR="00E4099D" w:rsidRPr="005A4BBC" w:rsidRDefault="00E4099D" w:rsidP="00467AF8">
      <w:pPr>
        <w:pStyle w:val="NoSpacing"/>
        <w:jc w:val="both"/>
        <w:rPr>
          <w:rFonts w:cstheme="minorHAnsi"/>
          <w:b/>
          <w:lang w:eastAsia="en-GB"/>
        </w:rPr>
      </w:pPr>
    </w:p>
    <w:p w14:paraId="76DC2BE3" w14:textId="2615CF62" w:rsidR="00123648" w:rsidRPr="005A4BBC" w:rsidRDefault="002B255E" w:rsidP="00467AF8">
      <w:pPr>
        <w:pStyle w:val="NoSpacing"/>
        <w:jc w:val="both"/>
        <w:rPr>
          <w:rFonts w:cstheme="minorHAnsi"/>
          <w:lang w:eastAsia="en-GB"/>
        </w:rPr>
      </w:pPr>
      <w:r w:rsidRPr="005A4BBC">
        <w:rPr>
          <w:rFonts w:cstheme="minorHAnsi"/>
          <w:lang w:eastAsia="en-GB"/>
        </w:rPr>
        <w:t xml:space="preserve">Human Resources </w:t>
      </w:r>
      <w:r w:rsidR="00841C4F" w:rsidRPr="005A4BBC">
        <w:rPr>
          <w:rFonts w:cstheme="minorHAnsi"/>
          <w:lang w:eastAsia="en-GB"/>
        </w:rPr>
        <w:t xml:space="preserve">and </w:t>
      </w:r>
      <w:r w:rsidR="00E4099D" w:rsidRPr="005A4BBC">
        <w:rPr>
          <w:rFonts w:cstheme="minorHAnsi"/>
          <w:lang w:eastAsia="en-GB"/>
        </w:rPr>
        <w:t>those involved in the recruitment</w:t>
      </w:r>
      <w:r w:rsidR="004A2546">
        <w:rPr>
          <w:rFonts w:cstheme="minorHAnsi"/>
          <w:lang w:eastAsia="en-GB"/>
        </w:rPr>
        <w:t xml:space="preserve"> process</w:t>
      </w:r>
      <w:r w:rsidR="00E4099D" w:rsidRPr="005A4BBC">
        <w:rPr>
          <w:rFonts w:cstheme="minorHAnsi"/>
          <w:lang w:eastAsia="en-GB"/>
        </w:rPr>
        <w:t xml:space="preserve"> will </w:t>
      </w:r>
      <w:r w:rsidRPr="005A4BBC">
        <w:rPr>
          <w:rFonts w:cstheme="minorHAnsi"/>
          <w:lang w:eastAsia="en-GB"/>
        </w:rPr>
        <w:t>use this information</w:t>
      </w:r>
      <w:r w:rsidR="00841C4F" w:rsidRPr="005A4BBC">
        <w:rPr>
          <w:rFonts w:cstheme="minorHAnsi"/>
          <w:lang w:eastAsia="en-GB"/>
        </w:rPr>
        <w:t xml:space="preserve"> for recruitment purposes.</w:t>
      </w:r>
    </w:p>
    <w:p w14:paraId="778C8A7D" w14:textId="51B56973" w:rsidR="00F04CAF" w:rsidRDefault="00F04CAF" w:rsidP="00467AF8">
      <w:pPr>
        <w:pStyle w:val="NoSpacing"/>
        <w:jc w:val="both"/>
        <w:rPr>
          <w:rFonts w:cstheme="minorHAnsi"/>
          <w:lang w:eastAsia="en-GB"/>
        </w:rPr>
      </w:pPr>
    </w:p>
    <w:p w14:paraId="379B45EE" w14:textId="5AD69D8A" w:rsidR="005A4BBC" w:rsidRDefault="005A4BBC" w:rsidP="00467AF8">
      <w:pPr>
        <w:pStyle w:val="NoSpacing"/>
        <w:jc w:val="both"/>
        <w:rPr>
          <w:rFonts w:cstheme="minorHAnsi"/>
          <w:lang w:eastAsia="en-GB"/>
        </w:rPr>
      </w:pPr>
    </w:p>
    <w:p w14:paraId="7666AE6A" w14:textId="5C3E1F4D" w:rsidR="005A4BBC" w:rsidRDefault="005A4BBC" w:rsidP="00467AF8">
      <w:pPr>
        <w:pStyle w:val="NoSpacing"/>
        <w:jc w:val="both"/>
        <w:rPr>
          <w:rFonts w:cstheme="minorHAnsi"/>
          <w:lang w:eastAsia="en-GB"/>
        </w:rPr>
      </w:pPr>
    </w:p>
    <w:p w14:paraId="5643C47B" w14:textId="00D59807" w:rsidR="005A4BBC" w:rsidRDefault="005A4BBC" w:rsidP="00467AF8">
      <w:pPr>
        <w:pStyle w:val="NoSpacing"/>
        <w:jc w:val="both"/>
        <w:rPr>
          <w:rFonts w:cstheme="minorHAnsi"/>
          <w:lang w:eastAsia="en-GB"/>
        </w:rPr>
      </w:pPr>
    </w:p>
    <w:p w14:paraId="1D35E2E4" w14:textId="374E0DF6" w:rsidR="005A4BBC" w:rsidRDefault="005A4BBC" w:rsidP="00467AF8">
      <w:pPr>
        <w:pStyle w:val="NoSpacing"/>
        <w:jc w:val="both"/>
        <w:rPr>
          <w:rFonts w:cstheme="minorHAnsi"/>
          <w:lang w:eastAsia="en-GB"/>
        </w:rPr>
      </w:pPr>
    </w:p>
    <w:p w14:paraId="487A6022" w14:textId="77777777" w:rsidR="005A4BBC" w:rsidRPr="005A4BBC" w:rsidRDefault="005A4BBC" w:rsidP="00467AF8">
      <w:pPr>
        <w:pStyle w:val="NoSpacing"/>
        <w:jc w:val="both"/>
        <w:rPr>
          <w:rFonts w:cstheme="minorHAnsi"/>
          <w:lang w:eastAsia="en-GB"/>
        </w:rPr>
      </w:pPr>
    </w:p>
    <w:p w14:paraId="1A48F48C" w14:textId="77777777" w:rsidR="005A4BBC" w:rsidRPr="005A4BBC" w:rsidRDefault="005A4BBC" w:rsidP="00467AF8">
      <w:pPr>
        <w:pStyle w:val="NoSpacing"/>
        <w:jc w:val="both"/>
        <w:rPr>
          <w:rFonts w:cstheme="minorHAnsi"/>
          <w:b/>
          <w:lang w:eastAsia="en-GB"/>
        </w:rPr>
      </w:pPr>
    </w:p>
    <w:p w14:paraId="65A9D452" w14:textId="6CC0D179" w:rsidR="00BB5B28" w:rsidRPr="005A4BBC" w:rsidRDefault="00BB5B28" w:rsidP="00467AF8">
      <w:pPr>
        <w:pStyle w:val="NoSpacing"/>
        <w:jc w:val="both"/>
        <w:rPr>
          <w:rFonts w:cstheme="minorHAnsi"/>
          <w:b/>
          <w:lang w:eastAsia="en-GB"/>
        </w:rPr>
      </w:pPr>
      <w:r w:rsidRPr="005A4BBC">
        <w:rPr>
          <w:rFonts w:cstheme="minorHAnsi"/>
          <w:b/>
          <w:lang w:eastAsia="en-GB"/>
        </w:rPr>
        <w:t xml:space="preserve">What </w:t>
      </w:r>
      <w:r w:rsidR="004A2546">
        <w:rPr>
          <w:rFonts w:cstheme="minorHAnsi"/>
          <w:b/>
          <w:lang w:eastAsia="en-GB"/>
        </w:rPr>
        <w:t>legal basis</w:t>
      </w:r>
      <w:r w:rsidRPr="005A4BBC">
        <w:rPr>
          <w:rFonts w:cstheme="minorHAnsi"/>
          <w:b/>
          <w:lang w:eastAsia="en-GB"/>
        </w:rPr>
        <w:t xml:space="preserve"> does </w:t>
      </w:r>
      <w:r w:rsidR="00B367AC">
        <w:rPr>
          <w:rFonts w:cstheme="minorHAnsi"/>
          <w:b/>
          <w:lang w:eastAsia="en-GB"/>
        </w:rPr>
        <w:t xml:space="preserve">Co-op Academy Southfield and Co-op Academy Grange </w:t>
      </w:r>
      <w:r w:rsidRPr="005A4BBC">
        <w:rPr>
          <w:rFonts w:cstheme="minorHAnsi"/>
          <w:b/>
          <w:lang w:eastAsia="en-GB"/>
        </w:rPr>
        <w:t>have to collect and use this information?</w:t>
      </w:r>
    </w:p>
    <w:p w14:paraId="4118A186" w14:textId="77777777" w:rsidR="008763C9" w:rsidRPr="005A4BBC" w:rsidRDefault="008763C9" w:rsidP="00467AF8">
      <w:pPr>
        <w:pStyle w:val="NoSpacing"/>
        <w:jc w:val="both"/>
        <w:rPr>
          <w:rFonts w:cstheme="minorHAnsi"/>
          <w:lang w:eastAsia="en-GB"/>
        </w:rPr>
      </w:pPr>
    </w:p>
    <w:p w14:paraId="427F0D3B" w14:textId="0EF20E0D" w:rsidR="008763C9" w:rsidRPr="005A4BBC" w:rsidRDefault="00B367AC" w:rsidP="00467AF8">
      <w:pPr>
        <w:pStyle w:val="NoSpacing"/>
        <w:jc w:val="both"/>
        <w:rPr>
          <w:rFonts w:cstheme="minorHAnsi"/>
          <w:lang w:eastAsia="en-GB"/>
        </w:rPr>
      </w:pPr>
      <w:r>
        <w:rPr>
          <w:rFonts w:cstheme="minorHAnsi"/>
          <w:lang w:eastAsia="en-GB"/>
        </w:rPr>
        <w:t xml:space="preserve">We </w:t>
      </w:r>
      <w:r w:rsidR="008763C9" w:rsidRPr="005A4BBC">
        <w:rPr>
          <w:rFonts w:cstheme="minorHAnsi"/>
          <w:lang w:eastAsia="en-GB"/>
        </w:rPr>
        <w:t xml:space="preserve">will only use your personal information </w:t>
      </w:r>
      <w:r w:rsidR="004A2546">
        <w:rPr>
          <w:rFonts w:cstheme="minorHAnsi"/>
          <w:lang w:eastAsia="en-GB"/>
        </w:rPr>
        <w:t>when the law and our policies allow us to</w:t>
      </w:r>
      <w:r w:rsidR="008763C9" w:rsidRPr="005A4BBC">
        <w:rPr>
          <w:rFonts w:cstheme="minorHAnsi"/>
          <w:lang w:eastAsia="en-GB"/>
        </w:rPr>
        <w:t xml:space="preserve">.   Most commonly, we will </w:t>
      </w:r>
      <w:r w:rsidR="004A2546">
        <w:rPr>
          <w:rFonts w:cstheme="minorHAnsi"/>
          <w:lang w:eastAsia="en-GB"/>
        </w:rPr>
        <w:t>process</w:t>
      </w:r>
      <w:r w:rsidR="004A2546" w:rsidRPr="005A4BBC">
        <w:rPr>
          <w:rFonts w:cstheme="minorHAnsi"/>
          <w:lang w:eastAsia="en-GB"/>
        </w:rPr>
        <w:t xml:space="preserve"> </w:t>
      </w:r>
      <w:r w:rsidR="008763C9" w:rsidRPr="005A4BBC">
        <w:rPr>
          <w:rFonts w:cstheme="minorHAnsi"/>
          <w:lang w:eastAsia="en-GB"/>
        </w:rPr>
        <w:t xml:space="preserve">your personal </w:t>
      </w:r>
      <w:r w:rsidR="004A2546">
        <w:rPr>
          <w:rFonts w:cstheme="minorHAnsi"/>
          <w:lang w:eastAsia="en-GB"/>
        </w:rPr>
        <w:t>information under the following legal bases</w:t>
      </w:r>
      <w:r w:rsidR="008763C9" w:rsidRPr="005A4BBC">
        <w:rPr>
          <w:rFonts w:cstheme="minorHAnsi"/>
          <w:lang w:eastAsia="en-GB"/>
        </w:rPr>
        <w:t>:</w:t>
      </w:r>
    </w:p>
    <w:p w14:paraId="0059C231" w14:textId="77777777" w:rsidR="00AE4E7B" w:rsidRPr="005A4BBC" w:rsidRDefault="00AE4E7B" w:rsidP="00467AF8">
      <w:pPr>
        <w:pStyle w:val="NoSpacing"/>
        <w:jc w:val="both"/>
        <w:rPr>
          <w:rFonts w:cstheme="minorHAnsi"/>
          <w:lang w:eastAsia="en-GB"/>
        </w:rPr>
      </w:pPr>
    </w:p>
    <w:p w14:paraId="79D9FA65" w14:textId="77777777" w:rsidR="00AE4E7B" w:rsidRDefault="00AE4E7B" w:rsidP="007A1DA2">
      <w:pPr>
        <w:pStyle w:val="NoSpacing"/>
        <w:ind w:left="720" w:hanging="720"/>
        <w:jc w:val="both"/>
        <w:rPr>
          <w:rFonts w:cstheme="minorHAnsi"/>
          <w:lang w:eastAsia="en-GB"/>
        </w:rPr>
      </w:pPr>
      <w:r w:rsidRPr="00AE4E7B">
        <w:rPr>
          <w:rFonts w:cstheme="minorHAnsi"/>
          <w:lang w:eastAsia="en-GB"/>
        </w:rPr>
        <w:t>•</w:t>
      </w:r>
      <w:r w:rsidRPr="00AE4E7B">
        <w:rPr>
          <w:rFonts w:cstheme="minorHAnsi"/>
          <w:lang w:eastAsia="en-GB"/>
        </w:rPr>
        <w:tab/>
        <w:t>Processing is necessary for the performance of a contract with the data subject or to take steps to enter into a contract</w:t>
      </w:r>
    </w:p>
    <w:p w14:paraId="150BBD03" w14:textId="77777777" w:rsidR="00AE4E7B" w:rsidRDefault="00AE4E7B">
      <w:pPr>
        <w:pStyle w:val="NoSpacing"/>
        <w:jc w:val="both"/>
        <w:rPr>
          <w:rFonts w:cstheme="minorHAnsi"/>
          <w:lang w:eastAsia="en-GB"/>
        </w:rPr>
      </w:pPr>
      <w:r w:rsidRPr="00AE4E7B">
        <w:rPr>
          <w:rFonts w:cstheme="minorHAnsi"/>
          <w:lang w:eastAsia="en-GB"/>
        </w:rPr>
        <w:t>•</w:t>
      </w:r>
      <w:r w:rsidRPr="00AE4E7B">
        <w:rPr>
          <w:rFonts w:cstheme="minorHAnsi"/>
          <w:lang w:eastAsia="en-GB"/>
        </w:rPr>
        <w:tab/>
        <w:t>Processing is necessary for compliance with a legal obligation</w:t>
      </w:r>
    </w:p>
    <w:p w14:paraId="6E8F1752" w14:textId="77777777" w:rsidR="00AE4E7B" w:rsidRDefault="00AE4E7B" w:rsidP="007A1DA2">
      <w:pPr>
        <w:pStyle w:val="NoSpacing"/>
        <w:ind w:left="720" w:hanging="720"/>
        <w:jc w:val="both"/>
        <w:rPr>
          <w:rFonts w:cstheme="minorHAnsi"/>
          <w:lang w:eastAsia="en-GB"/>
        </w:rPr>
      </w:pPr>
      <w:r w:rsidRPr="00AE4E7B">
        <w:rPr>
          <w:rFonts w:cstheme="minorHAnsi"/>
          <w:lang w:eastAsia="en-GB"/>
        </w:rPr>
        <w:t>•</w:t>
      </w:r>
      <w:r w:rsidRPr="00AE4E7B">
        <w:rPr>
          <w:rFonts w:cstheme="minorHAnsi"/>
          <w:lang w:eastAsia="en-GB"/>
        </w:rPr>
        <w:tab/>
        <w:t>Processing is necessary for carrying out obligations under employment, social security or social protection law, or a collective agreement</w:t>
      </w:r>
    </w:p>
    <w:p w14:paraId="0D5410B0" w14:textId="18B4E3AD" w:rsidR="00AE4E7B" w:rsidRPr="00AE4E7B" w:rsidRDefault="00AE4E7B" w:rsidP="007A1DA2">
      <w:pPr>
        <w:pStyle w:val="NoSpacing"/>
        <w:ind w:left="720" w:hanging="720"/>
        <w:jc w:val="both"/>
        <w:rPr>
          <w:rFonts w:cstheme="minorHAnsi"/>
          <w:lang w:eastAsia="en-GB"/>
        </w:rPr>
      </w:pPr>
      <w:r w:rsidRPr="00AE4E7B">
        <w:rPr>
          <w:rFonts w:cstheme="minorHAnsi"/>
          <w:lang w:eastAsia="en-GB"/>
        </w:rPr>
        <w:t>•</w:t>
      </w:r>
      <w:r w:rsidRPr="00AE4E7B">
        <w:rPr>
          <w:rFonts w:cstheme="minorHAnsi"/>
          <w:lang w:eastAsia="en-GB"/>
        </w:rPr>
        <w:tab/>
        <w:t>Processing is necessary for the establishment, exercise or defence of legal claims or where courts are acting in their judicial capacity</w:t>
      </w:r>
    </w:p>
    <w:p w14:paraId="3855AE67" w14:textId="77777777" w:rsidR="00AE4E7B" w:rsidRPr="00AE4E7B" w:rsidRDefault="00AE4E7B" w:rsidP="009B30EC">
      <w:pPr>
        <w:pStyle w:val="NoSpacing"/>
        <w:ind w:left="720"/>
        <w:jc w:val="both"/>
        <w:rPr>
          <w:rFonts w:cstheme="minorHAnsi"/>
          <w:lang w:eastAsia="en-GB"/>
        </w:rPr>
      </w:pPr>
    </w:p>
    <w:p w14:paraId="4E532431" w14:textId="77777777" w:rsidR="00AE4E7B" w:rsidRDefault="00AE4E7B" w:rsidP="00467AF8">
      <w:pPr>
        <w:pStyle w:val="NoSpacing"/>
        <w:jc w:val="both"/>
        <w:rPr>
          <w:rFonts w:cstheme="minorHAnsi"/>
          <w:lang w:eastAsia="en-GB"/>
        </w:rPr>
      </w:pPr>
      <w:r w:rsidRPr="00AE4E7B">
        <w:rPr>
          <w:rFonts w:cstheme="minorHAnsi"/>
          <w:lang w:eastAsia="en-GB"/>
        </w:rPr>
        <w:t>In the rare circumstance that we don’t have a legal authority to use your information, we will obtain your consent first.</w:t>
      </w:r>
    </w:p>
    <w:p w14:paraId="2DEB27BB" w14:textId="77777777" w:rsidR="008763C9" w:rsidRPr="005A4BBC" w:rsidRDefault="008763C9" w:rsidP="00467AF8">
      <w:pPr>
        <w:pStyle w:val="NoSpacing"/>
        <w:jc w:val="both"/>
        <w:rPr>
          <w:rFonts w:cstheme="minorHAnsi"/>
          <w:lang w:eastAsia="en-GB"/>
        </w:rPr>
      </w:pPr>
    </w:p>
    <w:p w14:paraId="15ADD97D" w14:textId="7C210CC8" w:rsidR="008763C9" w:rsidRPr="005A4BBC" w:rsidRDefault="008763C9" w:rsidP="00467AF8">
      <w:pPr>
        <w:pStyle w:val="NoSpacing"/>
        <w:jc w:val="both"/>
        <w:rPr>
          <w:rFonts w:cstheme="minorHAnsi"/>
          <w:b/>
          <w:lang w:eastAsia="en-GB"/>
        </w:rPr>
      </w:pPr>
      <w:r w:rsidRPr="005A4BBC">
        <w:rPr>
          <w:rFonts w:cstheme="minorHAnsi"/>
          <w:b/>
          <w:lang w:eastAsia="en-GB"/>
        </w:rPr>
        <w:t>We process your data for the following purposes:</w:t>
      </w:r>
    </w:p>
    <w:p w14:paraId="49E3BE1F" w14:textId="77777777" w:rsidR="008763C9" w:rsidRPr="005A4BBC" w:rsidRDefault="008763C9" w:rsidP="00467AF8">
      <w:pPr>
        <w:pStyle w:val="NoSpacing"/>
        <w:jc w:val="both"/>
        <w:rPr>
          <w:rFonts w:cstheme="minorHAnsi"/>
          <w:lang w:eastAsia="en-GB"/>
        </w:rPr>
      </w:pPr>
    </w:p>
    <w:p w14:paraId="7428D5D2" w14:textId="510FE51E" w:rsidR="008763C9" w:rsidRPr="005A4BBC" w:rsidRDefault="008763C9" w:rsidP="00E4099D">
      <w:pPr>
        <w:pStyle w:val="NoSpacing"/>
        <w:numPr>
          <w:ilvl w:val="0"/>
          <w:numId w:val="9"/>
        </w:numPr>
        <w:jc w:val="both"/>
        <w:rPr>
          <w:rFonts w:cstheme="minorHAnsi"/>
          <w:lang w:eastAsia="en-GB"/>
        </w:rPr>
      </w:pPr>
      <w:proofErr w:type="gramStart"/>
      <w:r w:rsidRPr="005A4BBC">
        <w:rPr>
          <w:rFonts w:cstheme="minorHAnsi"/>
          <w:lang w:eastAsia="en-GB"/>
        </w:rPr>
        <w:t>Making a decision</w:t>
      </w:r>
      <w:proofErr w:type="gramEnd"/>
      <w:r w:rsidRPr="005A4BBC">
        <w:rPr>
          <w:rFonts w:cstheme="minorHAnsi"/>
          <w:lang w:eastAsia="en-GB"/>
        </w:rPr>
        <w:t xml:space="preserve"> about your recruitment or appointment</w:t>
      </w:r>
    </w:p>
    <w:p w14:paraId="06943211" w14:textId="207EDBED" w:rsidR="008763C9" w:rsidRPr="005A4BBC" w:rsidRDefault="008763C9" w:rsidP="00E4099D">
      <w:pPr>
        <w:pStyle w:val="NoSpacing"/>
        <w:numPr>
          <w:ilvl w:val="0"/>
          <w:numId w:val="9"/>
        </w:numPr>
        <w:jc w:val="both"/>
        <w:rPr>
          <w:rFonts w:cstheme="minorHAnsi"/>
          <w:lang w:eastAsia="en-GB"/>
        </w:rPr>
      </w:pPr>
      <w:r w:rsidRPr="005A4BBC">
        <w:rPr>
          <w:rFonts w:cstheme="minorHAnsi"/>
          <w:lang w:eastAsia="en-GB"/>
        </w:rPr>
        <w:t>Pre</w:t>
      </w:r>
      <w:r w:rsidR="00E4099D" w:rsidRPr="005A4BBC">
        <w:rPr>
          <w:rFonts w:cstheme="minorHAnsi"/>
          <w:lang w:eastAsia="en-GB"/>
        </w:rPr>
        <w:t>-</w:t>
      </w:r>
      <w:r w:rsidRPr="005A4BBC">
        <w:rPr>
          <w:rFonts w:cstheme="minorHAnsi"/>
          <w:lang w:eastAsia="en-GB"/>
        </w:rPr>
        <w:t xml:space="preserve">employment vetting &amp; checks (including Disclosure &amp; Barring (DBS) checks, Secretary of State teacher prohibition check, Secretary of State section 128 direction check, </w:t>
      </w:r>
      <w:r w:rsidR="008537E3" w:rsidRPr="005A4BBC">
        <w:rPr>
          <w:rFonts w:cstheme="minorHAnsi"/>
          <w:lang w:eastAsia="en-GB"/>
        </w:rPr>
        <w:t>European Economic Area (EEA) regulating authority teacher sanction or restriction check, teacher service checks)</w:t>
      </w:r>
    </w:p>
    <w:p w14:paraId="578D1259" w14:textId="33655237" w:rsidR="008763C9" w:rsidRPr="005A4BBC" w:rsidRDefault="008763C9" w:rsidP="00E4099D">
      <w:pPr>
        <w:pStyle w:val="NoSpacing"/>
        <w:numPr>
          <w:ilvl w:val="0"/>
          <w:numId w:val="9"/>
        </w:numPr>
        <w:jc w:val="both"/>
        <w:rPr>
          <w:rFonts w:cstheme="minorHAnsi"/>
          <w:lang w:eastAsia="en-GB"/>
        </w:rPr>
      </w:pPr>
      <w:r w:rsidRPr="005A4BBC">
        <w:rPr>
          <w:rFonts w:cstheme="minorHAnsi"/>
          <w:lang w:eastAsia="en-GB"/>
        </w:rPr>
        <w:t>Determining the terms on which you work for us</w:t>
      </w:r>
    </w:p>
    <w:p w14:paraId="5A05C6FC" w14:textId="79DD21C4" w:rsidR="008763C9" w:rsidRPr="005A4BBC" w:rsidRDefault="008763C9" w:rsidP="00E4099D">
      <w:pPr>
        <w:pStyle w:val="NoSpacing"/>
        <w:numPr>
          <w:ilvl w:val="0"/>
          <w:numId w:val="9"/>
        </w:numPr>
        <w:jc w:val="both"/>
        <w:rPr>
          <w:rFonts w:cstheme="minorHAnsi"/>
          <w:lang w:eastAsia="en-GB"/>
        </w:rPr>
      </w:pPr>
      <w:r w:rsidRPr="005A4BBC">
        <w:rPr>
          <w:rFonts w:cstheme="minorHAnsi"/>
          <w:lang w:eastAsia="en-GB"/>
        </w:rPr>
        <w:t>Checking you are legally entitled to work in the UK</w:t>
      </w:r>
    </w:p>
    <w:p w14:paraId="6427EDFB" w14:textId="382EE392" w:rsidR="00E44147" w:rsidRPr="005A4BBC" w:rsidRDefault="00E44147" w:rsidP="00E4099D">
      <w:pPr>
        <w:pStyle w:val="NoSpacing"/>
        <w:numPr>
          <w:ilvl w:val="0"/>
          <w:numId w:val="9"/>
        </w:numPr>
        <w:jc w:val="both"/>
        <w:rPr>
          <w:rFonts w:cstheme="minorHAnsi"/>
          <w:lang w:eastAsia="en-GB"/>
        </w:rPr>
      </w:pPr>
      <w:r w:rsidRPr="005A4BBC">
        <w:rPr>
          <w:rFonts w:cstheme="minorHAnsi"/>
          <w:lang w:eastAsia="en-GB"/>
        </w:rPr>
        <w:t>Checking you are mentally and physically fit to carry out work responsibilities</w:t>
      </w:r>
    </w:p>
    <w:p w14:paraId="2AAF858B" w14:textId="62F6FC03" w:rsidR="008763C9" w:rsidRPr="005A4BBC" w:rsidRDefault="008763C9" w:rsidP="00E4099D">
      <w:pPr>
        <w:pStyle w:val="NoSpacing"/>
        <w:numPr>
          <w:ilvl w:val="0"/>
          <w:numId w:val="9"/>
        </w:numPr>
        <w:jc w:val="both"/>
        <w:rPr>
          <w:rFonts w:cstheme="minorHAnsi"/>
          <w:lang w:eastAsia="en-GB"/>
        </w:rPr>
      </w:pPr>
      <w:r w:rsidRPr="005A4BBC">
        <w:rPr>
          <w:rFonts w:cstheme="minorHAnsi"/>
          <w:lang w:eastAsia="en-GB"/>
        </w:rPr>
        <w:t>To prevent and detect fraud</w:t>
      </w:r>
    </w:p>
    <w:p w14:paraId="55D8DCB8" w14:textId="395DEA6C" w:rsidR="008763C9" w:rsidRPr="005A4BBC" w:rsidRDefault="008763C9" w:rsidP="00E4099D">
      <w:pPr>
        <w:pStyle w:val="NoSpacing"/>
        <w:numPr>
          <w:ilvl w:val="0"/>
          <w:numId w:val="9"/>
        </w:numPr>
        <w:jc w:val="both"/>
        <w:rPr>
          <w:rFonts w:cstheme="minorHAnsi"/>
          <w:lang w:eastAsia="en-GB"/>
        </w:rPr>
      </w:pPr>
      <w:r w:rsidRPr="005A4BBC">
        <w:rPr>
          <w:rFonts w:cstheme="minorHAnsi"/>
          <w:lang w:eastAsia="en-GB"/>
        </w:rPr>
        <w:t>To conduct data analytics studies (such as recruitment trends) to review and better</w:t>
      </w:r>
      <w:r w:rsidR="008537E3" w:rsidRPr="005A4BBC">
        <w:rPr>
          <w:rFonts w:cstheme="minorHAnsi"/>
          <w:lang w:eastAsia="en-GB"/>
        </w:rPr>
        <w:t xml:space="preserve"> </w:t>
      </w:r>
      <w:r w:rsidRPr="005A4BBC">
        <w:rPr>
          <w:rFonts w:cstheme="minorHAnsi"/>
          <w:lang w:eastAsia="en-GB"/>
        </w:rPr>
        <w:t>understand the profile of candidates who apply to us; and who amongst them are</w:t>
      </w:r>
      <w:r w:rsidR="008537E3" w:rsidRPr="005A4BBC">
        <w:rPr>
          <w:rFonts w:cstheme="minorHAnsi"/>
          <w:lang w:eastAsia="en-GB"/>
        </w:rPr>
        <w:t xml:space="preserve"> </w:t>
      </w:r>
      <w:r w:rsidRPr="005A4BBC">
        <w:rPr>
          <w:rFonts w:cstheme="minorHAnsi"/>
          <w:lang w:eastAsia="en-GB"/>
        </w:rPr>
        <w:t>successful</w:t>
      </w:r>
    </w:p>
    <w:p w14:paraId="6B976095" w14:textId="3DC7E9B7" w:rsidR="008537E3" w:rsidRPr="005A4BBC" w:rsidRDefault="008763C9" w:rsidP="00E4099D">
      <w:pPr>
        <w:pStyle w:val="NoSpacing"/>
        <w:numPr>
          <w:ilvl w:val="0"/>
          <w:numId w:val="9"/>
        </w:numPr>
        <w:jc w:val="both"/>
        <w:rPr>
          <w:rFonts w:cstheme="minorHAnsi"/>
          <w:lang w:eastAsia="en-GB"/>
        </w:rPr>
      </w:pPr>
      <w:r w:rsidRPr="005A4BBC">
        <w:rPr>
          <w:rFonts w:cstheme="minorHAnsi"/>
          <w:lang w:eastAsia="en-GB"/>
        </w:rPr>
        <w:t>Equality and diversity monitoring</w:t>
      </w:r>
      <w:r w:rsidR="008537E3" w:rsidRPr="005A4BBC">
        <w:rPr>
          <w:rFonts w:cstheme="minorHAnsi"/>
          <w:lang w:eastAsia="en-GB"/>
        </w:rPr>
        <w:t xml:space="preserve"> </w:t>
      </w:r>
    </w:p>
    <w:p w14:paraId="0CB7DC75" w14:textId="77777777" w:rsidR="008537E3" w:rsidRPr="005A4BBC" w:rsidRDefault="008537E3" w:rsidP="00467AF8">
      <w:pPr>
        <w:pStyle w:val="NoSpacing"/>
        <w:jc w:val="both"/>
        <w:rPr>
          <w:rFonts w:cstheme="minorHAnsi"/>
          <w:lang w:eastAsia="en-GB"/>
        </w:rPr>
      </w:pPr>
    </w:p>
    <w:p w14:paraId="757DA876" w14:textId="0A143B1E" w:rsidR="008763C9" w:rsidRPr="005A4BBC" w:rsidRDefault="008763C9" w:rsidP="00467AF8">
      <w:pPr>
        <w:pStyle w:val="NoSpacing"/>
        <w:jc w:val="both"/>
        <w:rPr>
          <w:rFonts w:cstheme="minorHAnsi"/>
          <w:lang w:eastAsia="en-GB"/>
        </w:rPr>
      </w:pPr>
      <w:r w:rsidRPr="005A4BBC">
        <w:rPr>
          <w:rFonts w:cstheme="minorHAnsi"/>
          <w:lang w:eastAsia="en-GB"/>
        </w:rPr>
        <w:t>Some of the above grounds for processing will overlap and there may be several grounds which</w:t>
      </w:r>
      <w:r w:rsidR="008537E3" w:rsidRPr="005A4BBC">
        <w:rPr>
          <w:rFonts w:cstheme="minorHAnsi"/>
          <w:lang w:eastAsia="en-GB"/>
        </w:rPr>
        <w:t xml:space="preserve"> j</w:t>
      </w:r>
      <w:r w:rsidRPr="005A4BBC">
        <w:rPr>
          <w:rFonts w:cstheme="minorHAnsi"/>
          <w:lang w:eastAsia="en-GB"/>
        </w:rPr>
        <w:t>ustify our use of your personal information.</w:t>
      </w:r>
    </w:p>
    <w:p w14:paraId="13897C31" w14:textId="77777777" w:rsidR="008763C9" w:rsidRPr="005A4BBC" w:rsidRDefault="008763C9" w:rsidP="00467AF8">
      <w:pPr>
        <w:pStyle w:val="NoSpacing"/>
        <w:jc w:val="both"/>
        <w:rPr>
          <w:rFonts w:cstheme="minorHAnsi"/>
          <w:lang w:eastAsia="en-GB"/>
        </w:rPr>
      </w:pPr>
    </w:p>
    <w:p w14:paraId="5F1C6442" w14:textId="77777777" w:rsidR="00E9099C" w:rsidRPr="005A4BBC" w:rsidRDefault="00E9099C" w:rsidP="00467AF8">
      <w:pPr>
        <w:pStyle w:val="NoSpacing"/>
        <w:jc w:val="both"/>
        <w:rPr>
          <w:rFonts w:cstheme="minorHAnsi"/>
          <w:b/>
        </w:rPr>
      </w:pPr>
      <w:r w:rsidRPr="005A4BBC">
        <w:rPr>
          <w:rFonts w:cstheme="minorHAnsi"/>
          <w:b/>
        </w:rPr>
        <w:t xml:space="preserve">How we process “special categories” of more sensitive personal information </w:t>
      </w:r>
    </w:p>
    <w:p w14:paraId="16191CDF" w14:textId="77777777" w:rsidR="00E9099C" w:rsidRPr="005A4BBC" w:rsidRDefault="00E9099C" w:rsidP="00467AF8">
      <w:pPr>
        <w:pStyle w:val="NoSpacing"/>
        <w:jc w:val="both"/>
        <w:rPr>
          <w:rFonts w:cstheme="minorHAnsi"/>
        </w:rPr>
      </w:pPr>
    </w:p>
    <w:p w14:paraId="1AD42DCB" w14:textId="7D7AFBDE" w:rsidR="00E9099C" w:rsidRPr="005A4BBC" w:rsidRDefault="00E9099C" w:rsidP="00467AF8">
      <w:pPr>
        <w:pStyle w:val="NoSpacing"/>
        <w:jc w:val="both"/>
        <w:rPr>
          <w:rFonts w:cstheme="minorHAnsi"/>
        </w:rPr>
      </w:pPr>
      <w:r w:rsidRPr="005A4BBC">
        <w:rPr>
          <w:rFonts w:cstheme="minorHAnsi"/>
        </w:rPr>
        <w:t xml:space="preserve">We may also collect, store and use the following “special categories” of more sensitive personal information: </w:t>
      </w:r>
    </w:p>
    <w:p w14:paraId="721D7280" w14:textId="77777777" w:rsidR="00E4099D" w:rsidRPr="005A4BBC" w:rsidRDefault="00E4099D" w:rsidP="00467AF8">
      <w:pPr>
        <w:pStyle w:val="NoSpacing"/>
        <w:jc w:val="both"/>
        <w:rPr>
          <w:rFonts w:cstheme="minorHAnsi"/>
        </w:rPr>
      </w:pPr>
    </w:p>
    <w:p w14:paraId="1E31E2F4" w14:textId="10F72940" w:rsidR="00E4099D" w:rsidRPr="005A4BBC" w:rsidRDefault="00E9099C" w:rsidP="00E4099D">
      <w:pPr>
        <w:pStyle w:val="NoSpacing"/>
        <w:numPr>
          <w:ilvl w:val="0"/>
          <w:numId w:val="10"/>
        </w:numPr>
        <w:jc w:val="both"/>
        <w:rPr>
          <w:rFonts w:cstheme="minorHAnsi"/>
        </w:rPr>
      </w:pPr>
      <w:r w:rsidRPr="005A4BBC">
        <w:rPr>
          <w:rFonts w:cstheme="minorHAnsi"/>
        </w:rPr>
        <w:t xml:space="preserve">Information about your race or ethnicity, religious beliefs, sexual orientation and political opinions </w:t>
      </w:r>
    </w:p>
    <w:p w14:paraId="28AB7A12" w14:textId="4812B6AF" w:rsidR="00E9099C" w:rsidRPr="005A4BBC" w:rsidRDefault="00E9099C" w:rsidP="00E4099D">
      <w:pPr>
        <w:pStyle w:val="NoSpacing"/>
        <w:numPr>
          <w:ilvl w:val="0"/>
          <w:numId w:val="10"/>
        </w:numPr>
        <w:jc w:val="both"/>
        <w:rPr>
          <w:rFonts w:cstheme="minorHAnsi"/>
        </w:rPr>
      </w:pPr>
      <w:r w:rsidRPr="005A4BBC">
        <w:rPr>
          <w:rFonts w:cstheme="minorHAnsi"/>
        </w:rPr>
        <w:t xml:space="preserve">Trade union membership (only where you have mentioned this in your application </w:t>
      </w:r>
      <w:proofErr w:type="spellStart"/>
      <w:r w:rsidRPr="005A4BBC">
        <w:rPr>
          <w:rFonts w:cstheme="minorHAnsi"/>
        </w:rPr>
        <w:t>eg</w:t>
      </w:r>
      <w:proofErr w:type="spellEnd"/>
      <w:r w:rsidRPr="005A4BBC">
        <w:rPr>
          <w:rFonts w:cstheme="minorHAnsi"/>
        </w:rPr>
        <w:t xml:space="preserve"> where you list being a union representative) </w:t>
      </w:r>
    </w:p>
    <w:p w14:paraId="4A9A53CB" w14:textId="71263B20" w:rsidR="00E9099C" w:rsidRPr="005A4BBC" w:rsidRDefault="00E9099C" w:rsidP="00E4099D">
      <w:pPr>
        <w:pStyle w:val="NoSpacing"/>
        <w:numPr>
          <w:ilvl w:val="0"/>
          <w:numId w:val="10"/>
        </w:numPr>
        <w:jc w:val="both"/>
        <w:rPr>
          <w:rFonts w:cstheme="minorHAnsi"/>
        </w:rPr>
      </w:pPr>
      <w:r w:rsidRPr="005A4BBC">
        <w:rPr>
          <w:rFonts w:cstheme="minorHAnsi"/>
        </w:rPr>
        <w:t xml:space="preserve">Information about your health, including any medical condition, health and sickness including pre-employment </w:t>
      </w:r>
      <w:r w:rsidR="00E4099D" w:rsidRPr="005A4BBC">
        <w:rPr>
          <w:rFonts w:cstheme="minorHAnsi"/>
        </w:rPr>
        <w:t xml:space="preserve">medical questionnaire and/or </w:t>
      </w:r>
      <w:r w:rsidRPr="005A4BBC">
        <w:rPr>
          <w:rFonts w:cstheme="minorHAnsi"/>
        </w:rPr>
        <w:t>screening</w:t>
      </w:r>
    </w:p>
    <w:p w14:paraId="53A89DE4" w14:textId="2B24BFA8" w:rsidR="00E9099C" w:rsidRPr="005A4BBC" w:rsidRDefault="00E9099C" w:rsidP="00E4099D">
      <w:pPr>
        <w:pStyle w:val="NoSpacing"/>
        <w:numPr>
          <w:ilvl w:val="0"/>
          <w:numId w:val="10"/>
        </w:numPr>
        <w:jc w:val="both"/>
        <w:rPr>
          <w:rFonts w:cstheme="minorHAnsi"/>
        </w:rPr>
      </w:pPr>
      <w:r w:rsidRPr="005A4BBC">
        <w:rPr>
          <w:rFonts w:cstheme="minorHAnsi"/>
        </w:rPr>
        <w:t xml:space="preserve">Biometric data </w:t>
      </w:r>
    </w:p>
    <w:p w14:paraId="4452E877" w14:textId="62B74025" w:rsidR="00E9099C" w:rsidRPr="005A4BBC" w:rsidRDefault="00E9099C" w:rsidP="00E4099D">
      <w:pPr>
        <w:pStyle w:val="NoSpacing"/>
        <w:numPr>
          <w:ilvl w:val="0"/>
          <w:numId w:val="10"/>
        </w:numPr>
        <w:jc w:val="both"/>
        <w:rPr>
          <w:rFonts w:cstheme="minorHAnsi"/>
        </w:rPr>
      </w:pPr>
      <w:r w:rsidRPr="005A4BBC">
        <w:rPr>
          <w:rFonts w:cstheme="minorHAnsi"/>
        </w:rPr>
        <w:t xml:space="preserve">Information about criminal convictions and offences </w:t>
      </w:r>
    </w:p>
    <w:p w14:paraId="1F048C64" w14:textId="77777777" w:rsidR="00E4099D" w:rsidRPr="005A4BBC" w:rsidRDefault="00E4099D" w:rsidP="00467AF8">
      <w:pPr>
        <w:pStyle w:val="NoSpacing"/>
        <w:jc w:val="both"/>
        <w:rPr>
          <w:rFonts w:cstheme="minorHAnsi"/>
        </w:rPr>
      </w:pPr>
    </w:p>
    <w:p w14:paraId="41E7585E" w14:textId="25F70C08" w:rsidR="00E4099D" w:rsidRPr="005A4BBC" w:rsidRDefault="00E9099C" w:rsidP="00467AF8">
      <w:pPr>
        <w:pStyle w:val="NoSpacing"/>
        <w:jc w:val="both"/>
        <w:rPr>
          <w:rFonts w:cstheme="minorHAnsi"/>
        </w:rPr>
      </w:pPr>
      <w:r w:rsidRPr="005A4BBC">
        <w:rPr>
          <w:rFonts w:cstheme="minorHAnsi"/>
        </w:rPr>
        <w:t xml:space="preserve">These “special categories” of particularly sensitive personal information require higher levels of protection. </w:t>
      </w:r>
    </w:p>
    <w:p w14:paraId="23A4C285" w14:textId="77777777" w:rsidR="00E4099D" w:rsidRPr="005A4BBC" w:rsidRDefault="00E4099D" w:rsidP="00467AF8">
      <w:pPr>
        <w:pStyle w:val="NoSpacing"/>
        <w:jc w:val="both"/>
        <w:rPr>
          <w:rFonts w:cstheme="minorHAnsi"/>
        </w:rPr>
      </w:pPr>
    </w:p>
    <w:p w14:paraId="7E0C0698" w14:textId="77777777" w:rsidR="00B367AC" w:rsidRDefault="00B367AC" w:rsidP="00467AF8">
      <w:pPr>
        <w:pStyle w:val="NoSpacing"/>
        <w:jc w:val="both"/>
        <w:rPr>
          <w:rFonts w:cstheme="minorHAnsi"/>
        </w:rPr>
      </w:pPr>
    </w:p>
    <w:p w14:paraId="167419C8" w14:textId="77777777" w:rsidR="00B367AC" w:rsidRDefault="00B367AC" w:rsidP="00467AF8">
      <w:pPr>
        <w:pStyle w:val="NoSpacing"/>
        <w:jc w:val="both"/>
        <w:rPr>
          <w:rFonts w:cstheme="minorHAnsi"/>
        </w:rPr>
      </w:pPr>
    </w:p>
    <w:p w14:paraId="4D582B4A" w14:textId="77777777" w:rsidR="00B367AC" w:rsidRDefault="00B367AC" w:rsidP="00467AF8">
      <w:pPr>
        <w:pStyle w:val="NoSpacing"/>
        <w:jc w:val="both"/>
        <w:rPr>
          <w:rFonts w:cstheme="minorHAnsi"/>
        </w:rPr>
      </w:pPr>
    </w:p>
    <w:p w14:paraId="4044F378" w14:textId="77777777" w:rsidR="008E7283" w:rsidRDefault="008E7283" w:rsidP="00467AF8">
      <w:pPr>
        <w:pStyle w:val="NoSpacing"/>
        <w:jc w:val="both"/>
        <w:rPr>
          <w:rFonts w:cstheme="minorHAnsi"/>
        </w:rPr>
      </w:pPr>
    </w:p>
    <w:p w14:paraId="4FE56AB0" w14:textId="3C310977" w:rsidR="00E4099D" w:rsidRDefault="00E9099C" w:rsidP="00467AF8">
      <w:pPr>
        <w:pStyle w:val="NoSpacing"/>
        <w:jc w:val="both"/>
        <w:rPr>
          <w:rFonts w:cstheme="minorHAnsi"/>
        </w:rPr>
      </w:pPr>
      <w:r w:rsidRPr="005A4BBC">
        <w:rPr>
          <w:rFonts w:cstheme="minorHAnsi"/>
        </w:rPr>
        <w:t xml:space="preserve">We need to have further justification for collecting, storing and using this type of personal information. Our </w:t>
      </w:r>
      <w:r w:rsidR="00E4099D" w:rsidRPr="005A4BBC">
        <w:rPr>
          <w:rFonts w:cstheme="minorHAnsi"/>
        </w:rPr>
        <w:t>GDPR P</w:t>
      </w:r>
      <w:r w:rsidRPr="005A4BBC">
        <w:rPr>
          <w:rFonts w:cstheme="minorHAnsi"/>
        </w:rPr>
        <w:t xml:space="preserve">olicy contains details of the safeguards which we are required by law to maintain when processing such data. </w:t>
      </w:r>
    </w:p>
    <w:p w14:paraId="7B56B20E" w14:textId="77777777" w:rsidR="00E4099D" w:rsidRPr="005A4BBC" w:rsidRDefault="00E4099D" w:rsidP="00467AF8">
      <w:pPr>
        <w:pStyle w:val="NoSpacing"/>
        <w:jc w:val="both"/>
        <w:rPr>
          <w:rFonts w:cstheme="minorHAnsi"/>
        </w:rPr>
      </w:pPr>
    </w:p>
    <w:p w14:paraId="5F794C0A" w14:textId="2F3ABC4D" w:rsidR="008537E3" w:rsidRPr="005A4BBC" w:rsidRDefault="00E9099C" w:rsidP="00467AF8">
      <w:pPr>
        <w:pStyle w:val="NoSpacing"/>
        <w:jc w:val="both"/>
        <w:rPr>
          <w:rFonts w:cstheme="minorHAnsi"/>
        </w:rPr>
      </w:pPr>
      <w:r w:rsidRPr="005A4BBC">
        <w:rPr>
          <w:rFonts w:cstheme="minorHAnsi"/>
        </w:rPr>
        <w:t>We may process special categories of personal information in the following circumstances:</w:t>
      </w:r>
    </w:p>
    <w:p w14:paraId="0B4AD4A8" w14:textId="3BACF92B" w:rsidR="00E9099C" w:rsidRPr="005A4BBC" w:rsidRDefault="00E9099C" w:rsidP="00467AF8">
      <w:pPr>
        <w:pStyle w:val="NoSpacing"/>
        <w:jc w:val="both"/>
        <w:rPr>
          <w:rFonts w:cstheme="minorHAnsi"/>
          <w:lang w:eastAsia="en-GB"/>
        </w:rPr>
      </w:pPr>
    </w:p>
    <w:p w14:paraId="44032FC7" w14:textId="039A90C0" w:rsidR="00E9099C" w:rsidRPr="005A4BBC" w:rsidRDefault="00E9099C" w:rsidP="00E4099D">
      <w:pPr>
        <w:pStyle w:val="NoSpacing"/>
        <w:numPr>
          <w:ilvl w:val="0"/>
          <w:numId w:val="11"/>
        </w:numPr>
        <w:jc w:val="both"/>
        <w:rPr>
          <w:rFonts w:cstheme="minorHAnsi"/>
        </w:rPr>
      </w:pPr>
      <w:r w:rsidRPr="005A4BBC">
        <w:rPr>
          <w:rFonts w:cstheme="minorHAnsi"/>
        </w:rPr>
        <w:t xml:space="preserve">Where we need to carry out our legal obligations or exercise rights in connection your application. For example, we will use information about your physical or mental health, or disability status, to ensure your health and safety in the workplace and to assess your fitness to work, to provide appropriate workplace adjustments, to monitor and manage sickness absence and to administer benefits; or </w:t>
      </w:r>
    </w:p>
    <w:p w14:paraId="1E3984F3" w14:textId="77777777" w:rsidR="00E9099C" w:rsidRPr="005A4BBC" w:rsidRDefault="00E9099C" w:rsidP="00467AF8">
      <w:pPr>
        <w:pStyle w:val="NoSpacing"/>
        <w:jc w:val="both"/>
        <w:rPr>
          <w:rFonts w:cstheme="minorHAnsi"/>
        </w:rPr>
      </w:pPr>
    </w:p>
    <w:p w14:paraId="78DF91C0" w14:textId="29A1B832" w:rsidR="00E9099C" w:rsidRPr="005A4BBC" w:rsidRDefault="00E9099C" w:rsidP="00E4099D">
      <w:pPr>
        <w:pStyle w:val="NoSpacing"/>
        <w:numPr>
          <w:ilvl w:val="0"/>
          <w:numId w:val="11"/>
        </w:numPr>
        <w:jc w:val="both"/>
        <w:rPr>
          <w:rFonts w:cstheme="minorHAnsi"/>
        </w:rPr>
      </w:pPr>
      <w:r w:rsidRPr="005A4BBC">
        <w:rPr>
          <w:rFonts w:cstheme="minorHAnsi"/>
        </w:rPr>
        <w:t xml:space="preserve">Where it is needed in the public interest: for example, we will use information about your race or national or ethnic origin, religious, philosophical or moral beliefs, or your sexual life or sexual orientation, to ensure meaningful equality and diversity monitoring and reporting. </w:t>
      </w:r>
    </w:p>
    <w:p w14:paraId="4EFB85F0" w14:textId="77777777" w:rsidR="00E9099C" w:rsidRPr="005A4BBC" w:rsidRDefault="00E9099C" w:rsidP="00467AF8">
      <w:pPr>
        <w:pStyle w:val="NoSpacing"/>
        <w:jc w:val="both"/>
        <w:rPr>
          <w:rFonts w:cstheme="minorHAnsi"/>
        </w:rPr>
      </w:pPr>
    </w:p>
    <w:p w14:paraId="2D703634" w14:textId="4F40DFB0" w:rsidR="00E9099C" w:rsidRPr="005A4BBC" w:rsidRDefault="00E9099C" w:rsidP="00E4099D">
      <w:pPr>
        <w:pStyle w:val="NoSpacing"/>
        <w:numPr>
          <w:ilvl w:val="0"/>
          <w:numId w:val="11"/>
        </w:numPr>
        <w:jc w:val="both"/>
        <w:rPr>
          <w:rFonts w:cstheme="minorHAnsi"/>
        </w:rPr>
      </w:pPr>
      <w:r w:rsidRPr="005A4BBC">
        <w:rPr>
          <w:rFonts w:cstheme="minorHAnsi"/>
        </w:rPr>
        <w:t xml:space="preserve">In limited circumstances, with your explicit written consent. However, we do not need your consent to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any offer of employment with us that you agree to any request for consent from us. </w:t>
      </w:r>
    </w:p>
    <w:p w14:paraId="4F74C310" w14:textId="77777777" w:rsidR="00E9099C" w:rsidRPr="005A4BBC" w:rsidRDefault="00E9099C" w:rsidP="00467AF8">
      <w:pPr>
        <w:pStyle w:val="NoSpacing"/>
        <w:jc w:val="both"/>
        <w:rPr>
          <w:rFonts w:cstheme="minorHAnsi"/>
        </w:rPr>
      </w:pPr>
    </w:p>
    <w:p w14:paraId="79C2E4B3" w14:textId="3922E5AE" w:rsidR="00E9099C" w:rsidRPr="005A4BBC" w:rsidRDefault="00E9099C" w:rsidP="00E4099D">
      <w:pPr>
        <w:pStyle w:val="NoSpacing"/>
        <w:numPr>
          <w:ilvl w:val="0"/>
          <w:numId w:val="11"/>
        </w:numPr>
        <w:jc w:val="both"/>
        <w:rPr>
          <w:rFonts w:cstheme="minorHAnsi"/>
          <w:lang w:eastAsia="en-GB"/>
        </w:rPr>
      </w:pPr>
      <w:r w:rsidRPr="005A4BBC">
        <w:rPr>
          <w:rFonts w:cstheme="minorHAnsi"/>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w:t>
      </w:r>
    </w:p>
    <w:p w14:paraId="7B9FA3F0" w14:textId="36611D88" w:rsidR="00E9099C" w:rsidRPr="005A4BBC" w:rsidRDefault="00E9099C" w:rsidP="00467AF8">
      <w:pPr>
        <w:pStyle w:val="NoSpacing"/>
        <w:jc w:val="both"/>
        <w:rPr>
          <w:rFonts w:cstheme="minorHAnsi"/>
          <w:lang w:eastAsia="en-GB"/>
        </w:rPr>
      </w:pPr>
    </w:p>
    <w:p w14:paraId="353799B7" w14:textId="01699AED" w:rsidR="00E9099C" w:rsidRPr="005A4BBC" w:rsidRDefault="00E9099C" w:rsidP="00467AF8">
      <w:pPr>
        <w:pStyle w:val="NoSpacing"/>
        <w:jc w:val="both"/>
        <w:rPr>
          <w:rFonts w:cstheme="minorHAnsi"/>
          <w:lang w:eastAsia="en-GB"/>
        </w:rPr>
      </w:pPr>
      <w:r w:rsidRPr="005A4BBC">
        <w:rPr>
          <w:rFonts w:cstheme="minorHAnsi"/>
        </w:rPr>
        <w:t>We will only use your personal information for the purposes for which we collected it, unless we reasonably consider that we need to use it for another reason and that reason is compatible with the original purpose</w:t>
      </w:r>
      <w:r w:rsidR="004A2546">
        <w:rPr>
          <w:rFonts w:cstheme="minorHAnsi"/>
        </w:rPr>
        <w:t xml:space="preserve"> or we can lawfully process the data for the additional purpose under one of the other legal bases defined in Data Protection legislation</w:t>
      </w:r>
      <w:r w:rsidRPr="005A4BBC">
        <w:rPr>
          <w:rFonts w:cstheme="minorHAnsi"/>
        </w:rPr>
        <w:t>. If we need to use your personal information for an unrelated purpose, we will notify you and we will explain the legal basis which allows us to do so. Please note that we may process your personal information without your knowledge or consent, in compliance with the rules mentioned above, where this is required or permitted by law.</w:t>
      </w:r>
    </w:p>
    <w:p w14:paraId="7669B3AB" w14:textId="77777777" w:rsidR="00E042A5" w:rsidRPr="005A4BBC" w:rsidRDefault="00E042A5" w:rsidP="00467AF8">
      <w:pPr>
        <w:pStyle w:val="NoSpacing"/>
        <w:jc w:val="both"/>
        <w:rPr>
          <w:rFonts w:cstheme="minorHAnsi"/>
          <w:lang w:eastAsia="en-GB"/>
        </w:rPr>
      </w:pPr>
    </w:p>
    <w:p w14:paraId="726263EC" w14:textId="039F8DDA" w:rsidR="00533CDA" w:rsidRPr="005A4BBC" w:rsidRDefault="00533CDA" w:rsidP="00467AF8">
      <w:pPr>
        <w:pStyle w:val="NoSpacing"/>
        <w:jc w:val="both"/>
        <w:rPr>
          <w:rFonts w:cstheme="minorHAnsi"/>
          <w:b/>
          <w:lang w:eastAsia="en-GB"/>
        </w:rPr>
      </w:pPr>
      <w:r w:rsidRPr="005A4BBC">
        <w:rPr>
          <w:rFonts w:cstheme="minorHAnsi"/>
          <w:b/>
          <w:lang w:eastAsia="en-GB"/>
        </w:rPr>
        <w:t>What is ‘person identifiable data’?</w:t>
      </w:r>
    </w:p>
    <w:p w14:paraId="1B1187DD" w14:textId="77777777" w:rsidR="003112D7" w:rsidRPr="005A4BBC" w:rsidRDefault="003112D7" w:rsidP="00467AF8">
      <w:pPr>
        <w:pStyle w:val="NoSpacing"/>
        <w:jc w:val="both"/>
        <w:rPr>
          <w:rFonts w:cstheme="minorHAnsi"/>
          <w:lang w:eastAsia="en-GB"/>
        </w:rPr>
      </w:pPr>
    </w:p>
    <w:p w14:paraId="43A03B3D" w14:textId="296B590D" w:rsidR="00F4200B" w:rsidRPr="005A4BBC" w:rsidRDefault="00F4200B" w:rsidP="00467AF8">
      <w:pPr>
        <w:pStyle w:val="NoSpacing"/>
        <w:jc w:val="both"/>
        <w:rPr>
          <w:rFonts w:cstheme="minorHAnsi"/>
        </w:rPr>
      </w:pPr>
      <w:r w:rsidRPr="005A4BBC">
        <w:rPr>
          <w:rFonts w:cstheme="minorHAnsi"/>
        </w:rPr>
        <w:t xml:space="preserve">The term ‘person identifiable data’ relates to any data that could potentially identify a specific individual. The following fields in </w:t>
      </w:r>
      <w:r w:rsidR="003264A8" w:rsidRPr="005A4BBC">
        <w:rPr>
          <w:rFonts w:cstheme="minorHAnsi"/>
          <w:lang w:eastAsia="en-GB"/>
        </w:rPr>
        <w:t>Human Resources</w:t>
      </w:r>
      <w:r w:rsidR="009B30EC">
        <w:rPr>
          <w:rFonts w:cstheme="minorHAnsi"/>
          <w:lang w:eastAsia="en-GB"/>
        </w:rPr>
        <w:t xml:space="preserve"> are examples of</w:t>
      </w:r>
      <w:r w:rsidR="003264A8" w:rsidRPr="005A4BBC">
        <w:rPr>
          <w:rFonts w:cstheme="minorHAnsi"/>
          <w:lang w:eastAsia="en-GB"/>
        </w:rPr>
        <w:t xml:space="preserve"> </w:t>
      </w:r>
      <w:r w:rsidRPr="005A4BBC">
        <w:rPr>
          <w:rFonts w:cstheme="minorHAnsi"/>
        </w:rPr>
        <w:t>person identifiable: Name, age, address, postcode, place of birth, date of birth, gender, national insurance number</w:t>
      </w:r>
      <w:r w:rsidR="003264A8" w:rsidRPr="005A4BBC">
        <w:rPr>
          <w:rFonts w:cstheme="minorHAnsi"/>
        </w:rPr>
        <w:t>, a</w:t>
      </w:r>
      <w:r w:rsidR="0036035A" w:rsidRPr="005A4BBC">
        <w:rPr>
          <w:rFonts w:cstheme="minorHAnsi"/>
        </w:rPr>
        <w:t>ny</w:t>
      </w:r>
      <w:r w:rsidR="003264A8" w:rsidRPr="005A4BBC">
        <w:rPr>
          <w:rFonts w:cstheme="minorHAnsi"/>
        </w:rPr>
        <w:t xml:space="preserve"> </w:t>
      </w:r>
      <w:r w:rsidR="00F23073" w:rsidRPr="005A4BBC">
        <w:rPr>
          <w:rFonts w:cstheme="minorHAnsi"/>
        </w:rPr>
        <w:t>application</w:t>
      </w:r>
      <w:r w:rsidR="003264A8" w:rsidRPr="005A4BBC">
        <w:rPr>
          <w:rFonts w:cstheme="minorHAnsi"/>
        </w:rPr>
        <w:t xml:space="preserve"> data</w:t>
      </w:r>
      <w:r w:rsidR="00104E4C" w:rsidRPr="005A4BBC">
        <w:rPr>
          <w:rFonts w:cstheme="minorHAnsi"/>
        </w:rPr>
        <w:t xml:space="preserve"> and</w:t>
      </w:r>
      <w:r w:rsidRPr="005A4BBC">
        <w:rPr>
          <w:rFonts w:cstheme="minorHAnsi"/>
        </w:rPr>
        <w:t xml:space="preserve"> any information about an individual that can be used directly, or in connection with other data, to identify, contact or locate that person. </w:t>
      </w:r>
    </w:p>
    <w:p w14:paraId="750D5937" w14:textId="77777777" w:rsidR="006362CA" w:rsidRPr="005A4BBC" w:rsidRDefault="006362CA" w:rsidP="00467AF8">
      <w:pPr>
        <w:pStyle w:val="NoSpacing"/>
        <w:jc w:val="both"/>
        <w:rPr>
          <w:rFonts w:cstheme="minorHAnsi"/>
          <w:lang w:eastAsia="en-GB"/>
        </w:rPr>
      </w:pPr>
    </w:p>
    <w:p w14:paraId="3DD40611" w14:textId="77777777" w:rsidR="006362CA" w:rsidRPr="005A4BBC" w:rsidRDefault="006362CA" w:rsidP="00467AF8">
      <w:pPr>
        <w:pStyle w:val="NoSpacing"/>
        <w:jc w:val="both"/>
        <w:rPr>
          <w:rFonts w:cstheme="minorHAnsi"/>
          <w:b/>
          <w:lang w:eastAsia="en-GB"/>
        </w:rPr>
      </w:pPr>
      <w:r w:rsidRPr="005A4BBC">
        <w:rPr>
          <w:rFonts w:cstheme="minorHAnsi"/>
          <w:b/>
          <w:lang w:eastAsia="en-GB"/>
        </w:rPr>
        <w:t>Who are we likely to share this information with?</w:t>
      </w:r>
      <w:r w:rsidR="00FE474B" w:rsidRPr="005A4BBC">
        <w:rPr>
          <w:rFonts w:cstheme="minorHAnsi"/>
          <w:b/>
          <w:lang w:eastAsia="en-GB"/>
        </w:rPr>
        <w:t xml:space="preserve"> </w:t>
      </w:r>
    </w:p>
    <w:p w14:paraId="4DE04D77" w14:textId="77777777" w:rsidR="00E042A5" w:rsidRPr="005A4BBC" w:rsidRDefault="00E042A5" w:rsidP="00467AF8">
      <w:pPr>
        <w:pStyle w:val="NoSpacing"/>
        <w:jc w:val="both"/>
        <w:rPr>
          <w:rFonts w:cstheme="minorHAnsi"/>
          <w:lang w:eastAsia="en-GB"/>
        </w:rPr>
      </w:pPr>
    </w:p>
    <w:p w14:paraId="09F97F1D" w14:textId="74C53DC9" w:rsidR="005D75D9" w:rsidRPr="005A4BBC" w:rsidRDefault="005D75D9" w:rsidP="00467AF8">
      <w:pPr>
        <w:pStyle w:val="NoSpacing"/>
        <w:jc w:val="both"/>
        <w:rPr>
          <w:rFonts w:cstheme="minorHAnsi"/>
          <w:lang w:eastAsia="en-GB"/>
        </w:rPr>
      </w:pPr>
      <w:r w:rsidRPr="005A4BBC">
        <w:rPr>
          <w:rFonts w:cstheme="minorHAnsi"/>
          <w:lang w:eastAsia="en-GB"/>
        </w:rPr>
        <w:t xml:space="preserve">We may sometimes share the information we have collected about you where it is necessary, lawful and fair to do so. In each case we will only share the minimum amount of information, only when required, for the following reasons: </w:t>
      </w:r>
    </w:p>
    <w:p w14:paraId="438E3335" w14:textId="77777777" w:rsidR="00751569" w:rsidRPr="005A4BBC" w:rsidRDefault="00751569" w:rsidP="00467AF8">
      <w:pPr>
        <w:pStyle w:val="NoSpacing"/>
        <w:jc w:val="both"/>
        <w:rPr>
          <w:rFonts w:cstheme="minorHAnsi"/>
          <w:lang w:eastAsia="en-GB"/>
        </w:rPr>
      </w:pPr>
    </w:p>
    <w:p w14:paraId="1AD0D71C" w14:textId="4DE2228F" w:rsidR="005D75D9" w:rsidRPr="005A4BBC" w:rsidRDefault="005D75D9" w:rsidP="00E042A5">
      <w:pPr>
        <w:pStyle w:val="NoSpacing"/>
        <w:numPr>
          <w:ilvl w:val="0"/>
          <w:numId w:val="12"/>
        </w:numPr>
        <w:jc w:val="both"/>
        <w:rPr>
          <w:rFonts w:cstheme="minorHAnsi"/>
          <w:lang w:eastAsia="en-GB"/>
        </w:rPr>
      </w:pPr>
      <w:r w:rsidRPr="005A4BBC">
        <w:rPr>
          <w:rFonts w:cstheme="minorHAnsi"/>
          <w:lang w:eastAsia="en-GB"/>
        </w:rPr>
        <w:t xml:space="preserve">With other </w:t>
      </w:r>
      <w:r w:rsidR="004C2B77" w:rsidRPr="005A4BBC">
        <w:rPr>
          <w:rFonts w:cstheme="minorHAnsi"/>
          <w:lang w:eastAsia="en-GB"/>
        </w:rPr>
        <w:t xml:space="preserve">colleagues of </w:t>
      </w:r>
      <w:r w:rsidR="00B367AC">
        <w:rPr>
          <w:rFonts w:cstheme="minorHAnsi"/>
          <w:lang w:eastAsia="en-GB"/>
        </w:rPr>
        <w:t xml:space="preserve">Co-op Academy Southfield and Co-op Academy Grange </w:t>
      </w:r>
      <w:r w:rsidR="004C2B77" w:rsidRPr="005A4BBC">
        <w:rPr>
          <w:rFonts w:cstheme="minorHAnsi"/>
          <w:lang w:eastAsia="en-GB"/>
        </w:rPr>
        <w:t>t</w:t>
      </w:r>
      <w:r w:rsidRPr="005A4BBC">
        <w:rPr>
          <w:rFonts w:cstheme="minorHAnsi"/>
          <w:lang w:eastAsia="en-GB"/>
        </w:rPr>
        <w:t>o</w:t>
      </w:r>
      <w:r w:rsidR="00E042A5" w:rsidRPr="005A4BBC">
        <w:rPr>
          <w:rFonts w:cstheme="minorHAnsi"/>
          <w:lang w:eastAsia="en-GB"/>
        </w:rPr>
        <w:t xml:space="preserve"> </w:t>
      </w:r>
      <w:r w:rsidR="00751569" w:rsidRPr="005A4BBC">
        <w:rPr>
          <w:rFonts w:cstheme="minorHAnsi"/>
          <w:lang w:eastAsia="en-GB"/>
        </w:rPr>
        <w:t>allow</w:t>
      </w:r>
      <w:r w:rsidRPr="005A4BBC">
        <w:rPr>
          <w:rFonts w:cstheme="minorHAnsi"/>
          <w:lang w:eastAsia="en-GB"/>
        </w:rPr>
        <w:t xml:space="preserve"> managers to manage </w:t>
      </w:r>
      <w:r w:rsidR="00F23073" w:rsidRPr="005A4BBC">
        <w:rPr>
          <w:rFonts w:cstheme="minorHAnsi"/>
          <w:lang w:eastAsia="en-GB"/>
        </w:rPr>
        <w:t>recruitment processes</w:t>
      </w:r>
      <w:r w:rsidR="005500C5">
        <w:rPr>
          <w:rFonts w:cstheme="minorHAnsi"/>
          <w:lang w:eastAsia="en-GB"/>
        </w:rPr>
        <w:t xml:space="preserve"> and Co-op Academies Trust.</w:t>
      </w:r>
    </w:p>
    <w:p w14:paraId="58D90A03" w14:textId="77777777" w:rsidR="005D75D9" w:rsidRPr="005A4BBC" w:rsidRDefault="005D75D9" w:rsidP="00467AF8">
      <w:pPr>
        <w:pStyle w:val="NoSpacing"/>
        <w:jc w:val="both"/>
        <w:rPr>
          <w:rFonts w:cstheme="minorHAnsi"/>
          <w:lang w:eastAsia="en-GB"/>
        </w:rPr>
      </w:pPr>
    </w:p>
    <w:p w14:paraId="5FEC518B" w14:textId="2E4BC439" w:rsidR="005D75D9" w:rsidRPr="005A4BBC" w:rsidRDefault="005D75D9" w:rsidP="00E042A5">
      <w:pPr>
        <w:pStyle w:val="NoSpacing"/>
        <w:numPr>
          <w:ilvl w:val="0"/>
          <w:numId w:val="12"/>
        </w:numPr>
        <w:jc w:val="both"/>
        <w:rPr>
          <w:rFonts w:cstheme="minorHAnsi"/>
          <w:lang w:eastAsia="en-GB"/>
        </w:rPr>
      </w:pPr>
      <w:r w:rsidRPr="005A4BBC">
        <w:rPr>
          <w:rFonts w:cstheme="minorHAnsi"/>
          <w:lang w:eastAsia="en-GB"/>
        </w:rPr>
        <w:t>With other organisations (with your consent, or where the law allows us) to</w:t>
      </w:r>
      <w:r w:rsidR="00E042A5" w:rsidRPr="005A4BBC">
        <w:rPr>
          <w:rFonts w:cstheme="minorHAnsi"/>
          <w:lang w:eastAsia="en-GB"/>
        </w:rPr>
        <w:t xml:space="preserve"> </w:t>
      </w:r>
      <w:r w:rsidRPr="005A4BBC">
        <w:rPr>
          <w:rFonts w:cstheme="minorHAnsi"/>
          <w:lang w:eastAsia="en-GB"/>
        </w:rPr>
        <w:t xml:space="preserve">provide services to </w:t>
      </w:r>
      <w:r w:rsidR="00B367AC">
        <w:rPr>
          <w:rFonts w:cstheme="minorHAnsi"/>
          <w:lang w:eastAsia="en-GB"/>
        </w:rPr>
        <w:t>Co-op Academy Southfield and Co-op Academy Grange</w:t>
      </w:r>
      <w:r w:rsidRPr="005A4BBC">
        <w:rPr>
          <w:rFonts w:cstheme="minorHAnsi"/>
          <w:lang w:eastAsia="en-GB"/>
        </w:rPr>
        <w:t xml:space="preserve">. </w:t>
      </w:r>
      <w:r w:rsidR="004C2B77" w:rsidRPr="005A4BBC">
        <w:rPr>
          <w:rFonts w:cstheme="minorHAnsi"/>
          <w:lang w:eastAsia="en-GB"/>
        </w:rPr>
        <w:t xml:space="preserve">For example, Personnel Checks </w:t>
      </w:r>
      <w:r w:rsidR="00CD7EE1">
        <w:rPr>
          <w:rFonts w:cstheme="minorHAnsi"/>
          <w:lang w:eastAsia="en-GB"/>
        </w:rPr>
        <w:t>who process the</w:t>
      </w:r>
      <w:r w:rsidR="004C2B77" w:rsidRPr="005A4BBC">
        <w:rPr>
          <w:rFonts w:cstheme="minorHAnsi"/>
          <w:lang w:eastAsia="en-GB"/>
        </w:rPr>
        <w:t xml:space="preserve"> Disclosure &amp; Barring Service</w:t>
      </w:r>
      <w:r w:rsidR="002625DF" w:rsidRPr="005A4BBC">
        <w:rPr>
          <w:rFonts w:cstheme="minorHAnsi"/>
          <w:lang w:eastAsia="en-GB"/>
        </w:rPr>
        <w:t xml:space="preserve"> (DBS) check</w:t>
      </w:r>
      <w:r w:rsidRPr="005A4BBC">
        <w:rPr>
          <w:rFonts w:cstheme="minorHAnsi"/>
          <w:lang w:eastAsia="en-GB"/>
        </w:rPr>
        <w:t>)</w:t>
      </w:r>
    </w:p>
    <w:p w14:paraId="08011831" w14:textId="77777777" w:rsidR="004F538F" w:rsidRPr="005A4BBC" w:rsidRDefault="004F538F" w:rsidP="00467AF8">
      <w:pPr>
        <w:pStyle w:val="NoSpacing"/>
        <w:jc w:val="both"/>
        <w:rPr>
          <w:rFonts w:cstheme="minorHAnsi"/>
          <w:lang w:eastAsia="en-GB"/>
        </w:rPr>
      </w:pPr>
    </w:p>
    <w:p w14:paraId="1C4FCB0C" w14:textId="77777777" w:rsidR="00E042A5" w:rsidRPr="005A4BBC" w:rsidRDefault="00E042A5" w:rsidP="00467AF8">
      <w:pPr>
        <w:pStyle w:val="NoSpacing"/>
        <w:jc w:val="both"/>
        <w:rPr>
          <w:rFonts w:cstheme="minorHAnsi"/>
          <w:lang w:eastAsia="en-GB"/>
        </w:rPr>
      </w:pPr>
    </w:p>
    <w:p w14:paraId="2D09C959" w14:textId="327DB9DB" w:rsidR="00F07B57" w:rsidRPr="005A4BBC" w:rsidRDefault="00F07B57" w:rsidP="00467AF8">
      <w:pPr>
        <w:pStyle w:val="NoSpacing"/>
        <w:jc w:val="both"/>
        <w:rPr>
          <w:rFonts w:cstheme="minorHAnsi"/>
          <w:b/>
          <w:lang w:eastAsia="en-GB"/>
        </w:rPr>
      </w:pPr>
      <w:r w:rsidRPr="005A4BBC">
        <w:rPr>
          <w:rFonts w:cstheme="minorHAnsi"/>
          <w:b/>
          <w:lang w:eastAsia="en-GB"/>
        </w:rPr>
        <w:t>How do we keep this information secure?</w:t>
      </w:r>
    </w:p>
    <w:p w14:paraId="63183387" w14:textId="77777777" w:rsidR="00E042A5" w:rsidRPr="005A4BBC" w:rsidRDefault="00E042A5" w:rsidP="00467AF8">
      <w:pPr>
        <w:pStyle w:val="NoSpacing"/>
        <w:jc w:val="both"/>
        <w:rPr>
          <w:rFonts w:cstheme="minorHAnsi"/>
          <w:lang w:eastAsia="en-GB"/>
        </w:rPr>
      </w:pPr>
    </w:p>
    <w:p w14:paraId="6B7E21FD" w14:textId="087D40DC" w:rsidR="00880DF9" w:rsidRPr="005A4BBC" w:rsidRDefault="00751569" w:rsidP="00467AF8">
      <w:pPr>
        <w:pStyle w:val="NoSpacing"/>
        <w:jc w:val="both"/>
        <w:rPr>
          <w:rFonts w:cstheme="minorHAnsi"/>
          <w:lang w:eastAsia="en-GB"/>
        </w:rPr>
      </w:pPr>
      <w:r w:rsidRPr="005A4BBC">
        <w:rPr>
          <w:rFonts w:cstheme="minorHAnsi"/>
          <w:lang w:eastAsia="en-GB"/>
        </w:rPr>
        <w:t xml:space="preserve">Your information </w:t>
      </w:r>
      <w:r w:rsidR="002625DF" w:rsidRPr="005A4BBC">
        <w:rPr>
          <w:rFonts w:cstheme="minorHAnsi"/>
          <w:lang w:eastAsia="en-GB"/>
        </w:rPr>
        <w:t xml:space="preserve">will be </w:t>
      </w:r>
      <w:r w:rsidRPr="005A4BBC">
        <w:rPr>
          <w:rFonts w:cstheme="minorHAnsi"/>
          <w:lang w:eastAsia="en-GB"/>
        </w:rPr>
        <w:t xml:space="preserve">stored securely </w:t>
      </w:r>
      <w:r w:rsidR="004C2B77" w:rsidRPr="005A4BBC">
        <w:rPr>
          <w:rFonts w:cstheme="minorHAnsi"/>
          <w:lang w:eastAsia="en-GB"/>
        </w:rPr>
        <w:t xml:space="preserve">within Human Resources </w:t>
      </w:r>
      <w:r w:rsidRPr="005A4BBC">
        <w:rPr>
          <w:rFonts w:cstheme="minorHAnsi"/>
          <w:lang w:eastAsia="en-GB"/>
        </w:rPr>
        <w:t>with str</w:t>
      </w:r>
      <w:r w:rsidR="00880DF9" w:rsidRPr="005A4BBC">
        <w:rPr>
          <w:rFonts w:cstheme="minorHAnsi"/>
          <w:lang w:eastAsia="en-GB"/>
        </w:rPr>
        <w:t>ingent access and use policies.</w:t>
      </w:r>
    </w:p>
    <w:p w14:paraId="60EACBC3" w14:textId="44C53837" w:rsidR="00751569" w:rsidRPr="005A4BBC" w:rsidRDefault="00751569" w:rsidP="00467AF8">
      <w:pPr>
        <w:pStyle w:val="NoSpacing"/>
        <w:jc w:val="both"/>
        <w:rPr>
          <w:rFonts w:cstheme="minorHAnsi"/>
          <w:lang w:eastAsia="en-GB"/>
        </w:rPr>
      </w:pPr>
    </w:p>
    <w:p w14:paraId="5D0A6913" w14:textId="77777777" w:rsidR="002625DF" w:rsidRPr="005A4BBC" w:rsidRDefault="002625DF" w:rsidP="00467AF8">
      <w:pPr>
        <w:pStyle w:val="NoSpacing"/>
        <w:jc w:val="both"/>
        <w:rPr>
          <w:rFonts w:cstheme="minorHAnsi"/>
          <w:lang w:eastAsia="en-GB"/>
        </w:rPr>
      </w:pPr>
    </w:p>
    <w:p w14:paraId="26DC6340" w14:textId="722E8AD1" w:rsidR="00370EC0" w:rsidRPr="005A4BBC" w:rsidRDefault="00984AD0" w:rsidP="00467AF8">
      <w:pPr>
        <w:pStyle w:val="NoSpacing"/>
        <w:jc w:val="both"/>
        <w:rPr>
          <w:rFonts w:cstheme="minorHAnsi"/>
          <w:b/>
          <w:lang w:eastAsia="en-GB"/>
        </w:rPr>
      </w:pPr>
      <w:r w:rsidRPr="005A4BBC">
        <w:rPr>
          <w:rFonts w:cstheme="minorHAnsi"/>
          <w:b/>
          <w:lang w:eastAsia="en-GB"/>
        </w:rPr>
        <w:t>How long do we keep this information?</w:t>
      </w:r>
      <w:r w:rsidR="00FE474B" w:rsidRPr="005A4BBC">
        <w:rPr>
          <w:rFonts w:cstheme="minorHAnsi"/>
          <w:b/>
          <w:lang w:eastAsia="en-GB"/>
        </w:rPr>
        <w:t xml:space="preserve"> </w:t>
      </w:r>
    </w:p>
    <w:p w14:paraId="5A812898" w14:textId="77777777" w:rsidR="002625DF" w:rsidRPr="005A4BBC" w:rsidRDefault="002625DF" w:rsidP="00467AF8">
      <w:pPr>
        <w:pStyle w:val="NoSpacing"/>
        <w:jc w:val="both"/>
        <w:rPr>
          <w:rFonts w:cstheme="minorHAnsi"/>
          <w:lang w:eastAsia="en-GB"/>
        </w:rPr>
      </w:pPr>
    </w:p>
    <w:p w14:paraId="2A97E490" w14:textId="2F1A6414" w:rsidR="00751569" w:rsidRPr="005A4BBC" w:rsidRDefault="00B367AC" w:rsidP="00467AF8">
      <w:pPr>
        <w:pStyle w:val="NoSpacing"/>
        <w:jc w:val="both"/>
        <w:rPr>
          <w:rFonts w:cstheme="minorHAnsi"/>
          <w:lang w:eastAsia="en-GB"/>
        </w:rPr>
      </w:pPr>
      <w:r>
        <w:rPr>
          <w:rFonts w:cstheme="minorHAnsi"/>
          <w:lang w:eastAsia="en-GB"/>
        </w:rPr>
        <w:t xml:space="preserve">Co-op Academy Southfield and Co-op Academy Grange </w:t>
      </w:r>
      <w:r w:rsidR="00370EC0" w:rsidRPr="005A4BBC">
        <w:rPr>
          <w:rFonts w:cstheme="minorHAnsi"/>
          <w:lang w:eastAsia="en-GB"/>
        </w:rPr>
        <w:t xml:space="preserve">will only retain your personal data for as long as necessary to fulfil the purposes for which it was collected, including for the purposes of satisfying any legal, regulatory accounting, or reporting requirements.  </w:t>
      </w:r>
    </w:p>
    <w:p w14:paraId="2028314C" w14:textId="77777777" w:rsidR="004C2B77" w:rsidRPr="005A4BBC" w:rsidRDefault="004C2B77" w:rsidP="00467AF8">
      <w:pPr>
        <w:pStyle w:val="NoSpacing"/>
        <w:jc w:val="both"/>
        <w:rPr>
          <w:rFonts w:cstheme="minorHAnsi"/>
          <w:lang w:eastAsia="en-GB"/>
        </w:rPr>
      </w:pPr>
    </w:p>
    <w:p w14:paraId="40F7E0F0" w14:textId="482DF596" w:rsidR="006362CA" w:rsidRPr="005A4BBC" w:rsidRDefault="006362CA" w:rsidP="00467AF8">
      <w:pPr>
        <w:pStyle w:val="NoSpacing"/>
        <w:jc w:val="both"/>
        <w:rPr>
          <w:rFonts w:cstheme="minorHAnsi"/>
          <w:b/>
          <w:lang w:eastAsia="en-GB"/>
        </w:rPr>
      </w:pPr>
      <w:r w:rsidRPr="005A4BBC">
        <w:rPr>
          <w:rFonts w:cstheme="minorHAnsi"/>
          <w:b/>
          <w:lang w:eastAsia="en-GB"/>
        </w:rPr>
        <w:t>What are your rights?</w:t>
      </w:r>
    </w:p>
    <w:p w14:paraId="26336824" w14:textId="77777777" w:rsidR="002625DF" w:rsidRPr="005A4BBC" w:rsidRDefault="002625DF" w:rsidP="00467AF8">
      <w:pPr>
        <w:pStyle w:val="NoSpacing"/>
        <w:jc w:val="both"/>
        <w:rPr>
          <w:rFonts w:cstheme="minorHAnsi"/>
          <w:lang w:eastAsia="en-GB"/>
        </w:rPr>
      </w:pPr>
    </w:p>
    <w:p w14:paraId="007D371A" w14:textId="4C5E281F" w:rsidR="006362CA" w:rsidRPr="005A4BBC" w:rsidRDefault="006362CA" w:rsidP="00467AF8">
      <w:pPr>
        <w:pStyle w:val="NoSpacing"/>
        <w:jc w:val="both"/>
        <w:rPr>
          <w:rFonts w:cstheme="minorHAnsi"/>
          <w:lang w:eastAsia="en-GB"/>
        </w:rPr>
      </w:pPr>
      <w:r w:rsidRPr="005A4BBC">
        <w:rPr>
          <w:rFonts w:cstheme="minorHAnsi"/>
          <w:lang w:eastAsia="en-GB"/>
        </w:rPr>
        <w:t xml:space="preserve">You have the right to request </w:t>
      </w:r>
      <w:r w:rsidR="00B367AC">
        <w:rPr>
          <w:rFonts w:cstheme="minorHAnsi"/>
          <w:lang w:eastAsia="en-GB"/>
        </w:rPr>
        <w:t xml:space="preserve">Co-op Academy Southfield and Co-op Academy Grange </w:t>
      </w:r>
      <w:r w:rsidRPr="005A4BBC">
        <w:rPr>
          <w:rFonts w:cstheme="minorHAnsi"/>
          <w:lang w:eastAsia="en-GB"/>
        </w:rPr>
        <w:t>to stop processing your personal data</w:t>
      </w:r>
      <w:r w:rsidR="004C2B77" w:rsidRPr="005A4BBC">
        <w:rPr>
          <w:rFonts w:cstheme="minorHAnsi"/>
          <w:lang w:eastAsia="en-GB"/>
        </w:rPr>
        <w:t xml:space="preserve"> in relation to any other </w:t>
      </w:r>
      <w:r w:rsidRPr="005A4BBC">
        <w:rPr>
          <w:rFonts w:cstheme="minorHAnsi"/>
          <w:lang w:eastAsia="en-GB"/>
        </w:rPr>
        <w:t xml:space="preserve">service. Wherever possible, we will seek to comply with your </w:t>
      </w:r>
      <w:proofErr w:type="gramStart"/>
      <w:r w:rsidRPr="005A4BBC">
        <w:rPr>
          <w:rFonts w:cstheme="minorHAnsi"/>
          <w:lang w:eastAsia="en-GB"/>
        </w:rPr>
        <w:t>request</w:t>
      </w:r>
      <w:proofErr w:type="gramEnd"/>
      <w:r w:rsidRPr="005A4BBC">
        <w:rPr>
          <w:rFonts w:cstheme="minorHAnsi"/>
          <w:lang w:eastAsia="en-GB"/>
        </w:rPr>
        <w:t xml:space="preserve"> but we may need to hold or process information in connection with one or more of </w:t>
      </w:r>
      <w:proofErr w:type="spellStart"/>
      <w:r w:rsidR="005500C5">
        <w:rPr>
          <w:rFonts w:cstheme="minorHAnsi"/>
          <w:lang w:eastAsia="en-GB"/>
        </w:rPr>
        <w:t>it’s</w:t>
      </w:r>
      <w:proofErr w:type="spellEnd"/>
      <w:r w:rsidR="005500C5">
        <w:rPr>
          <w:rFonts w:cstheme="minorHAnsi"/>
          <w:lang w:eastAsia="en-GB"/>
        </w:rPr>
        <w:t xml:space="preserve"> </w:t>
      </w:r>
      <w:r w:rsidRPr="005A4BBC">
        <w:rPr>
          <w:rFonts w:cstheme="minorHAnsi"/>
          <w:lang w:eastAsia="en-GB"/>
        </w:rPr>
        <w:t>legal functions.</w:t>
      </w:r>
    </w:p>
    <w:p w14:paraId="5EB780BD" w14:textId="1D2EEF18" w:rsidR="006362CA" w:rsidRPr="005A4BBC" w:rsidRDefault="006362CA" w:rsidP="00467AF8">
      <w:pPr>
        <w:pStyle w:val="NoSpacing"/>
        <w:jc w:val="both"/>
        <w:rPr>
          <w:rFonts w:cstheme="minorHAnsi"/>
          <w:lang w:eastAsia="en-GB"/>
        </w:rPr>
      </w:pPr>
    </w:p>
    <w:p w14:paraId="40D2B784" w14:textId="77777777" w:rsidR="006362CA" w:rsidRPr="005A4BBC" w:rsidRDefault="006362CA" w:rsidP="00467AF8">
      <w:pPr>
        <w:pStyle w:val="NoSpacing"/>
        <w:jc w:val="both"/>
        <w:rPr>
          <w:rFonts w:cstheme="minorHAnsi"/>
          <w:lang w:eastAsia="en-GB"/>
        </w:rPr>
      </w:pPr>
      <w:r w:rsidRPr="005A4BBC">
        <w:rPr>
          <w:rFonts w:cstheme="minorHAnsi"/>
          <w:lang w:eastAsia="en-GB"/>
        </w:rPr>
        <w:t xml:space="preserve">If you have any questions about our use of these data, or you wish to request a copy of the information we hold about you, or you wish to discuss your rights in relation to opting out from these processes, please </w:t>
      </w:r>
      <w:r w:rsidR="00FE2FC6" w:rsidRPr="005A4BBC">
        <w:rPr>
          <w:rFonts w:cstheme="minorHAnsi"/>
          <w:lang w:eastAsia="en-GB"/>
        </w:rPr>
        <w:t xml:space="preserve">email </w:t>
      </w:r>
      <w:r w:rsidR="004C2B77" w:rsidRPr="005A4BBC">
        <w:rPr>
          <w:rFonts w:cstheme="minorHAnsi"/>
          <w:lang w:eastAsia="en-GB"/>
        </w:rPr>
        <w:t>Human Resources in the first instance</w:t>
      </w:r>
      <w:r w:rsidR="00FE2FC6" w:rsidRPr="005A4BBC">
        <w:rPr>
          <w:rFonts w:cstheme="minorHAnsi"/>
          <w:lang w:eastAsia="en-GB"/>
        </w:rPr>
        <w:t xml:space="preserve">, </w:t>
      </w:r>
      <w:hyperlink r:id="rId9" w:history="1">
        <w:r w:rsidR="00FE2FC6" w:rsidRPr="005A4BBC">
          <w:rPr>
            <w:rStyle w:val="Hyperlink"/>
            <w:rFonts w:eastAsia="Times New Roman" w:cstheme="minorHAnsi"/>
            <w:color w:val="auto"/>
            <w:lang w:eastAsia="en-GB"/>
          </w:rPr>
          <w:t>hr@southfieldgrange.org.uk</w:t>
        </w:r>
      </w:hyperlink>
    </w:p>
    <w:sectPr w:rsidR="006362CA" w:rsidRPr="005A4BBC" w:rsidSect="00B367AC">
      <w:footerReference w:type="default" r:id="rId10"/>
      <w:pgSz w:w="11906" w:h="16838"/>
      <w:pgMar w:top="28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DA333" w14:textId="77777777" w:rsidR="00F201BF" w:rsidRDefault="00F201BF" w:rsidP="006362CA">
      <w:pPr>
        <w:spacing w:after="0" w:line="240" w:lineRule="auto"/>
      </w:pPr>
      <w:r>
        <w:separator/>
      </w:r>
    </w:p>
  </w:endnote>
  <w:endnote w:type="continuationSeparator" w:id="0">
    <w:p w14:paraId="0EA4ED2A" w14:textId="77777777" w:rsidR="00F201BF" w:rsidRDefault="00F201BF" w:rsidP="0063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A8B0B" w14:textId="5B7FA77F" w:rsidR="005A4BBC" w:rsidRPr="005A4BBC" w:rsidRDefault="005A4BBC">
    <w:pPr>
      <w:pStyle w:val="Footer"/>
      <w:rPr>
        <w:i/>
        <w:color w:val="A6A6A6" w:themeColor="background1" w:themeShade="A6"/>
        <w:sz w:val="18"/>
        <w:szCs w:val="18"/>
      </w:rPr>
    </w:pPr>
    <w:r w:rsidRPr="005A4BBC">
      <w:rPr>
        <w:i/>
        <w:color w:val="A6A6A6" w:themeColor="background1" w:themeShade="A6"/>
        <w:sz w:val="18"/>
        <w:szCs w:val="18"/>
      </w:rPr>
      <w:t xml:space="preserve">Privacy Notice – Job Applicants – </w:t>
    </w:r>
    <w:r w:rsidR="00B367AC">
      <w:rPr>
        <w:i/>
        <w:color w:val="A6A6A6" w:themeColor="background1" w:themeShade="A6"/>
        <w:sz w:val="18"/>
        <w:szCs w:val="18"/>
      </w:rPr>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50D47" w14:textId="77777777" w:rsidR="00F201BF" w:rsidRDefault="00F201BF" w:rsidP="006362CA">
      <w:pPr>
        <w:spacing w:after="0" w:line="240" w:lineRule="auto"/>
      </w:pPr>
      <w:r>
        <w:separator/>
      </w:r>
    </w:p>
  </w:footnote>
  <w:footnote w:type="continuationSeparator" w:id="0">
    <w:p w14:paraId="127E710A" w14:textId="77777777" w:rsidR="00F201BF" w:rsidRDefault="00F201BF" w:rsidP="00636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36E3"/>
    <w:multiLevelType w:val="hybridMultilevel"/>
    <w:tmpl w:val="AEB2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A3E1E"/>
    <w:multiLevelType w:val="hybridMultilevel"/>
    <w:tmpl w:val="7052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A6555"/>
    <w:multiLevelType w:val="hybridMultilevel"/>
    <w:tmpl w:val="565E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F6597"/>
    <w:multiLevelType w:val="hybridMultilevel"/>
    <w:tmpl w:val="F1C2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31DAB"/>
    <w:multiLevelType w:val="hybridMultilevel"/>
    <w:tmpl w:val="B732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2C2EEC"/>
    <w:multiLevelType w:val="hybridMultilevel"/>
    <w:tmpl w:val="B6509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403AE"/>
    <w:multiLevelType w:val="hybridMultilevel"/>
    <w:tmpl w:val="9980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576CD9"/>
    <w:multiLevelType w:val="hybridMultilevel"/>
    <w:tmpl w:val="19DEA2D4"/>
    <w:lvl w:ilvl="0" w:tplc="6A26D5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6A4079"/>
    <w:multiLevelType w:val="hybridMultilevel"/>
    <w:tmpl w:val="61B4C7FE"/>
    <w:lvl w:ilvl="0" w:tplc="6A26D5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5D60B9"/>
    <w:multiLevelType w:val="hybridMultilevel"/>
    <w:tmpl w:val="B78A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A17F1B"/>
    <w:multiLevelType w:val="hybridMultilevel"/>
    <w:tmpl w:val="158636D0"/>
    <w:lvl w:ilvl="0" w:tplc="6A26D5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F811DC"/>
    <w:multiLevelType w:val="hybridMultilevel"/>
    <w:tmpl w:val="8D58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10"/>
  </w:num>
  <w:num w:numId="5">
    <w:abstractNumId w:val="7"/>
  </w:num>
  <w:num w:numId="6">
    <w:abstractNumId w:val="8"/>
  </w:num>
  <w:num w:numId="7">
    <w:abstractNumId w:val="6"/>
  </w:num>
  <w:num w:numId="8">
    <w:abstractNumId w:val="4"/>
  </w:num>
  <w:num w:numId="9">
    <w:abstractNumId w:val="11"/>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B57"/>
    <w:rsid w:val="000010A0"/>
    <w:rsid w:val="00002E28"/>
    <w:rsid w:val="000124B5"/>
    <w:rsid w:val="00022F21"/>
    <w:rsid w:val="0002424F"/>
    <w:rsid w:val="00024E07"/>
    <w:rsid w:val="00030511"/>
    <w:rsid w:val="00031345"/>
    <w:rsid w:val="00045820"/>
    <w:rsid w:val="00046E5C"/>
    <w:rsid w:val="000523A0"/>
    <w:rsid w:val="000606F6"/>
    <w:rsid w:val="00062B16"/>
    <w:rsid w:val="0006335A"/>
    <w:rsid w:val="0006400C"/>
    <w:rsid w:val="00071266"/>
    <w:rsid w:val="0007344A"/>
    <w:rsid w:val="0007683E"/>
    <w:rsid w:val="00091BAB"/>
    <w:rsid w:val="00097B36"/>
    <w:rsid w:val="000A2242"/>
    <w:rsid w:val="000B0434"/>
    <w:rsid w:val="000B248E"/>
    <w:rsid w:val="000B2FF9"/>
    <w:rsid w:val="000C125D"/>
    <w:rsid w:val="000C2DC7"/>
    <w:rsid w:val="000C2EAF"/>
    <w:rsid w:val="000C6B79"/>
    <w:rsid w:val="000D0F18"/>
    <w:rsid w:val="000D292D"/>
    <w:rsid w:val="000D66A6"/>
    <w:rsid w:val="000E19D6"/>
    <w:rsid w:val="000E7958"/>
    <w:rsid w:val="000F532E"/>
    <w:rsid w:val="00104B33"/>
    <w:rsid w:val="00104E4C"/>
    <w:rsid w:val="001153E1"/>
    <w:rsid w:val="0011718E"/>
    <w:rsid w:val="00121AC9"/>
    <w:rsid w:val="00123648"/>
    <w:rsid w:val="00126D29"/>
    <w:rsid w:val="00131928"/>
    <w:rsid w:val="00134A2A"/>
    <w:rsid w:val="001418EA"/>
    <w:rsid w:val="00151834"/>
    <w:rsid w:val="00157297"/>
    <w:rsid w:val="001604D9"/>
    <w:rsid w:val="00164AF6"/>
    <w:rsid w:val="00165C80"/>
    <w:rsid w:val="001725A0"/>
    <w:rsid w:val="00175B1A"/>
    <w:rsid w:val="00177115"/>
    <w:rsid w:val="001844D5"/>
    <w:rsid w:val="00185259"/>
    <w:rsid w:val="00185EA6"/>
    <w:rsid w:val="00193741"/>
    <w:rsid w:val="00194B17"/>
    <w:rsid w:val="001950DE"/>
    <w:rsid w:val="00197303"/>
    <w:rsid w:val="001B43AF"/>
    <w:rsid w:val="001C0B0D"/>
    <w:rsid w:val="001C1772"/>
    <w:rsid w:val="001C61B7"/>
    <w:rsid w:val="001D57D2"/>
    <w:rsid w:val="001E5C26"/>
    <w:rsid w:val="001F0AC0"/>
    <w:rsid w:val="001F0F25"/>
    <w:rsid w:val="001F6433"/>
    <w:rsid w:val="001F7DEE"/>
    <w:rsid w:val="002060DE"/>
    <w:rsid w:val="00207236"/>
    <w:rsid w:val="002156E5"/>
    <w:rsid w:val="00216E8C"/>
    <w:rsid w:val="00223B7C"/>
    <w:rsid w:val="002304E5"/>
    <w:rsid w:val="002306FA"/>
    <w:rsid w:val="0024341C"/>
    <w:rsid w:val="00243E97"/>
    <w:rsid w:val="0024452B"/>
    <w:rsid w:val="00244BAE"/>
    <w:rsid w:val="002505FF"/>
    <w:rsid w:val="002549B7"/>
    <w:rsid w:val="00256631"/>
    <w:rsid w:val="002625DF"/>
    <w:rsid w:val="00265640"/>
    <w:rsid w:val="00267531"/>
    <w:rsid w:val="00267759"/>
    <w:rsid w:val="00272C78"/>
    <w:rsid w:val="002835B6"/>
    <w:rsid w:val="002836B3"/>
    <w:rsid w:val="00283AB5"/>
    <w:rsid w:val="00284573"/>
    <w:rsid w:val="00291861"/>
    <w:rsid w:val="002A380B"/>
    <w:rsid w:val="002A6119"/>
    <w:rsid w:val="002B255E"/>
    <w:rsid w:val="002C1141"/>
    <w:rsid w:val="002C28E5"/>
    <w:rsid w:val="002C499D"/>
    <w:rsid w:val="002D5AC7"/>
    <w:rsid w:val="002D6F3B"/>
    <w:rsid w:val="002D796A"/>
    <w:rsid w:val="002E1603"/>
    <w:rsid w:val="002E1655"/>
    <w:rsid w:val="002E6B7A"/>
    <w:rsid w:val="002F1FD4"/>
    <w:rsid w:val="002F262A"/>
    <w:rsid w:val="002F6D4E"/>
    <w:rsid w:val="002F7C7A"/>
    <w:rsid w:val="00305F49"/>
    <w:rsid w:val="003076C2"/>
    <w:rsid w:val="003112D7"/>
    <w:rsid w:val="00312239"/>
    <w:rsid w:val="00312B99"/>
    <w:rsid w:val="00320738"/>
    <w:rsid w:val="003264A8"/>
    <w:rsid w:val="003302A1"/>
    <w:rsid w:val="00330723"/>
    <w:rsid w:val="0033265F"/>
    <w:rsid w:val="00337D9D"/>
    <w:rsid w:val="00342031"/>
    <w:rsid w:val="0036035A"/>
    <w:rsid w:val="003613FC"/>
    <w:rsid w:val="00361CBE"/>
    <w:rsid w:val="00363ADD"/>
    <w:rsid w:val="00370E5F"/>
    <w:rsid w:val="00370EC0"/>
    <w:rsid w:val="0037314E"/>
    <w:rsid w:val="00376543"/>
    <w:rsid w:val="00381D3F"/>
    <w:rsid w:val="0038422F"/>
    <w:rsid w:val="00386379"/>
    <w:rsid w:val="00387259"/>
    <w:rsid w:val="003930B2"/>
    <w:rsid w:val="003962A8"/>
    <w:rsid w:val="003A1325"/>
    <w:rsid w:val="003A23B1"/>
    <w:rsid w:val="003A4C4C"/>
    <w:rsid w:val="003A53DF"/>
    <w:rsid w:val="003B1C9B"/>
    <w:rsid w:val="003B64B8"/>
    <w:rsid w:val="003C6783"/>
    <w:rsid w:val="003D0BB3"/>
    <w:rsid w:val="003D4C1B"/>
    <w:rsid w:val="003E787A"/>
    <w:rsid w:val="003F5490"/>
    <w:rsid w:val="00401DBA"/>
    <w:rsid w:val="004060D6"/>
    <w:rsid w:val="0040799B"/>
    <w:rsid w:val="004141F1"/>
    <w:rsid w:val="004178BF"/>
    <w:rsid w:val="0042033C"/>
    <w:rsid w:val="004336FA"/>
    <w:rsid w:val="00434305"/>
    <w:rsid w:val="00444E1B"/>
    <w:rsid w:val="00467AEA"/>
    <w:rsid w:val="00467AF8"/>
    <w:rsid w:val="00473D6A"/>
    <w:rsid w:val="004745D0"/>
    <w:rsid w:val="004763C3"/>
    <w:rsid w:val="00481FC5"/>
    <w:rsid w:val="00483AB1"/>
    <w:rsid w:val="00484237"/>
    <w:rsid w:val="00485078"/>
    <w:rsid w:val="00491779"/>
    <w:rsid w:val="004A2546"/>
    <w:rsid w:val="004B122F"/>
    <w:rsid w:val="004B1792"/>
    <w:rsid w:val="004C2B77"/>
    <w:rsid w:val="004C4F7A"/>
    <w:rsid w:val="004C6439"/>
    <w:rsid w:val="004C76D6"/>
    <w:rsid w:val="004D3F5F"/>
    <w:rsid w:val="004D6491"/>
    <w:rsid w:val="004E7B15"/>
    <w:rsid w:val="004F538F"/>
    <w:rsid w:val="00506125"/>
    <w:rsid w:val="00511074"/>
    <w:rsid w:val="005126BC"/>
    <w:rsid w:val="00517A79"/>
    <w:rsid w:val="005205A2"/>
    <w:rsid w:val="00523CE1"/>
    <w:rsid w:val="00524C9D"/>
    <w:rsid w:val="0053009E"/>
    <w:rsid w:val="005310C5"/>
    <w:rsid w:val="00533CDA"/>
    <w:rsid w:val="0053729E"/>
    <w:rsid w:val="0054427A"/>
    <w:rsid w:val="005500C5"/>
    <w:rsid w:val="005509A8"/>
    <w:rsid w:val="00550B5F"/>
    <w:rsid w:val="0055303D"/>
    <w:rsid w:val="0055380D"/>
    <w:rsid w:val="00553DB5"/>
    <w:rsid w:val="0056028D"/>
    <w:rsid w:val="00575C3E"/>
    <w:rsid w:val="00580165"/>
    <w:rsid w:val="005936B9"/>
    <w:rsid w:val="005A39BD"/>
    <w:rsid w:val="005A4BBC"/>
    <w:rsid w:val="005B105A"/>
    <w:rsid w:val="005C0ADD"/>
    <w:rsid w:val="005C622D"/>
    <w:rsid w:val="005D489A"/>
    <w:rsid w:val="005D583A"/>
    <w:rsid w:val="005D75D9"/>
    <w:rsid w:val="005E1984"/>
    <w:rsid w:val="005F75AB"/>
    <w:rsid w:val="00600A7A"/>
    <w:rsid w:val="006036A1"/>
    <w:rsid w:val="006060B8"/>
    <w:rsid w:val="00612DE5"/>
    <w:rsid w:val="00621168"/>
    <w:rsid w:val="006217A3"/>
    <w:rsid w:val="00621A17"/>
    <w:rsid w:val="00621A5D"/>
    <w:rsid w:val="00623903"/>
    <w:rsid w:val="00624BA7"/>
    <w:rsid w:val="0062582A"/>
    <w:rsid w:val="00632501"/>
    <w:rsid w:val="006362CA"/>
    <w:rsid w:val="00637CF2"/>
    <w:rsid w:val="00641687"/>
    <w:rsid w:val="006418E9"/>
    <w:rsid w:val="00643D5C"/>
    <w:rsid w:val="00646864"/>
    <w:rsid w:val="0065058E"/>
    <w:rsid w:val="00650A3B"/>
    <w:rsid w:val="00652B43"/>
    <w:rsid w:val="00653962"/>
    <w:rsid w:val="00653F19"/>
    <w:rsid w:val="00654EDB"/>
    <w:rsid w:val="0065672A"/>
    <w:rsid w:val="00663ED7"/>
    <w:rsid w:val="0066517D"/>
    <w:rsid w:val="00673547"/>
    <w:rsid w:val="0067404A"/>
    <w:rsid w:val="00680FFB"/>
    <w:rsid w:val="00684DCA"/>
    <w:rsid w:val="00687C0D"/>
    <w:rsid w:val="00690AB2"/>
    <w:rsid w:val="0069696E"/>
    <w:rsid w:val="006A02C1"/>
    <w:rsid w:val="006A0B41"/>
    <w:rsid w:val="006A41BE"/>
    <w:rsid w:val="006A45C1"/>
    <w:rsid w:val="006A5D8B"/>
    <w:rsid w:val="006B1E7F"/>
    <w:rsid w:val="006B5FCA"/>
    <w:rsid w:val="006B64F5"/>
    <w:rsid w:val="006C29A3"/>
    <w:rsid w:val="006C3FAA"/>
    <w:rsid w:val="006D3C44"/>
    <w:rsid w:val="006D47C4"/>
    <w:rsid w:val="006E250E"/>
    <w:rsid w:val="006E630A"/>
    <w:rsid w:val="006E67D3"/>
    <w:rsid w:val="006F2D46"/>
    <w:rsid w:val="006F7966"/>
    <w:rsid w:val="00700A37"/>
    <w:rsid w:val="00701866"/>
    <w:rsid w:val="00702CCF"/>
    <w:rsid w:val="00702D3B"/>
    <w:rsid w:val="007059AA"/>
    <w:rsid w:val="00710F5A"/>
    <w:rsid w:val="00715000"/>
    <w:rsid w:val="00715680"/>
    <w:rsid w:val="007226A7"/>
    <w:rsid w:val="00731D85"/>
    <w:rsid w:val="0073540F"/>
    <w:rsid w:val="00736F35"/>
    <w:rsid w:val="00741FB8"/>
    <w:rsid w:val="00742296"/>
    <w:rsid w:val="00747AE5"/>
    <w:rsid w:val="00751569"/>
    <w:rsid w:val="007727B6"/>
    <w:rsid w:val="00775968"/>
    <w:rsid w:val="00780F61"/>
    <w:rsid w:val="00781291"/>
    <w:rsid w:val="00793D39"/>
    <w:rsid w:val="00796B34"/>
    <w:rsid w:val="007A1404"/>
    <w:rsid w:val="007A1DA2"/>
    <w:rsid w:val="007A3B1C"/>
    <w:rsid w:val="007A3F2E"/>
    <w:rsid w:val="007A409B"/>
    <w:rsid w:val="007A5223"/>
    <w:rsid w:val="007B2ED5"/>
    <w:rsid w:val="007B370F"/>
    <w:rsid w:val="007B7E6A"/>
    <w:rsid w:val="007C123C"/>
    <w:rsid w:val="007C166C"/>
    <w:rsid w:val="007D1BA8"/>
    <w:rsid w:val="007E34A2"/>
    <w:rsid w:val="007F0B58"/>
    <w:rsid w:val="007F1C95"/>
    <w:rsid w:val="007F6581"/>
    <w:rsid w:val="008056AA"/>
    <w:rsid w:val="008059A9"/>
    <w:rsid w:val="008114FC"/>
    <w:rsid w:val="00814542"/>
    <w:rsid w:val="00814CCC"/>
    <w:rsid w:val="00815969"/>
    <w:rsid w:val="00821994"/>
    <w:rsid w:val="008306B0"/>
    <w:rsid w:val="00830A34"/>
    <w:rsid w:val="00834245"/>
    <w:rsid w:val="008370B4"/>
    <w:rsid w:val="00841C4F"/>
    <w:rsid w:val="00842170"/>
    <w:rsid w:val="008445DA"/>
    <w:rsid w:val="00844E84"/>
    <w:rsid w:val="008517D8"/>
    <w:rsid w:val="008537E3"/>
    <w:rsid w:val="00853EE1"/>
    <w:rsid w:val="00862CF2"/>
    <w:rsid w:val="008639D7"/>
    <w:rsid w:val="00874816"/>
    <w:rsid w:val="0087535B"/>
    <w:rsid w:val="008763C9"/>
    <w:rsid w:val="00880DF9"/>
    <w:rsid w:val="00883205"/>
    <w:rsid w:val="0088421B"/>
    <w:rsid w:val="00884EB9"/>
    <w:rsid w:val="00887213"/>
    <w:rsid w:val="008907B1"/>
    <w:rsid w:val="00891F9A"/>
    <w:rsid w:val="008A6731"/>
    <w:rsid w:val="008B1C57"/>
    <w:rsid w:val="008B3F18"/>
    <w:rsid w:val="008B463B"/>
    <w:rsid w:val="008B46FC"/>
    <w:rsid w:val="008B7488"/>
    <w:rsid w:val="008C0F0C"/>
    <w:rsid w:val="008C3246"/>
    <w:rsid w:val="008E6FDE"/>
    <w:rsid w:val="008E7283"/>
    <w:rsid w:val="008F2C1D"/>
    <w:rsid w:val="008F6495"/>
    <w:rsid w:val="008F6AB7"/>
    <w:rsid w:val="008F7B8B"/>
    <w:rsid w:val="0090382E"/>
    <w:rsid w:val="00905018"/>
    <w:rsid w:val="0091080F"/>
    <w:rsid w:val="00911C98"/>
    <w:rsid w:val="009139FA"/>
    <w:rsid w:val="00916BE1"/>
    <w:rsid w:val="00922A4C"/>
    <w:rsid w:val="00923118"/>
    <w:rsid w:val="00934B80"/>
    <w:rsid w:val="009353FC"/>
    <w:rsid w:val="00936DD7"/>
    <w:rsid w:val="00954D84"/>
    <w:rsid w:val="00957AF8"/>
    <w:rsid w:val="0096046D"/>
    <w:rsid w:val="00963173"/>
    <w:rsid w:val="009632A1"/>
    <w:rsid w:val="0096727F"/>
    <w:rsid w:val="009754A3"/>
    <w:rsid w:val="00983BDA"/>
    <w:rsid w:val="009843EE"/>
    <w:rsid w:val="00984AD0"/>
    <w:rsid w:val="009866E2"/>
    <w:rsid w:val="00987DFC"/>
    <w:rsid w:val="009A05E3"/>
    <w:rsid w:val="009A501B"/>
    <w:rsid w:val="009A7721"/>
    <w:rsid w:val="009B30EC"/>
    <w:rsid w:val="009B35A8"/>
    <w:rsid w:val="009B653A"/>
    <w:rsid w:val="009C25CB"/>
    <w:rsid w:val="009C285E"/>
    <w:rsid w:val="009C2A9C"/>
    <w:rsid w:val="009D4457"/>
    <w:rsid w:val="009D6E71"/>
    <w:rsid w:val="009D7F87"/>
    <w:rsid w:val="009E493C"/>
    <w:rsid w:val="009E5B7E"/>
    <w:rsid w:val="009E69B1"/>
    <w:rsid w:val="009F276F"/>
    <w:rsid w:val="009F2E2D"/>
    <w:rsid w:val="009F3992"/>
    <w:rsid w:val="009F5581"/>
    <w:rsid w:val="00A0187D"/>
    <w:rsid w:val="00A061F1"/>
    <w:rsid w:val="00A07291"/>
    <w:rsid w:val="00A14BDA"/>
    <w:rsid w:val="00A16970"/>
    <w:rsid w:val="00A270FB"/>
    <w:rsid w:val="00A3174E"/>
    <w:rsid w:val="00A3506F"/>
    <w:rsid w:val="00A4507E"/>
    <w:rsid w:val="00A45464"/>
    <w:rsid w:val="00A664E4"/>
    <w:rsid w:val="00A73586"/>
    <w:rsid w:val="00A9021F"/>
    <w:rsid w:val="00A90919"/>
    <w:rsid w:val="00A9173F"/>
    <w:rsid w:val="00A933A1"/>
    <w:rsid w:val="00A95897"/>
    <w:rsid w:val="00A95D6E"/>
    <w:rsid w:val="00AA6041"/>
    <w:rsid w:val="00AA6DED"/>
    <w:rsid w:val="00AB24D0"/>
    <w:rsid w:val="00AB3646"/>
    <w:rsid w:val="00AC1266"/>
    <w:rsid w:val="00AC1365"/>
    <w:rsid w:val="00AC384A"/>
    <w:rsid w:val="00AC7153"/>
    <w:rsid w:val="00AD0D21"/>
    <w:rsid w:val="00AD1841"/>
    <w:rsid w:val="00AE1C46"/>
    <w:rsid w:val="00AE262B"/>
    <w:rsid w:val="00AE3052"/>
    <w:rsid w:val="00AE3A3F"/>
    <w:rsid w:val="00AE4E7B"/>
    <w:rsid w:val="00AF1946"/>
    <w:rsid w:val="00AF356B"/>
    <w:rsid w:val="00AF391F"/>
    <w:rsid w:val="00B018F9"/>
    <w:rsid w:val="00B02536"/>
    <w:rsid w:val="00B042AA"/>
    <w:rsid w:val="00B07ACB"/>
    <w:rsid w:val="00B17AA7"/>
    <w:rsid w:val="00B22221"/>
    <w:rsid w:val="00B30AB6"/>
    <w:rsid w:val="00B35FAC"/>
    <w:rsid w:val="00B367AC"/>
    <w:rsid w:val="00B37120"/>
    <w:rsid w:val="00B410AF"/>
    <w:rsid w:val="00B55350"/>
    <w:rsid w:val="00B56D3D"/>
    <w:rsid w:val="00B60D35"/>
    <w:rsid w:val="00B630BD"/>
    <w:rsid w:val="00B70492"/>
    <w:rsid w:val="00B755C4"/>
    <w:rsid w:val="00B76C4B"/>
    <w:rsid w:val="00B94DAC"/>
    <w:rsid w:val="00BA62AA"/>
    <w:rsid w:val="00BB136A"/>
    <w:rsid w:val="00BB56A7"/>
    <w:rsid w:val="00BB5B28"/>
    <w:rsid w:val="00BC0CD5"/>
    <w:rsid w:val="00BD6751"/>
    <w:rsid w:val="00BE0C6E"/>
    <w:rsid w:val="00BE1618"/>
    <w:rsid w:val="00BE32C4"/>
    <w:rsid w:val="00BE52A5"/>
    <w:rsid w:val="00BE6627"/>
    <w:rsid w:val="00BE78CD"/>
    <w:rsid w:val="00BF1B87"/>
    <w:rsid w:val="00BF20B3"/>
    <w:rsid w:val="00C01D4F"/>
    <w:rsid w:val="00C03350"/>
    <w:rsid w:val="00C07CDC"/>
    <w:rsid w:val="00C11FFE"/>
    <w:rsid w:val="00C15F9C"/>
    <w:rsid w:val="00C2315A"/>
    <w:rsid w:val="00C2610C"/>
    <w:rsid w:val="00C26B25"/>
    <w:rsid w:val="00C359A8"/>
    <w:rsid w:val="00C36799"/>
    <w:rsid w:val="00C405A8"/>
    <w:rsid w:val="00C44186"/>
    <w:rsid w:val="00C51031"/>
    <w:rsid w:val="00C5652C"/>
    <w:rsid w:val="00C566CE"/>
    <w:rsid w:val="00C62611"/>
    <w:rsid w:val="00C62D86"/>
    <w:rsid w:val="00C65B0D"/>
    <w:rsid w:val="00C749BF"/>
    <w:rsid w:val="00C8109D"/>
    <w:rsid w:val="00C824F9"/>
    <w:rsid w:val="00C831F1"/>
    <w:rsid w:val="00C93B88"/>
    <w:rsid w:val="00C93F3F"/>
    <w:rsid w:val="00C94016"/>
    <w:rsid w:val="00C94DF1"/>
    <w:rsid w:val="00C95D0F"/>
    <w:rsid w:val="00CA049B"/>
    <w:rsid w:val="00CA7617"/>
    <w:rsid w:val="00CB203A"/>
    <w:rsid w:val="00CB3F89"/>
    <w:rsid w:val="00CB4C5B"/>
    <w:rsid w:val="00CD295C"/>
    <w:rsid w:val="00CD3302"/>
    <w:rsid w:val="00CD7EE1"/>
    <w:rsid w:val="00CE0837"/>
    <w:rsid w:val="00CE3043"/>
    <w:rsid w:val="00D0231A"/>
    <w:rsid w:val="00D056CD"/>
    <w:rsid w:val="00D062CA"/>
    <w:rsid w:val="00D15721"/>
    <w:rsid w:val="00D23D2E"/>
    <w:rsid w:val="00D2434A"/>
    <w:rsid w:val="00D30053"/>
    <w:rsid w:val="00D4122A"/>
    <w:rsid w:val="00D429E6"/>
    <w:rsid w:val="00D43F04"/>
    <w:rsid w:val="00D447AD"/>
    <w:rsid w:val="00D529E0"/>
    <w:rsid w:val="00D53677"/>
    <w:rsid w:val="00D56C37"/>
    <w:rsid w:val="00D6197F"/>
    <w:rsid w:val="00D64F21"/>
    <w:rsid w:val="00D66BB1"/>
    <w:rsid w:val="00D74F89"/>
    <w:rsid w:val="00D7744B"/>
    <w:rsid w:val="00D87CE0"/>
    <w:rsid w:val="00D9503D"/>
    <w:rsid w:val="00DA0AB9"/>
    <w:rsid w:val="00DA3B05"/>
    <w:rsid w:val="00DA4956"/>
    <w:rsid w:val="00DA7991"/>
    <w:rsid w:val="00DB06FF"/>
    <w:rsid w:val="00DB0E55"/>
    <w:rsid w:val="00DC01BE"/>
    <w:rsid w:val="00DE0021"/>
    <w:rsid w:val="00DE0597"/>
    <w:rsid w:val="00DF377A"/>
    <w:rsid w:val="00DF591C"/>
    <w:rsid w:val="00DF657F"/>
    <w:rsid w:val="00DF77B4"/>
    <w:rsid w:val="00E042A5"/>
    <w:rsid w:val="00E04964"/>
    <w:rsid w:val="00E10BF8"/>
    <w:rsid w:val="00E13881"/>
    <w:rsid w:val="00E13D73"/>
    <w:rsid w:val="00E140E9"/>
    <w:rsid w:val="00E20247"/>
    <w:rsid w:val="00E244FB"/>
    <w:rsid w:val="00E246B1"/>
    <w:rsid w:val="00E24705"/>
    <w:rsid w:val="00E328F0"/>
    <w:rsid w:val="00E34464"/>
    <w:rsid w:val="00E374D8"/>
    <w:rsid w:val="00E4099D"/>
    <w:rsid w:val="00E44147"/>
    <w:rsid w:val="00E4658E"/>
    <w:rsid w:val="00E5304C"/>
    <w:rsid w:val="00E53208"/>
    <w:rsid w:val="00E5338A"/>
    <w:rsid w:val="00E628E7"/>
    <w:rsid w:val="00E645F2"/>
    <w:rsid w:val="00E66FFA"/>
    <w:rsid w:val="00E7268D"/>
    <w:rsid w:val="00E9099C"/>
    <w:rsid w:val="00EA1785"/>
    <w:rsid w:val="00EA4DF0"/>
    <w:rsid w:val="00EA6D13"/>
    <w:rsid w:val="00EB752F"/>
    <w:rsid w:val="00EB78BA"/>
    <w:rsid w:val="00EC6441"/>
    <w:rsid w:val="00ED2DCC"/>
    <w:rsid w:val="00ED57E2"/>
    <w:rsid w:val="00ED665C"/>
    <w:rsid w:val="00EE15DF"/>
    <w:rsid w:val="00EE4100"/>
    <w:rsid w:val="00EE5DD7"/>
    <w:rsid w:val="00EF4B18"/>
    <w:rsid w:val="00F04CAF"/>
    <w:rsid w:val="00F07B57"/>
    <w:rsid w:val="00F10725"/>
    <w:rsid w:val="00F10C29"/>
    <w:rsid w:val="00F14D47"/>
    <w:rsid w:val="00F14F64"/>
    <w:rsid w:val="00F1566E"/>
    <w:rsid w:val="00F16DE8"/>
    <w:rsid w:val="00F201BF"/>
    <w:rsid w:val="00F23073"/>
    <w:rsid w:val="00F247C7"/>
    <w:rsid w:val="00F24DDE"/>
    <w:rsid w:val="00F4200B"/>
    <w:rsid w:val="00F46C27"/>
    <w:rsid w:val="00F522D3"/>
    <w:rsid w:val="00F52C4F"/>
    <w:rsid w:val="00F70A45"/>
    <w:rsid w:val="00F761A6"/>
    <w:rsid w:val="00F859C9"/>
    <w:rsid w:val="00F867CE"/>
    <w:rsid w:val="00F91F4C"/>
    <w:rsid w:val="00F976EC"/>
    <w:rsid w:val="00FA230B"/>
    <w:rsid w:val="00FA5FFE"/>
    <w:rsid w:val="00FB131E"/>
    <w:rsid w:val="00FC02D6"/>
    <w:rsid w:val="00FC3667"/>
    <w:rsid w:val="00FC4CFB"/>
    <w:rsid w:val="00FD337A"/>
    <w:rsid w:val="00FD4F61"/>
    <w:rsid w:val="00FD72A1"/>
    <w:rsid w:val="00FD73D8"/>
    <w:rsid w:val="00FE2FC6"/>
    <w:rsid w:val="00FE474B"/>
    <w:rsid w:val="00FE666F"/>
    <w:rsid w:val="00FE6B8E"/>
    <w:rsid w:val="00FF4AAF"/>
    <w:rsid w:val="00FF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0B7452"/>
  <w15:docId w15:val="{D11C0A43-74DA-44ED-AD14-DF31DB8F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07B5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07B5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7B5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07B5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07B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07B57"/>
    <w:rPr>
      <w:color w:val="0000FF"/>
      <w:u w:val="single"/>
    </w:rPr>
  </w:style>
  <w:style w:type="paragraph" w:styleId="FootnoteText">
    <w:name w:val="footnote text"/>
    <w:basedOn w:val="Normal"/>
    <w:link w:val="FootnoteTextChar"/>
    <w:uiPriority w:val="99"/>
    <w:semiHidden/>
    <w:unhideWhenUsed/>
    <w:rsid w:val="006362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62CA"/>
    <w:rPr>
      <w:sz w:val="20"/>
      <w:szCs w:val="20"/>
    </w:rPr>
  </w:style>
  <w:style w:type="character" w:styleId="FootnoteReference">
    <w:name w:val="footnote reference"/>
    <w:basedOn w:val="DefaultParagraphFont"/>
    <w:uiPriority w:val="99"/>
    <w:semiHidden/>
    <w:unhideWhenUsed/>
    <w:rsid w:val="006362CA"/>
    <w:rPr>
      <w:vertAlign w:val="superscript"/>
    </w:rPr>
  </w:style>
  <w:style w:type="character" w:styleId="FollowedHyperlink">
    <w:name w:val="FollowedHyperlink"/>
    <w:basedOn w:val="DefaultParagraphFont"/>
    <w:uiPriority w:val="99"/>
    <w:semiHidden/>
    <w:unhideWhenUsed/>
    <w:rsid w:val="00434305"/>
    <w:rPr>
      <w:color w:val="954F72" w:themeColor="followedHyperlink"/>
      <w:u w:val="single"/>
    </w:rPr>
  </w:style>
  <w:style w:type="paragraph" w:styleId="ListParagraph">
    <w:name w:val="List Paragraph"/>
    <w:basedOn w:val="Normal"/>
    <w:uiPriority w:val="34"/>
    <w:qFormat/>
    <w:rsid w:val="004B122F"/>
    <w:pPr>
      <w:ind w:left="720"/>
      <w:contextualSpacing/>
    </w:pPr>
  </w:style>
  <w:style w:type="paragraph" w:styleId="BalloonText">
    <w:name w:val="Balloon Text"/>
    <w:basedOn w:val="Normal"/>
    <w:link w:val="BalloonTextChar"/>
    <w:uiPriority w:val="99"/>
    <w:semiHidden/>
    <w:unhideWhenUsed/>
    <w:rsid w:val="004B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22F"/>
    <w:rPr>
      <w:rFonts w:ascii="Tahoma" w:hAnsi="Tahoma" w:cs="Tahoma"/>
      <w:sz w:val="16"/>
      <w:szCs w:val="16"/>
    </w:rPr>
  </w:style>
  <w:style w:type="character" w:styleId="UnresolvedMention">
    <w:name w:val="Unresolved Mention"/>
    <w:basedOn w:val="DefaultParagraphFont"/>
    <w:uiPriority w:val="99"/>
    <w:semiHidden/>
    <w:unhideWhenUsed/>
    <w:rsid w:val="00FE2FC6"/>
    <w:rPr>
      <w:color w:val="808080"/>
      <w:shd w:val="clear" w:color="auto" w:fill="E6E6E6"/>
    </w:rPr>
  </w:style>
  <w:style w:type="paragraph" w:styleId="NoSpacing">
    <w:name w:val="No Spacing"/>
    <w:uiPriority w:val="1"/>
    <w:qFormat/>
    <w:rsid w:val="00467AF8"/>
    <w:pPr>
      <w:spacing w:after="0" w:line="240" w:lineRule="auto"/>
    </w:pPr>
  </w:style>
  <w:style w:type="paragraph" w:styleId="Header">
    <w:name w:val="header"/>
    <w:basedOn w:val="Normal"/>
    <w:link w:val="HeaderChar"/>
    <w:uiPriority w:val="99"/>
    <w:unhideWhenUsed/>
    <w:rsid w:val="005A4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BBC"/>
  </w:style>
  <w:style w:type="paragraph" w:styleId="Footer">
    <w:name w:val="footer"/>
    <w:basedOn w:val="Normal"/>
    <w:link w:val="FooterChar"/>
    <w:uiPriority w:val="99"/>
    <w:unhideWhenUsed/>
    <w:rsid w:val="005A4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BBC"/>
  </w:style>
  <w:style w:type="character" w:styleId="CommentReference">
    <w:name w:val="annotation reference"/>
    <w:basedOn w:val="DefaultParagraphFont"/>
    <w:uiPriority w:val="99"/>
    <w:semiHidden/>
    <w:unhideWhenUsed/>
    <w:rsid w:val="00BE1618"/>
    <w:rPr>
      <w:sz w:val="16"/>
      <w:szCs w:val="16"/>
    </w:rPr>
  </w:style>
  <w:style w:type="paragraph" w:styleId="CommentText">
    <w:name w:val="annotation text"/>
    <w:basedOn w:val="Normal"/>
    <w:link w:val="CommentTextChar"/>
    <w:uiPriority w:val="99"/>
    <w:semiHidden/>
    <w:unhideWhenUsed/>
    <w:rsid w:val="00BE1618"/>
    <w:pPr>
      <w:spacing w:line="240" w:lineRule="auto"/>
    </w:pPr>
    <w:rPr>
      <w:sz w:val="20"/>
      <w:szCs w:val="20"/>
    </w:rPr>
  </w:style>
  <w:style w:type="character" w:customStyle="1" w:styleId="CommentTextChar">
    <w:name w:val="Comment Text Char"/>
    <w:basedOn w:val="DefaultParagraphFont"/>
    <w:link w:val="CommentText"/>
    <w:uiPriority w:val="99"/>
    <w:semiHidden/>
    <w:rsid w:val="00BE1618"/>
    <w:rPr>
      <w:sz w:val="20"/>
      <w:szCs w:val="20"/>
    </w:rPr>
  </w:style>
  <w:style w:type="paragraph" w:styleId="CommentSubject">
    <w:name w:val="annotation subject"/>
    <w:basedOn w:val="CommentText"/>
    <w:next w:val="CommentText"/>
    <w:link w:val="CommentSubjectChar"/>
    <w:uiPriority w:val="99"/>
    <w:semiHidden/>
    <w:unhideWhenUsed/>
    <w:rsid w:val="00BE1618"/>
    <w:rPr>
      <w:b/>
      <w:bCs/>
    </w:rPr>
  </w:style>
  <w:style w:type="character" w:customStyle="1" w:styleId="CommentSubjectChar">
    <w:name w:val="Comment Subject Char"/>
    <w:basedOn w:val="CommentTextChar"/>
    <w:link w:val="CommentSubject"/>
    <w:uiPriority w:val="99"/>
    <w:semiHidden/>
    <w:rsid w:val="00BE16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90628">
      <w:bodyDiv w:val="1"/>
      <w:marLeft w:val="0"/>
      <w:marRight w:val="0"/>
      <w:marTop w:val="0"/>
      <w:marBottom w:val="0"/>
      <w:divBdr>
        <w:top w:val="none" w:sz="0" w:space="0" w:color="auto"/>
        <w:left w:val="none" w:sz="0" w:space="0" w:color="auto"/>
        <w:bottom w:val="none" w:sz="0" w:space="0" w:color="auto"/>
        <w:right w:val="none" w:sz="0" w:space="0" w:color="auto"/>
      </w:divBdr>
    </w:div>
    <w:div w:id="149055558">
      <w:bodyDiv w:val="1"/>
      <w:marLeft w:val="0"/>
      <w:marRight w:val="0"/>
      <w:marTop w:val="0"/>
      <w:marBottom w:val="0"/>
      <w:divBdr>
        <w:top w:val="none" w:sz="0" w:space="0" w:color="auto"/>
        <w:left w:val="none" w:sz="0" w:space="0" w:color="auto"/>
        <w:bottom w:val="none" w:sz="0" w:space="0" w:color="auto"/>
        <w:right w:val="none" w:sz="0" w:space="0" w:color="auto"/>
      </w:divBdr>
    </w:div>
    <w:div w:id="151216188">
      <w:bodyDiv w:val="1"/>
      <w:marLeft w:val="0"/>
      <w:marRight w:val="0"/>
      <w:marTop w:val="0"/>
      <w:marBottom w:val="0"/>
      <w:divBdr>
        <w:top w:val="none" w:sz="0" w:space="0" w:color="auto"/>
        <w:left w:val="none" w:sz="0" w:space="0" w:color="auto"/>
        <w:bottom w:val="none" w:sz="0" w:space="0" w:color="auto"/>
        <w:right w:val="none" w:sz="0" w:space="0" w:color="auto"/>
      </w:divBdr>
    </w:div>
    <w:div w:id="233518235">
      <w:bodyDiv w:val="1"/>
      <w:marLeft w:val="0"/>
      <w:marRight w:val="0"/>
      <w:marTop w:val="0"/>
      <w:marBottom w:val="0"/>
      <w:divBdr>
        <w:top w:val="none" w:sz="0" w:space="0" w:color="auto"/>
        <w:left w:val="none" w:sz="0" w:space="0" w:color="auto"/>
        <w:bottom w:val="none" w:sz="0" w:space="0" w:color="auto"/>
        <w:right w:val="none" w:sz="0" w:space="0" w:color="auto"/>
      </w:divBdr>
    </w:div>
    <w:div w:id="247230342">
      <w:bodyDiv w:val="1"/>
      <w:marLeft w:val="0"/>
      <w:marRight w:val="0"/>
      <w:marTop w:val="0"/>
      <w:marBottom w:val="0"/>
      <w:divBdr>
        <w:top w:val="none" w:sz="0" w:space="0" w:color="auto"/>
        <w:left w:val="none" w:sz="0" w:space="0" w:color="auto"/>
        <w:bottom w:val="none" w:sz="0" w:space="0" w:color="auto"/>
        <w:right w:val="none" w:sz="0" w:space="0" w:color="auto"/>
      </w:divBdr>
    </w:div>
    <w:div w:id="407655295">
      <w:bodyDiv w:val="1"/>
      <w:marLeft w:val="0"/>
      <w:marRight w:val="0"/>
      <w:marTop w:val="0"/>
      <w:marBottom w:val="0"/>
      <w:divBdr>
        <w:top w:val="none" w:sz="0" w:space="0" w:color="auto"/>
        <w:left w:val="none" w:sz="0" w:space="0" w:color="auto"/>
        <w:bottom w:val="none" w:sz="0" w:space="0" w:color="auto"/>
        <w:right w:val="none" w:sz="0" w:space="0" w:color="auto"/>
      </w:divBdr>
    </w:div>
    <w:div w:id="468592341">
      <w:bodyDiv w:val="1"/>
      <w:marLeft w:val="0"/>
      <w:marRight w:val="0"/>
      <w:marTop w:val="0"/>
      <w:marBottom w:val="0"/>
      <w:divBdr>
        <w:top w:val="none" w:sz="0" w:space="0" w:color="auto"/>
        <w:left w:val="none" w:sz="0" w:space="0" w:color="auto"/>
        <w:bottom w:val="none" w:sz="0" w:space="0" w:color="auto"/>
        <w:right w:val="none" w:sz="0" w:space="0" w:color="auto"/>
      </w:divBdr>
    </w:div>
    <w:div w:id="537084503">
      <w:bodyDiv w:val="1"/>
      <w:marLeft w:val="0"/>
      <w:marRight w:val="0"/>
      <w:marTop w:val="0"/>
      <w:marBottom w:val="0"/>
      <w:divBdr>
        <w:top w:val="none" w:sz="0" w:space="0" w:color="auto"/>
        <w:left w:val="none" w:sz="0" w:space="0" w:color="auto"/>
        <w:bottom w:val="none" w:sz="0" w:space="0" w:color="auto"/>
        <w:right w:val="none" w:sz="0" w:space="0" w:color="auto"/>
      </w:divBdr>
    </w:div>
    <w:div w:id="541408305">
      <w:bodyDiv w:val="1"/>
      <w:marLeft w:val="0"/>
      <w:marRight w:val="0"/>
      <w:marTop w:val="0"/>
      <w:marBottom w:val="0"/>
      <w:divBdr>
        <w:top w:val="none" w:sz="0" w:space="0" w:color="auto"/>
        <w:left w:val="none" w:sz="0" w:space="0" w:color="auto"/>
        <w:bottom w:val="none" w:sz="0" w:space="0" w:color="auto"/>
        <w:right w:val="none" w:sz="0" w:space="0" w:color="auto"/>
      </w:divBdr>
    </w:div>
    <w:div w:id="1222980355">
      <w:bodyDiv w:val="1"/>
      <w:marLeft w:val="0"/>
      <w:marRight w:val="0"/>
      <w:marTop w:val="0"/>
      <w:marBottom w:val="0"/>
      <w:divBdr>
        <w:top w:val="none" w:sz="0" w:space="0" w:color="auto"/>
        <w:left w:val="none" w:sz="0" w:space="0" w:color="auto"/>
        <w:bottom w:val="none" w:sz="0" w:space="0" w:color="auto"/>
        <w:right w:val="none" w:sz="0" w:space="0" w:color="auto"/>
      </w:divBdr>
    </w:div>
    <w:div w:id="1483885086">
      <w:bodyDiv w:val="1"/>
      <w:marLeft w:val="0"/>
      <w:marRight w:val="0"/>
      <w:marTop w:val="0"/>
      <w:marBottom w:val="0"/>
      <w:divBdr>
        <w:top w:val="none" w:sz="0" w:space="0" w:color="auto"/>
        <w:left w:val="none" w:sz="0" w:space="0" w:color="auto"/>
        <w:bottom w:val="none" w:sz="0" w:space="0" w:color="auto"/>
        <w:right w:val="none" w:sz="0" w:space="0" w:color="auto"/>
      </w:divBdr>
    </w:div>
    <w:div w:id="1496336185">
      <w:bodyDiv w:val="1"/>
      <w:marLeft w:val="0"/>
      <w:marRight w:val="0"/>
      <w:marTop w:val="0"/>
      <w:marBottom w:val="0"/>
      <w:divBdr>
        <w:top w:val="none" w:sz="0" w:space="0" w:color="auto"/>
        <w:left w:val="none" w:sz="0" w:space="0" w:color="auto"/>
        <w:bottom w:val="none" w:sz="0" w:space="0" w:color="auto"/>
        <w:right w:val="none" w:sz="0" w:space="0" w:color="auto"/>
      </w:divBdr>
    </w:div>
    <w:div w:id="20919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southfieldgran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4C608-4FEA-4F26-BE6D-51FF0717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Bradford MDC</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Jonnie Dance</dc:creator>
  <cp:lastModifiedBy>Angela Malloy</cp:lastModifiedBy>
  <cp:revision>2</cp:revision>
  <cp:lastPrinted>2018-10-01T09:01:00Z</cp:lastPrinted>
  <dcterms:created xsi:type="dcterms:W3CDTF">2019-06-28T11:07:00Z</dcterms:created>
  <dcterms:modified xsi:type="dcterms:W3CDTF">2019-06-28T11:07:00Z</dcterms:modified>
</cp:coreProperties>
</file>