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A" w:rsidRDefault="002F137A" w:rsidP="002F137A">
      <w:pPr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Job Profile</w:t>
      </w:r>
    </w:p>
    <w:p w:rsidR="002F137A" w:rsidRDefault="002F137A" w:rsidP="002F137A">
      <w:pPr>
        <w:rPr>
          <w:rFonts w:ascii="Arial" w:hAnsi="Arial" w:cs="Arial"/>
          <w:b/>
          <w:sz w:val="20"/>
          <w:szCs w:val="20"/>
        </w:rPr>
      </w:pPr>
    </w:p>
    <w:p w:rsidR="002F137A" w:rsidRPr="00D065C5" w:rsidRDefault="002F137A" w:rsidP="002F137A">
      <w:pPr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ind w:left="2880" w:hanging="288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POST:</w:t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Deputy Head of Communications Faculty</w:t>
      </w:r>
    </w:p>
    <w:p w:rsidR="002F137A" w:rsidRPr="00AA34B5" w:rsidRDefault="002F137A" w:rsidP="002F137A">
      <w:pPr>
        <w:ind w:left="2880" w:hanging="288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A34B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F137A" w:rsidRDefault="002F137A" w:rsidP="002F137A">
      <w:pPr>
        <w:jc w:val="both"/>
        <w:rPr>
          <w:rFonts w:ascii="Arial" w:hAnsi="Arial" w:cs="Arial"/>
          <w:b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SALARY:</w:t>
      </w:r>
      <w:r w:rsidRPr="00D065C5">
        <w:rPr>
          <w:rFonts w:ascii="Arial" w:hAnsi="Arial" w:cs="Arial"/>
          <w:b/>
          <w:sz w:val="20"/>
          <w:szCs w:val="20"/>
        </w:rPr>
        <w:tab/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TLR2 (£2667 - £6515 dependent on experience)</w:t>
      </w:r>
    </w:p>
    <w:p w:rsidR="002F137A" w:rsidRPr="00D065C5" w:rsidRDefault="002F137A" w:rsidP="002F137A">
      <w:pPr>
        <w:jc w:val="both"/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RESPONSIBLE TO:</w:t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Head of Communications Faculty</w:t>
      </w:r>
    </w:p>
    <w:p w:rsidR="002F137A" w:rsidRPr="00CD466C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RESPONSIBLE FOR:</w:t>
      </w:r>
      <w:r>
        <w:rPr>
          <w:rFonts w:ascii="Arial" w:hAnsi="Arial" w:cs="Arial"/>
          <w:b/>
          <w:sz w:val="20"/>
          <w:szCs w:val="20"/>
        </w:rPr>
        <w:tab/>
        <w:t>Supporting the Head of Faculty in the Leadership and Management of the Communications Faculty</w:t>
      </w:r>
    </w:p>
    <w:p w:rsidR="002F137A" w:rsidRPr="00BD1AE1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ab/>
      </w:r>
    </w:p>
    <w:p w:rsidR="002F137A" w:rsidRDefault="002F137A" w:rsidP="002F137A">
      <w:pPr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WORKING PATTERN:</w:t>
      </w:r>
      <w:r w:rsidRPr="00BD1AE1">
        <w:rPr>
          <w:rFonts w:ascii="Arial" w:hAnsi="Arial" w:cs="Arial"/>
          <w:b/>
          <w:sz w:val="20"/>
          <w:szCs w:val="20"/>
        </w:rPr>
        <w:tab/>
      </w:r>
      <w:r w:rsidRPr="00BD1AE1">
        <w:rPr>
          <w:rFonts w:ascii="Arial" w:hAnsi="Arial" w:cs="Arial"/>
          <w:b/>
          <w:sz w:val="20"/>
          <w:szCs w:val="20"/>
        </w:rPr>
        <w:tab/>
        <w:t>Refer to School Teachers’ Pay and Conditions Document</w:t>
      </w:r>
    </w:p>
    <w:p w:rsidR="002F137A" w:rsidRPr="00BD1AE1" w:rsidRDefault="002F137A" w:rsidP="002F137A">
      <w:pPr>
        <w:jc w:val="both"/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KEY RELATIONSHIPS:</w:t>
      </w:r>
      <w:r w:rsidRPr="00BD1A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Academy Leadership Team; Heads of Faculty and Subjects; allocated students, teaching and Associate staff; parents/carers.</w:t>
      </w:r>
    </w:p>
    <w:p w:rsidR="002F137A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2F137A" w:rsidRPr="00B458A1" w:rsidRDefault="002F137A" w:rsidP="002F137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Job Purpose</w:t>
      </w:r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raise standards at the Academy through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delivery of the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Academy Improvement Plan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To support the </w:t>
      </w:r>
      <w:r>
        <w:rPr>
          <w:rFonts w:ascii="Arial" w:hAnsi="Arial" w:cs="Arial"/>
          <w:noProof/>
          <w:sz w:val="20"/>
          <w:szCs w:val="20"/>
          <w:lang w:eastAsia="en-US"/>
        </w:rPr>
        <w:t>Head of Communications Faculty in contributing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to the overall leadership and management of the Academy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support actively the vision, ethos, culture and policies of the Academy and to take corporate responsibility for delivering this vision.</w:t>
      </w:r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be responsible for the academic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learning and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progress of students and work to identified key performance indicators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in this regard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</w:t>
      </w:r>
      <w:r>
        <w:rPr>
          <w:rFonts w:ascii="Arial" w:hAnsi="Arial" w:cs="Arial"/>
          <w:noProof/>
          <w:sz w:val="20"/>
          <w:szCs w:val="20"/>
          <w:lang w:eastAsia="en-US"/>
        </w:rPr>
        <w:t>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lead in areas of core responsibility, as designated by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agreed with the Head of Communications Faculty and Vice Principal Student Progress and Learning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F137A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1.6</w:t>
      </w:r>
      <w:r>
        <w:rPr>
          <w:rFonts w:ascii="Arial" w:hAnsi="Arial" w:cs="Arial"/>
          <w:noProof/>
          <w:sz w:val="20"/>
          <w:szCs w:val="20"/>
          <w:lang w:eastAsia="en-US"/>
        </w:rPr>
        <w:tab/>
        <w:t>To support the Head of Communications Faculty to develop a first class, broad and balanced Communications Faculty that will raise standards and have a postive impact on the student experience and their learning.</w:t>
      </w:r>
    </w:p>
    <w:p w:rsidR="002F137A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 xml:space="preserve">1.7 </w:t>
      </w:r>
      <w:r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To work to the professional duties set out in the School Teachers’ Pay and Conditions Document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meet all requirements as appropriate in the Teachers’ Standards (attached as Appendices to this document).</w:t>
      </w:r>
    </w:p>
    <w:p w:rsidR="002F137A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noProof/>
          <w:sz w:val="20"/>
          <w:szCs w:val="20"/>
          <w:lang w:eastAsia="en-US"/>
        </w:rPr>
        <w:t>Key Responsibilites in support of the Head of Faculty, and to agree specific responsibilities according to experience and expertise on appointment.</w:t>
      </w:r>
    </w:p>
    <w:p w:rsidR="002F137A" w:rsidRDefault="002F137A" w:rsidP="002F137A">
      <w:pPr>
        <w:pStyle w:val="SKA2"/>
      </w:pPr>
      <w:r>
        <w:t>2.1</w:t>
      </w:r>
      <w:r>
        <w:tab/>
      </w:r>
      <w:r w:rsidRPr="00B759D8">
        <w:t>To agree, monitor and evaluate Faculty student progress targets</w:t>
      </w:r>
      <w:r>
        <w:t xml:space="preserve"> with the Head of Communications Faculty, which</w:t>
      </w:r>
      <w:r w:rsidRPr="00B759D8">
        <w:t xml:space="preserve"> make a measurable contribution to whole Academy targets</w:t>
      </w:r>
      <w:r>
        <w:t>,</w:t>
      </w:r>
      <w:r w:rsidRPr="00B759D8">
        <w:t xml:space="preserve"> including</w:t>
      </w:r>
      <w:r>
        <w:t xml:space="preserve"> robust</w:t>
      </w:r>
      <w:r w:rsidRPr="00B759D8">
        <w:t xml:space="preserve"> data management and</w:t>
      </w:r>
      <w:r>
        <w:t xml:space="preserve"> organisation of any necessary</w:t>
      </w:r>
      <w:r w:rsidRPr="00B759D8">
        <w:t xml:space="preserve"> catch-up and extension workshops. </w:t>
      </w:r>
    </w:p>
    <w:p w:rsidR="002F137A" w:rsidRDefault="002F137A" w:rsidP="002F137A">
      <w:pPr>
        <w:pStyle w:val="SKA2"/>
      </w:pPr>
      <w:r>
        <w:t>2.2</w:t>
      </w:r>
      <w:r>
        <w:tab/>
      </w:r>
      <w:r w:rsidRPr="00B759D8">
        <w:t xml:space="preserve">To ensure the provision of an appropriately broad, balanced, relevant and differentiated curriculum for students in accordance with the aims of the </w:t>
      </w:r>
      <w:r>
        <w:t>Academy</w:t>
      </w:r>
      <w:r w:rsidRPr="00B759D8">
        <w:t xml:space="preserve"> and the curricular policies determined by the Governing Body and Principal and in line with the Academy’s vision</w:t>
      </w:r>
      <w:r>
        <w:t>.</w:t>
      </w:r>
    </w:p>
    <w:p w:rsidR="002F137A" w:rsidRDefault="002F137A" w:rsidP="002F137A">
      <w:pPr>
        <w:pStyle w:val="SKA2"/>
      </w:pPr>
    </w:p>
    <w:p w:rsidR="002F137A" w:rsidRDefault="002F137A" w:rsidP="002F137A">
      <w:pPr>
        <w:pStyle w:val="SKA2"/>
      </w:pPr>
    </w:p>
    <w:p w:rsidR="002F137A" w:rsidRDefault="002F137A" w:rsidP="002F137A">
      <w:pPr>
        <w:pStyle w:val="SKA2"/>
      </w:pPr>
    </w:p>
    <w:p w:rsidR="002F137A" w:rsidRDefault="002F137A" w:rsidP="002F137A">
      <w:pPr>
        <w:pStyle w:val="SKA2"/>
      </w:pPr>
    </w:p>
    <w:p w:rsidR="002F137A" w:rsidRPr="00B759D8" w:rsidRDefault="002F137A" w:rsidP="002F137A">
      <w:pPr>
        <w:pStyle w:val="SKA2"/>
      </w:pPr>
    </w:p>
    <w:p w:rsidR="002F137A" w:rsidRPr="00B759D8" w:rsidRDefault="002F137A" w:rsidP="002F137A">
      <w:pPr>
        <w:pStyle w:val="SKA2"/>
      </w:pPr>
      <w:r>
        <w:t>2.3</w:t>
      </w:r>
      <w:r>
        <w:tab/>
      </w:r>
      <w:r w:rsidRPr="00B759D8">
        <w:t xml:space="preserve">To </w:t>
      </w:r>
      <w:r>
        <w:t xml:space="preserve">support the Head of Communications Faculty to create </w:t>
      </w:r>
      <w:r w:rsidRPr="00B759D8">
        <w:t xml:space="preserve">a Faculty </w:t>
      </w:r>
      <w:r>
        <w:t>Improvement</w:t>
      </w:r>
      <w:r w:rsidRPr="00B759D8">
        <w:t xml:space="preserve"> </w:t>
      </w:r>
      <w:r>
        <w:t>P</w:t>
      </w:r>
      <w:r w:rsidRPr="00B759D8">
        <w:t>lan which contributes positively to the aims and achievement of the Academy Improvement Plan and which actively involves all Faculty teachers in its design and execution.</w:t>
      </w:r>
    </w:p>
    <w:p w:rsidR="002F137A" w:rsidRDefault="002F137A" w:rsidP="002F137A">
      <w:pPr>
        <w:pStyle w:val="SKA2"/>
      </w:pPr>
      <w:r>
        <w:t>2.4</w:t>
      </w:r>
      <w:r>
        <w:tab/>
      </w:r>
      <w:r w:rsidRPr="00B759D8">
        <w:t>To provide regular feedback for Faculty colleagues in a way which recognises good practice and supports their progress against pe</w:t>
      </w:r>
      <w:r>
        <w:t>rformance.</w:t>
      </w:r>
    </w:p>
    <w:p w:rsidR="002F137A" w:rsidRDefault="002F137A" w:rsidP="002F137A">
      <w:pPr>
        <w:pStyle w:val="SKA2"/>
      </w:pPr>
      <w:r>
        <w:t>2.5</w:t>
      </w:r>
      <w:r>
        <w:tab/>
        <w:t xml:space="preserve">To review and monitor the delivery of Perfomance Management objectives across the Faculty according to the Academy timeline </w:t>
      </w:r>
      <w:r w:rsidRPr="00B759D8">
        <w:t>resulting in a clear and tangible im</w:t>
      </w:r>
      <w:r>
        <w:t xml:space="preserve">pact on student learning.  </w:t>
      </w:r>
    </w:p>
    <w:p w:rsidR="002F137A" w:rsidRPr="00B759D8" w:rsidRDefault="002F137A" w:rsidP="002F137A">
      <w:pPr>
        <w:pStyle w:val="SKA2"/>
      </w:pPr>
      <w:r>
        <w:t>2.6</w:t>
      </w:r>
      <w:r>
        <w:tab/>
        <w:t>To work alongside the Head of Communications Faculty to hold others to account for underperformance, where required, and to put in place appropriate support plans to improve performance.</w:t>
      </w:r>
    </w:p>
    <w:p w:rsidR="002F137A" w:rsidRPr="00B759D8" w:rsidRDefault="002F137A" w:rsidP="002F137A">
      <w:pPr>
        <w:pStyle w:val="SKA2"/>
      </w:pPr>
      <w:r>
        <w:t>2.7</w:t>
      </w:r>
      <w:r>
        <w:tab/>
        <w:t xml:space="preserve">To assist </w:t>
      </w:r>
      <w:r w:rsidRPr="00B759D8">
        <w:t>the VP</w:t>
      </w:r>
      <w:r>
        <w:t xml:space="preserve"> Student Progress and Learning and the Head of Faculty i</w:t>
      </w:r>
      <w:r w:rsidRPr="00B759D8">
        <w:t xml:space="preserve">n the annual review of the standards of leadership, teaching and learning in the Faculty area, consistent </w:t>
      </w:r>
      <w:r>
        <w:t>with the Academy self-evaluation approach.</w:t>
      </w:r>
    </w:p>
    <w:p w:rsidR="002F137A" w:rsidRPr="00B759D8" w:rsidRDefault="002F137A" w:rsidP="002F137A">
      <w:pPr>
        <w:pStyle w:val="SKA2"/>
      </w:pPr>
      <w:r>
        <w:t>2.8</w:t>
      </w:r>
      <w:r>
        <w:tab/>
      </w:r>
      <w:r w:rsidRPr="00B759D8">
        <w:t xml:space="preserve">To ensure all Faculty staff understand, and are actively implementing, the key aspects of the </w:t>
      </w:r>
      <w:r>
        <w:t>Academy</w:t>
      </w:r>
      <w:r w:rsidRPr="00B759D8">
        <w:t xml:space="preserve">’s behaviour and inclusion policies including the celebration of </w:t>
      </w:r>
      <w:r>
        <w:t>student</w:t>
      </w:r>
      <w:r w:rsidRPr="00B759D8">
        <w:t xml:space="preserve"> success e.g. assemblies, displ</w:t>
      </w:r>
      <w:r>
        <w:t>ays, awards, rewards, publicity, curriculum enhancement days.</w:t>
      </w:r>
    </w:p>
    <w:p w:rsidR="002F137A" w:rsidRPr="00B759D8" w:rsidRDefault="002F137A" w:rsidP="002F137A">
      <w:pPr>
        <w:pStyle w:val="SKA2"/>
      </w:pPr>
      <w:r>
        <w:t>2.9</w:t>
      </w:r>
      <w:r>
        <w:tab/>
        <w:t>T</w:t>
      </w:r>
      <w:r w:rsidRPr="00B759D8">
        <w:t xml:space="preserve">o </w:t>
      </w:r>
      <w:r>
        <w:t>work with the Head of Communications Faculty to engage</w:t>
      </w:r>
      <w:r w:rsidRPr="00B759D8">
        <w:t xml:space="preserve"> all Faculty staff in the creation, consistent implementation and improvement of schemes of work</w:t>
      </w:r>
      <w:r>
        <w:t>/unit planners</w:t>
      </w:r>
      <w:r w:rsidRPr="00B759D8">
        <w:t xml:space="preserve"> which encapsulate key Academy learning strategies and best suit the development of the Faculty curriculum.</w:t>
      </w:r>
    </w:p>
    <w:p w:rsidR="002F137A" w:rsidRPr="00B759D8" w:rsidRDefault="002F137A" w:rsidP="002F137A">
      <w:pPr>
        <w:pStyle w:val="SKA2"/>
      </w:pPr>
      <w:r>
        <w:t>2.10</w:t>
      </w:r>
      <w:r>
        <w:tab/>
      </w:r>
      <w:r w:rsidRPr="00B759D8">
        <w:t xml:space="preserve">To </w:t>
      </w:r>
      <w:r>
        <w:t>be responsible for the mentoring,</w:t>
      </w:r>
      <w:r w:rsidRPr="00B759D8">
        <w:t xml:space="preserve"> induction and development of ITT/GTP students and NQTs in the Faculty</w:t>
      </w:r>
      <w:r>
        <w:t>.</w:t>
      </w:r>
    </w:p>
    <w:p w:rsidR="002F137A" w:rsidRPr="00B759D8" w:rsidRDefault="002F137A" w:rsidP="002F137A">
      <w:pPr>
        <w:pStyle w:val="SKA2"/>
      </w:pPr>
      <w:r>
        <w:t>2.11</w:t>
      </w:r>
      <w:r>
        <w:tab/>
      </w:r>
      <w:r w:rsidRPr="00B759D8">
        <w:t>To ensure effective communication/consultation as appropriate with the parents of students.</w:t>
      </w:r>
    </w:p>
    <w:p w:rsidR="002F137A" w:rsidRDefault="002F137A" w:rsidP="002F137A">
      <w:pPr>
        <w:pStyle w:val="SKA2"/>
      </w:pPr>
      <w:r>
        <w:t>2.12</w:t>
      </w:r>
      <w:r>
        <w:tab/>
        <w:t>To monitor</w:t>
      </w:r>
      <w:r w:rsidRPr="00B759D8">
        <w:t xml:space="preserve"> the application of ICT in the Faculty</w:t>
      </w:r>
      <w:r>
        <w:t xml:space="preserve"> as an effective tool for learning</w:t>
      </w:r>
      <w:r w:rsidRPr="00B759D8">
        <w:t>.</w:t>
      </w:r>
    </w:p>
    <w:p w:rsidR="002F137A" w:rsidRDefault="002F137A" w:rsidP="002F137A">
      <w:pPr>
        <w:pStyle w:val="SKA2"/>
      </w:pPr>
      <w:r>
        <w:t>2.13</w:t>
      </w:r>
      <w:r>
        <w:tab/>
      </w:r>
      <w:r w:rsidRPr="00B759D8">
        <w:t xml:space="preserve">To be a good/outstanding practitioner and to </w:t>
      </w:r>
      <w:r>
        <w:t>support</w:t>
      </w:r>
      <w:r w:rsidRPr="00B759D8">
        <w:t xml:space="preserve"> teaching and learning within the Academy by</w:t>
      </w:r>
      <w:r>
        <w:t xml:space="preserve"> setting the</w:t>
      </w:r>
      <w:r w:rsidRPr="00B759D8">
        <w:t xml:space="preserve"> example in </w:t>
      </w:r>
      <w:r>
        <w:t>your</w:t>
      </w:r>
      <w:r w:rsidRPr="00B759D8">
        <w:t xml:space="preserve"> classroom and through lesson observation feedback and coaching</w:t>
      </w:r>
      <w:r>
        <w:t>.</w:t>
      </w:r>
    </w:p>
    <w:p w:rsidR="002F137A" w:rsidRPr="00B759D8" w:rsidRDefault="002F137A" w:rsidP="002F137A">
      <w:pPr>
        <w:pStyle w:val="SKA2"/>
      </w:pPr>
      <w:r>
        <w:t>2.14</w:t>
      </w:r>
      <w:r>
        <w:tab/>
        <w:t>To monitor the progress of students, identify “Within Faculty variation” and support the Head of Communications Faculty to create and monitor intervention plans.</w:t>
      </w:r>
    </w:p>
    <w:p w:rsidR="002F137A" w:rsidRDefault="002F137A" w:rsidP="002F137A">
      <w:pPr>
        <w:pStyle w:val="SKA2"/>
      </w:pPr>
      <w:r>
        <w:t>2.15</w:t>
      </w:r>
      <w:r>
        <w:tab/>
        <w:t>To a</w:t>
      </w:r>
      <w:r w:rsidRPr="00B759D8">
        <w:t>ttend Governing Body meetings and committees as required</w:t>
      </w:r>
      <w:r>
        <w:t>.</w:t>
      </w:r>
    </w:p>
    <w:p w:rsidR="002F137A" w:rsidRPr="00B458A1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rPr>
          <w:rFonts w:ascii="Arial" w:hAnsi="Arial" w:cs="Arial"/>
          <w:b/>
          <w:sz w:val="20"/>
          <w:szCs w:val="20"/>
        </w:rPr>
      </w:pPr>
      <w:r w:rsidRPr="00340B19"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340B19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340B19">
        <w:rPr>
          <w:rFonts w:ascii="Arial" w:hAnsi="Arial" w:cs="Arial"/>
          <w:b/>
          <w:sz w:val="20"/>
          <w:szCs w:val="20"/>
        </w:rPr>
        <w:t>Additional Duties</w:t>
      </w:r>
    </w:p>
    <w:p w:rsidR="002F137A" w:rsidRPr="00340B19" w:rsidRDefault="002F137A" w:rsidP="002F137A">
      <w:pPr>
        <w:rPr>
          <w:rFonts w:ascii="Arial" w:hAnsi="Arial" w:cs="Arial"/>
          <w:b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lastRenderedPageBreak/>
        <w:t>3.1</w:t>
      </w:r>
      <w:r w:rsidRPr="00340B19">
        <w:rPr>
          <w:rFonts w:ascii="Arial" w:hAnsi="Arial" w:cs="Arial"/>
          <w:sz w:val="20"/>
          <w:szCs w:val="20"/>
        </w:rPr>
        <w:tab/>
        <w:t xml:space="preserve">To comply with policies and procedures relating to child protection, equal opportunities, health and safety, </w:t>
      </w:r>
      <w:r>
        <w:rPr>
          <w:rFonts w:ascii="Arial" w:hAnsi="Arial" w:cs="Arial"/>
          <w:sz w:val="20"/>
          <w:szCs w:val="20"/>
        </w:rPr>
        <w:tab/>
      </w:r>
      <w:r w:rsidRPr="00340B19">
        <w:rPr>
          <w:rFonts w:ascii="Arial" w:hAnsi="Arial" w:cs="Arial"/>
          <w:sz w:val="20"/>
          <w:szCs w:val="20"/>
        </w:rPr>
        <w:t>confidentiality and data protection, freedom of information and report all concerns to the</w:t>
      </w:r>
      <w:r>
        <w:rPr>
          <w:rFonts w:ascii="Arial" w:hAnsi="Arial" w:cs="Arial"/>
          <w:sz w:val="20"/>
          <w:szCs w:val="20"/>
        </w:rPr>
        <w:t xml:space="preserve"> </w:t>
      </w:r>
      <w:r w:rsidRPr="00340B19">
        <w:rPr>
          <w:rFonts w:ascii="Arial" w:hAnsi="Arial" w:cs="Arial"/>
          <w:sz w:val="20"/>
          <w:szCs w:val="20"/>
        </w:rPr>
        <w:t xml:space="preserve">appropriate </w:t>
      </w:r>
      <w:r>
        <w:rPr>
          <w:rFonts w:ascii="Arial" w:hAnsi="Arial" w:cs="Arial"/>
          <w:sz w:val="20"/>
          <w:szCs w:val="20"/>
        </w:rPr>
        <w:tab/>
      </w:r>
      <w:r w:rsidRPr="00340B19">
        <w:rPr>
          <w:rFonts w:ascii="Arial" w:hAnsi="Arial" w:cs="Arial"/>
          <w:sz w:val="20"/>
          <w:szCs w:val="20"/>
        </w:rPr>
        <w:t xml:space="preserve">person.  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 xml:space="preserve">3.2 </w:t>
      </w:r>
      <w:r w:rsidRPr="00340B19">
        <w:rPr>
          <w:rFonts w:ascii="Arial" w:hAnsi="Arial" w:cs="Arial"/>
          <w:sz w:val="20"/>
          <w:szCs w:val="20"/>
        </w:rPr>
        <w:tab/>
        <w:t xml:space="preserve">To develop constructive relationships and liaison between managers/teaching staff and support staff and </w:t>
      </w:r>
      <w:r>
        <w:rPr>
          <w:rFonts w:ascii="Arial" w:hAnsi="Arial" w:cs="Arial"/>
          <w:sz w:val="20"/>
          <w:szCs w:val="20"/>
        </w:rPr>
        <w:tab/>
      </w:r>
      <w:r w:rsidRPr="00340B19">
        <w:rPr>
          <w:rFonts w:ascii="Arial" w:hAnsi="Arial" w:cs="Arial"/>
          <w:sz w:val="20"/>
          <w:szCs w:val="20"/>
        </w:rPr>
        <w:t>lead by example.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>3.3</w:t>
      </w:r>
      <w:r w:rsidRPr="00340B19">
        <w:rPr>
          <w:rFonts w:ascii="Arial" w:hAnsi="Arial" w:cs="Arial"/>
          <w:sz w:val="20"/>
          <w:szCs w:val="20"/>
        </w:rPr>
        <w:tab/>
        <w:t xml:space="preserve">To develop positive relationships and communicate with other agencies/ professionals working within </w:t>
      </w:r>
      <w:r>
        <w:rPr>
          <w:rFonts w:ascii="Arial" w:hAnsi="Arial" w:cs="Arial"/>
          <w:sz w:val="20"/>
          <w:szCs w:val="20"/>
        </w:rPr>
        <w:tab/>
      </w:r>
      <w:r w:rsidRPr="00340B19">
        <w:rPr>
          <w:rFonts w:ascii="Arial" w:hAnsi="Arial" w:cs="Arial"/>
          <w:sz w:val="20"/>
          <w:szCs w:val="20"/>
        </w:rPr>
        <w:t>and outside the Academy community.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>3.4</w:t>
      </w:r>
      <w:r w:rsidRPr="00340B19">
        <w:rPr>
          <w:rFonts w:ascii="Arial" w:hAnsi="Arial" w:cs="Arial"/>
          <w:sz w:val="20"/>
          <w:szCs w:val="20"/>
        </w:rPr>
        <w:tab/>
        <w:t xml:space="preserve">To work flexibly to promote extra-curricular activities and out of hours learning which enhance learning </w:t>
      </w:r>
      <w:r>
        <w:rPr>
          <w:rFonts w:ascii="Arial" w:hAnsi="Arial" w:cs="Arial"/>
          <w:sz w:val="20"/>
          <w:szCs w:val="20"/>
        </w:rPr>
        <w:tab/>
      </w:r>
      <w:r w:rsidRPr="00340B19">
        <w:rPr>
          <w:rFonts w:ascii="Arial" w:hAnsi="Arial" w:cs="Arial"/>
          <w:sz w:val="20"/>
          <w:szCs w:val="20"/>
        </w:rPr>
        <w:t>opportunities</w:t>
      </w:r>
      <w:r>
        <w:rPr>
          <w:rFonts w:ascii="Arial" w:hAnsi="Arial" w:cs="Arial"/>
          <w:sz w:val="20"/>
          <w:szCs w:val="20"/>
        </w:rPr>
        <w:t>.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>3.5</w:t>
      </w:r>
      <w:r w:rsidRPr="00340B19">
        <w:rPr>
          <w:rFonts w:ascii="Arial" w:hAnsi="Arial" w:cs="Arial"/>
          <w:sz w:val="20"/>
          <w:szCs w:val="20"/>
        </w:rPr>
        <w:tab/>
        <w:t xml:space="preserve">To engage in relevant continuous professional development opportunities and performance </w:t>
      </w:r>
      <w:r w:rsidRPr="00340B19">
        <w:rPr>
          <w:rFonts w:ascii="Arial" w:hAnsi="Arial" w:cs="Arial"/>
          <w:sz w:val="20"/>
          <w:szCs w:val="20"/>
        </w:rPr>
        <w:tab/>
        <w:t>management arrangements.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Default="002F137A" w:rsidP="002F137A">
      <w:pPr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>3.6</w:t>
      </w:r>
      <w:r w:rsidRPr="00340B19">
        <w:rPr>
          <w:rFonts w:ascii="Arial" w:hAnsi="Arial" w:cs="Arial"/>
          <w:sz w:val="20"/>
          <w:szCs w:val="20"/>
        </w:rPr>
        <w:tab/>
        <w:t xml:space="preserve">To assist in the preparation and review of Academy Policy documents and ensure the Academy </w:t>
      </w:r>
      <w:r w:rsidRPr="00340B19">
        <w:rPr>
          <w:rFonts w:ascii="Arial" w:hAnsi="Arial" w:cs="Arial"/>
          <w:sz w:val="20"/>
          <w:szCs w:val="20"/>
        </w:rPr>
        <w:tab/>
        <w:t xml:space="preserve">Improvement </w:t>
      </w:r>
      <w:proofErr w:type="gramStart"/>
      <w:r w:rsidRPr="00340B19">
        <w:rPr>
          <w:rFonts w:ascii="Arial" w:hAnsi="Arial" w:cs="Arial"/>
          <w:sz w:val="20"/>
          <w:szCs w:val="20"/>
        </w:rPr>
        <w:t>Plan,</w:t>
      </w:r>
      <w:proofErr w:type="gramEnd"/>
      <w:r w:rsidRPr="00340B19">
        <w:rPr>
          <w:rFonts w:ascii="Arial" w:hAnsi="Arial" w:cs="Arial"/>
          <w:sz w:val="20"/>
          <w:szCs w:val="20"/>
        </w:rPr>
        <w:t xml:space="preserve"> is continually monitored and reviewed.</w:t>
      </w:r>
    </w:p>
    <w:p w:rsidR="002F137A" w:rsidRPr="00340B19" w:rsidRDefault="002F137A" w:rsidP="002F137A">
      <w:pPr>
        <w:rPr>
          <w:rFonts w:ascii="Arial" w:hAnsi="Arial" w:cs="Arial"/>
          <w:sz w:val="20"/>
          <w:szCs w:val="20"/>
        </w:rPr>
      </w:pPr>
    </w:p>
    <w:p w:rsidR="002F137A" w:rsidRPr="00340B19" w:rsidRDefault="002F137A" w:rsidP="002F137A">
      <w:pPr>
        <w:ind w:left="720" w:hanging="720"/>
        <w:rPr>
          <w:rFonts w:ascii="Arial" w:hAnsi="Arial" w:cs="Arial"/>
          <w:sz w:val="20"/>
          <w:szCs w:val="20"/>
        </w:rPr>
      </w:pPr>
      <w:r w:rsidRPr="00340B19">
        <w:rPr>
          <w:rFonts w:ascii="Arial" w:hAnsi="Arial" w:cs="Arial"/>
          <w:sz w:val="20"/>
          <w:szCs w:val="20"/>
        </w:rPr>
        <w:t>3.7</w:t>
      </w:r>
      <w:r w:rsidRPr="00340B19">
        <w:rPr>
          <w:rFonts w:ascii="Arial" w:hAnsi="Arial" w:cs="Arial"/>
          <w:sz w:val="20"/>
          <w:szCs w:val="20"/>
        </w:rPr>
        <w:tab/>
        <w:t xml:space="preserve">To undertake other duties as </w:t>
      </w:r>
      <w:proofErr w:type="gramStart"/>
      <w:r w:rsidRPr="00340B19">
        <w:rPr>
          <w:rFonts w:ascii="Arial" w:hAnsi="Arial" w:cs="Arial"/>
          <w:sz w:val="20"/>
          <w:szCs w:val="20"/>
        </w:rPr>
        <w:t>may reasonably be assigned</w:t>
      </w:r>
      <w:proofErr w:type="gramEnd"/>
      <w:r w:rsidRPr="00340B19">
        <w:rPr>
          <w:rFonts w:ascii="Arial" w:hAnsi="Arial" w:cs="Arial"/>
          <w:sz w:val="20"/>
          <w:szCs w:val="20"/>
        </w:rPr>
        <w:t xml:space="preserve"> by the Academy Trust, recognising that the duties of this post may vary from time to time without changing the general character of the post or level of responsibility. </w:t>
      </w:r>
    </w:p>
    <w:p w:rsidR="002F137A" w:rsidRPr="00340B19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bookmarkStart w:id="0" w:name="OLE_LINK3"/>
      <w:bookmarkStart w:id="1" w:name="OLE_LINK4"/>
    </w:p>
    <w:p w:rsidR="002F137A" w:rsidRPr="00B458A1" w:rsidRDefault="002F137A" w:rsidP="002F137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bookmarkEnd w:id="0"/>
    <w:bookmarkEnd w:id="1"/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Pr="00B458A1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2F137A" w:rsidRPr="00B458A1" w:rsidRDefault="002F137A" w:rsidP="002F137A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This job 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rofile is subject to review to complement the Academy’s </w:t>
      </w:r>
      <w:r>
        <w:rPr>
          <w:rFonts w:ascii="Arial" w:hAnsi="Arial" w:cs="Arial"/>
          <w:noProof/>
          <w:sz w:val="20"/>
          <w:szCs w:val="20"/>
          <w:lang w:eastAsia="en-US"/>
        </w:rPr>
        <w:t>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erformance </w:t>
      </w:r>
      <w:r>
        <w:rPr>
          <w:rFonts w:ascii="Arial" w:hAnsi="Arial" w:cs="Arial"/>
          <w:noProof/>
          <w:sz w:val="20"/>
          <w:szCs w:val="20"/>
          <w:lang w:eastAsia="en-US"/>
        </w:rPr>
        <w:t>M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anagement </w:t>
      </w:r>
      <w:r>
        <w:rPr>
          <w:rFonts w:ascii="Arial" w:hAnsi="Arial" w:cs="Arial"/>
          <w:noProof/>
          <w:sz w:val="20"/>
          <w:szCs w:val="20"/>
          <w:lang w:eastAsia="en-US"/>
        </w:rPr>
        <w:t>F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ramework.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7"/>
        <w:gridCol w:w="4809"/>
      </w:tblGrid>
      <w:tr w:rsidR="002F137A" w:rsidRPr="00B458A1" w:rsidTr="0043529C">
        <w:trPr>
          <w:trHeight w:val="730"/>
        </w:trPr>
        <w:tc>
          <w:tcPr>
            <w:tcW w:w="442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Name and signature of employee:</w:t>
            </w:r>
          </w:p>
        </w:tc>
        <w:tc>
          <w:tcPr>
            <w:tcW w:w="514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2F137A" w:rsidRPr="00B458A1" w:rsidTr="0043529C">
        <w:trPr>
          <w:trHeight w:val="713"/>
        </w:trPr>
        <w:tc>
          <w:tcPr>
            <w:tcW w:w="442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2F137A" w:rsidRPr="00B458A1" w:rsidTr="0043529C">
        <w:trPr>
          <w:trHeight w:val="685"/>
        </w:trPr>
        <w:tc>
          <w:tcPr>
            <w:tcW w:w="442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Name and signature of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erformance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Reviewer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4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2F137A" w:rsidRPr="00B458A1" w:rsidTr="0043529C">
        <w:trPr>
          <w:trHeight w:val="767"/>
        </w:trPr>
        <w:tc>
          <w:tcPr>
            <w:tcW w:w="442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2F137A" w:rsidRPr="00B458A1" w:rsidRDefault="002F137A" w:rsidP="0043529C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2C362C" w:rsidRDefault="002F137A">
      <w:r w:rsidRPr="00B458A1">
        <w:rPr>
          <w:rFonts w:ascii="Calibri" w:hAnsi="Calibri"/>
          <w:noProof/>
          <w:sz w:val="22"/>
          <w:szCs w:val="22"/>
          <w:lang w:eastAsia="en-US"/>
        </w:rPr>
        <w:br w:type="page"/>
      </w:r>
      <w:bookmarkStart w:id="2" w:name="_GoBack"/>
      <w:bookmarkEnd w:id="2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A"/>
    <w:rsid w:val="002C362C"/>
    <w:rsid w:val="002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BC6E-FF3C-4505-B7CD-D2E004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2">
    <w:name w:val="SKA 2"/>
    <w:basedOn w:val="Normal"/>
    <w:rsid w:val="002F137A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2EDEB843.dotm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2018-05-15T13:43:00Z</dcterms:created>
  <dcterms:modified xsi:type="dcterms:W3CDTF">2018-05-15T13:43:00Z</dcterms:modified>
</cp:coreProperties>
</file>